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436D4" w14:textId="77777777" w:rsidR="00D3079A" w:rsidRPr="00837133" w:rsidRDefault="00D3079A" w:rsidP="00D3079A">
      <w:pPr>
        <w:pStyle w:val="Default"/>
        <w:rPr>
          <w:rFonts w:ascii="Arial" w:hAnsi="Arial" w:cs="Arial"/>
          <w:sz w:val="22"/>
          <w:szCs w:val="22"/>
        </w:rPr>
      </w:pPr>
    </w:p>
    <w:p w14:paraId="7F283582" w14:textId="77777777" w:rsidR="00D3079A" w:rsidRPr="00837133" w:rsidRDefault="00D3079A" w:rsidP="00D3079A">
      <w:pPr>
        <w:pStyle w:val="Default"/>
        <w:rPr>
          <w:rFonts w:ascii="Arial" w:hAnsi="Arial" w:cs="Arial"/>
          <w:sz w:val="22"/>
          <w:szCs w:val="22"/>
        </w:rPr>
      </w:pPr>
    </w:p>
    <w:p w14:paraId="4499BBE8" w14:textId="77777777" w:rsidR="00D3079A" w:rsidRPr="00837133" w:rsidRDefault="00D3079A" w:rsidP="00D3079A">
      <w:pPr>
        <w:pStyle w:val="Default"/>
        <w:rPr>
          <w:rFonts w:ascii="Arial" w:hAnsi="Arial" w:cs="Arial"/>
          <w:sz w:val="22"/>
          <w:szCs w:val="22"/>
        </w:rPr>
      </w:pPr>
    </w:p>
    <w:p w14:paraId="58CA7A89" w14:textId="77777777" w:rsidR="00D3079A" w:rsidRPr="00837133" w:rsidRDefault="00D3079A" w:rsidP="00D3079A">
      <w:pPr>
        <w:pStyle w:val="Default"/>
        <w:rPr>
          <w:rFonts w:ascii="Arial" w:hAnsi="Arial" w:cs="Arial"/>
          <w:sz w:val="22"/>
          <w:szCs w:val="22"/>
        </w:rPr>
      </w:pPr>
    </w:p>
    <w:p w14:paraId="6ACBD001" w14:textId="3EB16F0E" w:rsidR="00D3079A" w:rsidRPr="00837133" w:rsidRDefault="003E4AC1" w:rsidP="00D3079A">
      <w:pPr>
        <w:pStyle w:val="Default"/>
        <w:rPr>
          <w:rFonts w:ascii="Arial" w:hAnsi="Arial" w:cs="Arial"/>
          <w:sz w:val="22"/>
          <w:szCs w:val="22"/>
        </w:rPr>
      </w:pPr>
      <w:r>
        <w:rPr>
          <w:rFonts w:ascii="Arial" w:hAnsi="Arial" w:cs="Arial"/>
          <w:b/>
          <w:noProof/>
          <w:sz w:val="22"/>
          <w:szCs w:val="22"/>
          <w:lang w:val="sr-Latn-RS" w:eastAsia="sr-Latn-RS"/>
        </w:rPr>
        <w:drawing>
          <wp:anchor distT="0" distB="0" distL="114300" distR="114300" simplePos="0" relativeHeight="251658240" behindDoc="0" locked="0" layoutInCell="1" allowOverlap="1" wp14:anchorId="2D5948C0" wp14:editId="180961EC">
            <wp:simplePos x="0" y="0"/>
            <wp:positionH relativeFrom="column">
              <wp:posOffset>1318895</wp:posOffset>
            </wp:positionH>
            <wp:positionV relativeFrom="paragraph">
              <wp:posOffset>163195</wp:posOffset>
            </wp:positionV>
            <wp:extent cx="3209925" cy="14573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9925" cy="1457325"/>
                    </a:xfrm>
                    <a:prstGeom prst="rect">
                      <a:avLst/>
                    </a:prstGeom>
                    <a:noFill/>
                  </pic:spPr>
                </pic:pic>
              </a:graphicData>
            </a:graphic>
            <wp14:sizeRelH relativeFrom="margin">
              <wp14:pctWidth>0</wp14:pctWidth>
            </wp14:sizeRelH>
          </wp:anchor>
        </w:drawing>
      </w:r>
    </w:p>
    <w:p w14:paraId="27F7A855" w14:textId="7FD237BE" w:rsidR="003E4AC1" w:rsidRDefault="003E4AC1" w:rsidP="003E4AC1">
      <w:pPr>
        <w:pStyle w:val="Default"/>
        <w:rPr>
          <w:rFonts w:ascii="Arial" w:hAnsi="Arial" w:cs="Arial"/>
          <w:b/>
          <w:sz w:val="22"/>
          <w:szCs w:val="22"/>
        </w:rPr>
      </w:pPr>
    </w:p>
    <w:p w14:paraId="5E6D1E6E" w14:textId="695CFE6E" w:rsidR="00D3079A" w:rsidRPr="00837133" w:rsidRDefault="003E4AC1" w:rsidP="003E4AC1">
      <w:pPr>
        <w:pStyle w:val="Default"/>
        <w:tabs>
          <w:tab w:val="left" w:pos="915"/>
        </w:tabs>
        <w:rPr>
          <w:rFonts w:ascii="Arial" w:hAnsi="Arial" w:cs="Arial"/>
          <w:b/>
          <w:sz w:val="22"/>
          <w:szCs w:val="22"/>
        </w:rPr>
      </w:pPr>
      <w:r>
        <w:rPr>
          <w:rFonts w:ascii="Arial" w:hAnsi="Arial" w:cs="Arial"/>
          <w:b/>
          <w:sz w:val="22"/>
          <w:szCs w:val="22"/>
        </w:rPr>
        <w:br w:type="textWrapping" w:clear="all"/>
      </w:r>
    </w:p>
    <w:p w14:paraId="630182FE" w14:textId="77777777" w:rsidR="00D3079A" w:rsidRPr="00837133" w:rsidRDefault="00D3079A" w:rsidP="00D3079A">
      <w:pPr>
        <w:pStyle w:val="Default"/>
        <w:jc w:val="center"/>
        <w:rPr>
          <w:rFonts w:ascii="Arial" w:hAnsi="Arial" w:cs="Arial"/>
          <w:b/>
          <w:sz w:val="22"/>
          <w:szCs w:val="22"/>
        </w:rPr>
      </w:pPr>
    </w:p>
    <w:p w14:paraId="4C0B3A5E" w14:textId="77777777" w:rsidR="00D3079A" w:rsidRPr="00837133" w:rsidRDefault="00D3079A" w:rsidP="00D3079A">
      <w:pPr>
        <w:pStyle w:val="Default"/>
        <w:jc w:val="center"/>
        <w:rPr>
          <w:rFonts w:ascii="Arial" w:hAnsi="Arial" w:cs="Arial"/>
          <w:b/>
          <w:sz w:val="22"/>
          <w:szCs w:val="22"/>
        </w:rPr>
      </w:pPr>
    </w:p>
    <w:p w14:paraId="65CAF7CC" w14:textId="77777777" w:rsidR="00D3079A" w:rsidRPr="00837133" w:rsidRDefault="00D3079A" w:rsidP="00D3079A">
      <w:pPr>
        <w:pStyle w:val="Default"/>
        <w:jc w:val="center"/>
        <w:rPr>
          <w:rFonts w:ascii="Arial" w:hAnsi="Arial" w:cs="Arial"/>
          <w:b/>
          <w:sz w:val="22"/>
          <w:szCs w:val="22"/>
        </w:rPr>
      </w:pPr>
    </w:p>
    <w:p w14:paraId="36912A2C" w14:textId="77777777" w:rsidR="00D3079A" w:rsidRPr="00837133" w:rsidRDefault="00D3079A" w:rsidP="00D3079A">
      <w:pPr>
        <w:pStyle w:val="Default"/>
        <w:jc w:val="center"/>
        <w:rPr>
          <w:rFonts w:ascii="Arial" w:hAnsi="Arial" w:cs="Arial"/>
          <w:b/>
          <w:sz w:val="22"/>
          <w:szCs w:val="22"/>
        </w:rPr>
      </w:pPr>
    </w:p>
    <w:p w14:paraId="7A0BA463" w14:textId="77777777" w:rsidR="00D3079A" w:rsidRPr="00837133" w:rsidRDefault="00D3079A" w:rsidP="00D3079A">
      <w:pPr>
        <w:pStyle w:val="Default"/>
        <w:jc w:val="center"/>
        <w:rPr>
          <w:rFonts w:ascii="Arial" w:hAnsi="Arial" w:cs="Arial"/>
          <w:b/>
          <w:sz w:val="22"/>
          <w:szCs w:val="22"/>
        </w:rPr>
      </w:pPr>
    </w:p>
    <w:p w14:paraId="2BAE51F8" w14:textId="77777777" w:rsidR="00D3079A" w:rsidRPr="00837133" w:rsidRDefault="00D3079A" w:rsidP="00D3079A">
      <w:pPr>
        <w:pStyle w:val="Default"/>
        <w:jc w:val="center"/>
        <w:rPr>
          <w:rFonts w:ascii="Arial" w:hAnsi="Arial" w:cs="Arial"/>
          <w:b/>
          <w:sz w:val="22"/>
          <w:szCs w:val="22"/>
        </w:rPr>
      </w:pPr>
    </w:p>
    <w:p w14:paraId="598B4F10" w14:textId="77777777" w:rsidR="00D3079A" w:rsidRPr="00837133" w:rsidRDefault="00D3079A" w:rsidP="00D3079A">
      <w:pPr>
        <w:pStyle w:val="Default"/>
        <w:jc w:val="center"/>
        <w:rPr>
          <w:rFonts w:ascii="Arial" w:hAnsi="Arial" w:cs="Arial"/>
          <w:b/>
          <w:sz w:val="22"/>
          <w:szCs w:val="22"/>
        </w:rPr>
      </w:pPr>
    </w:p>
    <w:p w14:paraId="50650CF3" w14:textId="77777777" w:rsidR="00D3079A" w:rsidRPr="00837133" w:rsidRDefault="00D3079A" w:rsidP="00D3079A">
      <w:pPr>
        <w:pStyle w:val="Default"/>
        <w:jc w:val="center"/>
        <w:rPr>
          <w:rFonts w:ascii="Arial" w:hAnsi="Arial" w:cs="Arial"/>
          <w:b/>
          <w:sz w:val="22"/>
          <w:szCs w:val="22"/>
        </w:rPr>
      </w:pPr>
    </w:p>
    <w:p w14:paraId="4FAEB4F2" w14:textId="77777777" w:rsidR="00D3079A" w:rsidRPr="00837133" w:rsidRDefault="00D3079A" w:rsidP="00D3079A">
      <w:pPr>
        <w:pStyle w:val="Default"/>
        <w:jc w:val="center"/>
        <w:rPr>
          <w:rFonts w:ascii="Arial" w:hAnsi="Arial" w:cs="Arial"/>
          <w:b/>
          <w:sz w:val="22"/>
          <w:szCs w:val="22"/>
        </w:rPr>
      </w:pPr>
    </w:p>
    <w:p w14:paraId="7C608C9D" w14:textId="77777777" w:rsidR="00D3079A" w:rsidRPr="00837133" w:rsidRDefault="00D3079A" w:rsidP="00D3079A">
      <w:pPr>
        <w:pStyle w:val="Default"/>
        <w:jc w:val="center"/>
        <w:rPr>
          <w:rFonts w:ascii="Arial" w:hAnsi="Arial" w:cs="Arial"/>
          <w:b/>
          <w:sz w:val="22"/>
          <w:szCs w:val="22"/>
        </w:rPr>
      </w:pPr>
    </w:p>
    <w:p w14:paraId="1EFF6809" w14:textId="77777777" w:rsidR="00D3079A" w:rsidRPr="00837133" w:rsidRDefault="00D3079A" w:rsidP="00D3079A">
      <w:pPr>
        <w:pStyle w:val="Default"/>
        <w:jc w:val="center"/>
        <w:rPr>
          <w:rFonts w:ascii="Arial" w:hAnsi="Arial" w:cs="Arial"/>
          <w:b/>
          <w:sz w:val="22"/>
          <w:szCs w:val="22"/>
        </w:rPr>
      </w:pPr>
    </w:p>
    <w:p w14:paraId="4746E4A1" w14:textId="77777777" w:rsidR="00D3079A" w:rsidRPr="00837133" w:rsidRDefault="00D3079A" w:rsidP="00D3079A">
      <w:pPr>
        <w:pStyle w:val="Default"/>
        <w:jc w:val="center"/>
        <w:rPr>
          <w:rFonts w:ascii="Arial" w:hAnsi="Arial" w:cs="Arial"/>
          <w:b/>
          <w:sz w:val="22"/>
          <w:szCs w:val="22"/>
        </w:rPr>
      </w:pPr>
    </w:p>
    <w:p w14:paraId="05BDD9A5" w14:textId="77777777" w:rsidR="00D3079A" w:rsidRPr="00837133" w:rsidRDefault="00D3079A" w:rsidP="00D3079A">
      <w:pPr>
        <w:pStyle w:val="Default"/>
        <w:jc w:val="center"/>
        <w:rPr>
          <w:rFonts w:ascii="Arial" w:hAnsi="Arial" w:cs="Arial"/>
          <w:b/>
          <w:sz w:val="22"/>
          <w:szCs w:val="22"/>
        </w:rPr>
      </w:pPr>
    </w:p>
    <w:p w14:paraId="5F534AA8" w14:textId="77777777" w:rsidR="00D3079A" w:rsidRPr="00837133" w:rsidRDefault="00D3079A" w:rsidP="00D3079A">
      <w:pPr>
        <w:pStyle w:val="Default"/>
        <w:jc w:val="center"/>
        <w:rPr>
          <w:rFonts w:ascii="Arial" w:hAnsi="Arial" w:cs="Arial"/>
          <w:b/>
          <w:sz w:val="22"/>
          <w:szCs w:val="22"/>
        </w:rPr>
      </w:pPr>
    </w:p>
    <w:p w14:paraId="19640652" w14:textId="77777777" w:rsidR="00D3079A" w:rsidRPr="00837133" w:rsidRDefault="00D3079A" w:rsidP="00D3079A">
      <w:pPr>
        <w:pStyle w:val="Default"/>
        <w:jc w:val="center"/>
        <w:rPr>
          <w:rFonts w:ascii="Arial" w:hAnsi="Arial" w:cs="Arial"/>
          <w:b/>
          <w:sz w:val="22"/>
          <w:szCs w:val="22"/>
        </w:rPr>
      </w:pPr>
    </w:p>
    <w:p w14:paraId="2D5331DC" w14:textId="77777777" w:rsidR="00D3079A" w:rsidRPr="00837133" w:rsidRDefault="00D3079A" w:rsidP="00D3079A">
      <w:pPr>
        <w:pStyle w:val="Default"/>
        <w:jc w:val="center"/>
        <w:rPr>
          <w:rFonts w:ascii="Arial" w:hAnsi="Arial" w:cs="Arial"/>
          <w:b/>
          <w:sz w:val="22"/>
          <w:szCs w:val="22"/>
        </w:rPr>
      </w:pPr>
    </w:p>
    <w:p w14:paraId="6BAC95FE" w14:textId="77777777" w:rsidR="00D3079A" w:rsidRPr="00837133" w:rsidRDefault="00D3079A" w:rsidP="00D3079A">
      <w:pPr>
        <w:pStyle w:val="Default"/>
        <w:jc w:val="center"/>
        <w:rPr>
          <w:rFonts w:ascii="Arial" w:hAnsi="Arial" w:cs="Arial"/>
          <w:b/>
          <w:sz w:val="22"/>
          <w:szCs w:val="22"/>
        </w:rPr>
      </w:pPr>
    </w:p>
    <w:p w14:paraId="496F3FB9" w14:textId="77777777" w:rsidR="00784354" w:rsidRPr="00837133" w:rsidRDefault="00784354" w:rsidP="00784354">
      <w:pPr>
        <w:pStyle w:val="Default"/>
        <w:jc w:val="center"/>
        <w:rPr>
          <w:rFonts w:ascii="Arial" w:hAnsi="Arial" w:cs="Arial"/>
          <w:b/>
          <w:sz w:val="22"/>
          <w:szCs w:val="22"/>
        </w:rPr>
      </w:pPr>
      <w:r w:rsidRPr="00837133">
        <w:rPr>
          <w:rFonts w:ascii="Arial" w:hAnsi="Arial" w:cs="Arial"/>
          <w:b/>
          <w:sz w:val="22"/>
          <w:szCs w:val="22"/>
        </w:rPr>
        <w:t>PRAVILA I PROCEDURE POSLOVANJA</w:t>
      </w:r>
    </w:p>
    <w:p w14:paraId="4BEC8B1A" w14:textId="77777777" w:rsidR="00784354" w:rsidRPr="00837133" w:rsidRDefault="00784354" w:rsidP="00784354">
      <w:pPr>
        <w:pStyle w:val="Default"/>
        <w:jc w:val="center"/>
        <w:rPr>
          <w:rFonts w:ascii="Arial" w:hAnsi="Arial" w:cs="Arial"/>
          <w:b/>
          <w:sz w:val="22"/>
          <w:szCs w:val="22"/>
        </w:rPr>
      </w:pPr>
    </w:p>
    <w:p w14:paraId="4CA137B1" w14:textId="77777777" w:rsidR="00784354" w:rsidRPr="00837133" w:rsidRDefault="00784354" w:rsidP="00784354">
      <w:pPr>
        <w:pStyle w:val="Default"/>
        <w:jc w:val="center"/>
        <w:rPr>
          <w:rFonts w:ascii="Arial" w:hAnsi="Arial" w:cs="Arial"/>
          <w:b/>
          <w:sz w:val="22"/>
          <w:szCs w:val="22"/>
        </w:rPr>
      </w:pPr>
      <w:r w:rsidRPr="00837133">
        <w:rPr>
          <w:rFonts w:ascii="Arial" w:hAnsi="Arial" w:cs="Arial"/>
          <w:b/>
          <w:sz w:val="22"/>
          <w:szCs w:val="22"/>
        </w:rPr>
        <w:t>BROKERSKO-DILERSKOG DRUŠTVA</w:t>
      </w:r>
    </w:p>
    <w:p w14:paraId="5FE25392" w14:textId="77777777" w:rsidR="00784354" w:rsidRPr="00837133" w:rsidRDefault="00784354" w:rsidP="00784354">
      <w:pPr>
        <w:pStyle w:val="Default"/>
        <w:jc w:val="center"/>
        <w:rPr>
          <w:rFonts w:ascii="Arial" w:hAnsi="Arial" w:cs="Arial"/>
          <w:b/>
          <w:sz w:val="22"/>
          <w:szCs w:val="22"/>
          <w:lang w:val="sr-Latn-RS"/>
        </w:rPr>
      </w:pPr>
    </w:p>
    <w:p w14:paraId="08ACF2D1" w14:textId="77777777" w:rsidR="00784354" w:rsidRPr="00837133" w:rsidRDefault="00784354" w:rsidP="00784354">
      <w:pPr>
        <w:pStyle w:val="Default"/>
        <w:jc w:val="center"/>
        <w:rPr>
          <w:rFonts w:ascii="Arial" w:hAnsi="Arial" w:cs="Arial"/>
          <w:b/>
          <w:sz w:val="22"/>
          <w:szCs w:val="22"/>
          <w:lang w:val="sr-Latn-RS"/>
        </w:rPr>
      </w:pPr>
      <w:r w:rsidRPr="00837133">
        <w:rPr>
          <w:rFonts w:ascii="Arial" w:hAnsi="Arial" w:cs="Arial"/>
          <w:b/>
          <w:sz w:val="22"/>
          <w:szCs w:val="22"/>
          <w:lang w:val="sr-Latn-RS"/>
        </w:rPr>
        <w:t>CONVEST a.d Novi Sad</w:t>
      </w:r>
    </w:p>
    <w:p w14:paraId="1620FE97" w14:textId="77777777" w:rsidR="00D3079A" w:rsidRPr="00837133" w:rsidRDefault="00D3079A" w:rsidP="00D3079A">
      <w:pPr>
        <w:pStyle w:val="Default"/>
        <w:rPr>
          <w:rFonts w:ascii="Arial" w:hAnsi="Arial" w:cs="Arial"/>
          <w:sz w:val="22"/>
          <w:szCs w:val="22"/>
        </w:rPr>
      </w:pPr>
    </w:p>
    <w:p w14:paraId="0AD39B4F" w14:textId="77777777" w:rsidR="00D3079A" w:rsidRPr="00837133" w:rsidRDefault="00D3079A" w:rsidP="00D3079A">
      <w:pPr>
        <w:pStyle w:val="Default"/>
        <w:rPr>
          <w:rFonts w:ascii="Arial" w:hAnsi="Arial" w:cs="Arial"/>
          <w:sz w:val="22"/>
          <w:szCs w:val="22"/>
        </w:rPr>
      </w:pPr>
    </w:p>
    <w:p w14:paraId="72F9DEDE" w14:textId="77777777" w:rsidR="00D3079A" w:rsidRPr="00837133" w:rsidRDefault="00D3079A" w:rsidP="00D3079A">
      <w:pPr>
        <w:pStyle w:val="Default"/>
        <w:rPr>
          <w:rFonts w:ascii="Arial" w:hAnsi="Arial" w:cs="Arial"/>
          <w:sz w:val="22"/>
          <w:szCs w:val="22"/>
        </w:rPr>
      </w:pPr>
    </w:p>
    <w:p w14:paraId="76E7DB30" w14:textId="77777777" w:rsidR="00D3079A" w:rsidRPr="00837133" w:rsidRDefault="00D3079A" w:rsidP="00D3079A">
      <w:pPr>
        <w:pStyle w:val="Default"/>
        <w:rPr>
          <w:rFonts w:ascii="Arial" w:hAnsi="Arial" w:cs="Arial"/>
          <w:sz w:val="22"/>
          <w:szCs w:val="22"/>
        </w:rPr>
      </w:pPr>
    </w:p>
    <w:p w14:paraId="37D0BA0C" w14:textId="77777777" w:rsidR="00D3079A" w:rsidRPr="00837133" w:rsidRDefault="00D3079A" w:rsidP="00D3079A">
      <w:pPr>
        <w:pStyle w:val="Default"/>
        <w:rPr>
          <w:rFonts w:ascii="Arial" w:hAnsi="Arial" w:cs="Arial"/>
          <w:sz w:val="22"/>
          <w:szCs w:val="22"/>
        </w:rPr>
      </w:pPr>
    </w:p>
    <w:p w14:paraId="5D7E30B4" w14:textId="77777777" w:rsidR="00D3079A" w:rsidRPr="00837133" w:rsidRDefault="00D3079A" w:rsidP="00D3079A">
      <w:pPr>
        <w:pStyle w:val="Default"/>
        <w:rPr>
          <w:rFonts w:ascii="Arial" w:hAnsi="Arial" w:cs="Arial"/>
          <w:sz w:val="22"/>
          <w:szCs w:val="22"/>
        </w:rPr>
      </w:pPr>
    </w:p>
    <w:p w14:paraId="4D1F5B22" w14:textId="77777777" w:rsidR="00D3079A" w:rsidRPr="00837133" w:rsidRDefault="00D3079A" w:rsidP="00D3079A">
      <w:pPr>
        <w:pStyle w:val="Default"/>
        <w:rPr>
          <w:rFonts w:ascii="Arial" w:hAnsi="Arial" w:cs="Arial"/>
          <w:sz w:val="22"/>
          <w:szCs w:val="22"/>
        </w:rPr>
      </w:pPr>
    </w:p>
    <w:p w14:paraId="46F7F6DA" w14:textId="77777777" w:rsidR="00D3079A" w:rsidRPr="00837133" w:rsidRDefault="00D3079A" w:rsidP="00D3079A">
      <w:pPr>
        <w:pStyle w:val="Default"/>
        <w:rPr>
          <w:rFonts w:ascii="Arial" w:hAnsi="Arial" w:cs="Arial"/>
          <w:sz w:val="22"/>
          <w:szCs w:val="22"/>
        </w:rPr>
      </w:pPr>
    </w:p>
    <w:p w14:paraId="31C5D852" w14:textId="77777777" w:rsidR="00D3079A" w:rsidRPr="00837133" w:rsidRDefault="00D3079A" w:rsidP="00D3079A">
      <w:pPr>
        <w:pStyle w:val="Default"/>
        <w:rPr>
          <w:rFonts w:ascii="Arial" w:hAnsi="Arial" w:cs="Arial"/>
          <w:sz w:val="22"/>
          <w:szCs w:val="22"/>
        </w:rPr>
      </w:pPr>
    </w:p>
    <w:p w14:paraId="0E089470" w14:textId="77777777" w:rsidR="00D3079A" w:rsidRPr="00837133" w:rsidRDefault="00D3079A" w:rsidP="00D3079A">
      <w:pPr>
        <w:pStyle w:val="Default"/>
        <w:rPr>
          <w:rFonts w:ascii="Arial" w:hAnsi="Arial" w:cs="Arial"/>
          <w:sz w:val="22"/>
          <w:szCs w:val="22"/>
        </w:rPr>
      </w:pPr>
    </w:p>
    <w:p w14:paraId="7A334D92" w14:textId="77777777" w:rsidR="00D3079A" w:rsidRPr="00837133" w:rsidRDefault="00D3079A" w:rsidP="00D3079A">
      <w:pPr>
        <w:pStyle w:val="Default"/>
        <w:rPr>
          <w:rFonts w:ascii="Arial" w:hAnsi="Arial" w:cs="Arial"/>
          <w:sz w:val="22"/>
          <w:szCs w:val="22"/>
        </w:rPr>
      </w:pPr>
    </w:p>
    <w:p w14:paraId="1D33E5C8" w14:textId="77777777" w:rsidR="00D3079A" w:rsidRPr="00837133" w:rsidRDefault="00D3079A" w:rsidP="00D3079A">
      <w:pPr>
        <w:pStyle w:val="Default"/>
        <w:rPr>
          <w:rFonts w:ascii="Arial" w:hAnsi="Arial" w:cs="Arial"/>
          <w:sz w:val="22"/>
          <w:szCs w:val="22"/>
        </w:rPr>
      </w:pPr>
    </w:p>
    <w:p w14:paraId="6B02FA5A" w14:textId="77777777" w:rsidR="00D3079A" w:rsidRPr="00837133" w:rsidRDefault="00D3079A" w:rsidP="00D3079A">
      <w:pPr>
        <w:pStyle w:val="Default"/>
        <w:rPr>
          <w:rFonts w:ascii="Arial" w:hAnsi="Arial" w:cs="Arial"/>
          <w:sz w:val="22"/>
          <w:szCs w:val="22"/>
        </w:rPr>
      </w:pPr>
    </w:p>
    <w:p w14:paraId="6C4B4095" w14:textId="77777777" w:rsidR="00D3079A" w:rsidRPr="00837133" w:rsidRDefault="00D3079A" w:rsidP="00D3079A">
      <w:pPr>
        <w:pStyle w:val="Default"/>
        <w:rPr>
          <w:rFonts w:ascii="Arial" w:hAnsi="Arial" w:cs="Arial"/>
          <w:sz w:val="22"/>
          <w:szCs w:val="22"/>
        </w:rPr>
      </w:pPr>
    </w:p>
    <w:p w14:paraId="1DF997EE" w14:textId="77777777" w:rsidR="00D3079A" w:rsidRPr="00837133" w:rsidRDefault="00D3079A" w:rsidP="00D3079A">
      <w:pPr>
        <w:pStyle w:val="Default"/>
        <w:rPr>
          <w:rFonts w:ascii="Arial" w:hAnsi="Arial" w:cs="Arial"/>
          <w:sz w:val="22"/>
          <w:szCs w:val="22"/>
        </w:rPr>
      </w:pPr>
    </w:p>
    <w:p w14:paraId="0B464C6C" w14:textId="77777777" w:rsidR="00D3079A" w:rsidRPr="00837133" w:rsidRDefault="00D3079A" w:rsidP="00D3079A">
      <w:pPr>
        <w:pStyle w:val="Default"/>
        <w:rPr>
          <w:rFonts w:ascii="Arial" w:hAnsi="Arial" w:cs="Arial"/>
          <w:sz w:val="22"/>
          <w:szCs w:val="22"/>
        </w:rPr>
      </w:pPr>
    </w:p>
    <w:p w14:paraId="22EE7F3D" w14:textId="77777777" w:rsidR="00D3079A" w:rsidRPr="00837133" w:rsidRDefault="00D3079A" w:rsidP="00D3079A">
      <w:pPr>
        <w:pStyle w:val="Default"/>
        <w:rPr>
          <w:rFonts w:ascii="Arial" w:hAnsi="Arial" w:cs="Arial"/>
          <w:sz w:val="22"/>
          <w:szCs w:val="22"/>
        </w:rPr>
      </w:pPr>
    </w:p>
    <w:p w14:paraId="3293FCE3" w14:textId="77777777" w:rsidR="00D3079A" w:rsidRPr="00837133" w:rsidRDefault="00D3079A" w:rsidP="00D3079A">
      <w:pPr>
        <w:pStyle w:val="Default"/>
        <w:rPr>
          <w:rFonts w:ascii="Arial" w:hAnsi="Arial" w:cs="Arial"/>
          <w:sz w:val="22"/>
          <w:szCs w:val="22"/>
        </w:rPr>
      </w:pPr>
    </w:p>
    <w:p w14:paraId="72594D01" w14:textId="77777777" w:rsidR="00D3079A" w:rsidRPr="00837133" w:rsidRDefault="00D3079A" w:rsidP="00D3079A">
      <w:pPr>
        <w:pStyle w:val="Default"/>
        <w:rPr>
          <w:rFonts w:ascii="Arial" w:hAnsi="Arial" w:cs="Arial"/>
          <w:sz w:val="22"/>
          <w:szCs w:val="22"/>
        </w:rPr>
      </w:pPr>
    </w:p>
    <w:p w14:paraId="764834AE" w14:textId="77777777" w:rsidR="0083235D" w:rsidRPr="00837133" w:rsidRDefault="0083235D" w:rsidP="00BF04E4">
      <w:pPr>
        <w:pStyle w:val="Default"/>
        <w:jc w:val="center"/>
        <w:rPr>
          <w:rFonts w:ascii="Arial" w:hAnsi="Arial" w:cs="Arial"/>
          <w:sz w:val="22"/>
          <w:szCs w:val="22"/>
        </w:rPr>
      </w:pPr>
    </w:p>
    <w:p w14:paraId="4B19EBCD" w14:textId="77777777" w:rsidR="0083235D" w:rsidRPr="00837133" w:rsidRDefault="0083235D" w:rsidP="00BF04E4">
      <w:pPr>
        <w:pStyle w:val="Default"/>
        <w:jc w:val="center"/>
        <w:rPr>
          <w:rFonts w:ascii="Arial" w:hAnsi="Arial" w:cs="Arial"/>
          <w:sz w:val="22"/>
          <w:szCs w:val="22"/>
        </w:rPr>
      </w:pPr>
    </w:p>
    <w:p w14:paraId="210EFF9F" w14:textId="436570D1" w:rsidR="0034174C" w:rsidRPr="00837133" w:rsidRDefault="003E4AC1" w:rsidP="003E4AC1">
      <w:pPr>
        <w:pStyle w:val="Default"/>
        <w:rPr>
          <w:rFonts w:ascii="Arial" w:hAnsi="Arial" w:cs="Arial"/>
          <w:sz w:val="22"/>
          <w:szCs w:val="22"/>
        </w:rPr>
      </w:pPr>
      <w:r>
        <w:rPr>
          <w:rFonts w:ascii="Arial" w:hAnsi="Arial" w:cs="Arial"/>
          <w:sz w:val="22"/>
          <w:szCs w:val="22"/>
        </w:rPr>
        <w:t xml:space="preserve">                                                   </w:t>
      </w:r>
      <w:r w:rsidR="00784354" w:rsidRPr="00837133">
        <w:rPr>
          <w:rFonts w:ascii="Arial" w:hAnsi="Arial" w:cs="Arial"/>
          <w:sz w:val="22"/>
          <w:szCs w:val="22"/>
        </w:rPr>
        <w:t>Novi Sad</w:t>
      </w:r>
      <w:r w:rsidR="008164B9" w:rsidRPr="00837133">
        <w:rPr>
          <w:rFonts w:ascii="Arial" w:hAnsi="Arial" w:cs="Arial"/>
          <w:sz w:val="22"/>
          <w:szCs w:val="22"/>
        </w:rPr>
        <w:t xml:space="preserve">, </w:t>
      </w:r>
      <w:r>
        <w:rPr>
          <w:rFonts w:ascii="Arial" w:hAnsi="Arial" w:cs="Arial"/>
          <w:sz w:val="22"/>
          <w:szCs w:val="22"/>
        </w:rPr>
        <w:t xml:space="preserve">Decembar </w:t>
      </w:r>
      <w:r w:rsidR="00E00C13" w:rsidRPr="00837133">
        <w:rPr>
          <w:rFonts w:ascii="Arial" w:hAnsi="Arial" w:cs="Arial"/>
          <w:sz w:val="22"/>
          <w:szCs w:val="22"/>
        </w:rPr>
        <w:t>2022</w:t>
      </w:r>
      <w:r w:rsidR="00BF04E4" w:rsidRPr="00837133">
        <w:rPr>
          <w:rFonts w:ascii="Arial" w:hAnsi="Arial" w:cs="Arial"/>
          <w:sz w:val="22"/>
          <w:szCs w:val="22"/>
        </w:rPr>
        <w:t xml:space="preserve">. </w:t>
      </w:r>
      <w:proofErr w:type="gramStart"/>
      <w:r w:rsidR="008C3ED0" w:rsidRPr="00837133">
        <w:rPr>
          <w:rFonts w:ascii="Arial" w:hAnsi="Arial" w:cs="Arial"/>
          <w:sz w:val="22"/>
          <w:szCs w:val="22"/>
        </w:rPr>
        <w:t>g</w:t>
      </w:r>
      <w:r w:rsidR="00BF04E4" w:rsidRPr="00837133">
        <w:rPr>
          <w:rFonts w:ascii="Arial" w:hAnsi="Arial" w:cs="Arial"/>
          <w:sz w:val="22"/>
          <w:szCs w:val="22"/>
        </w:rPr>
        <w:t>odine</w:t>
      </w:r>
      <w:proofErr w:type="gramEnd"/>
    </w:p>
    <w:p w14:paraId="5F6C0F20" w14:textId="4F8D1CCF" w:rsidR="0034174C" w:rsidRPr="00837133" w:rsidRDefault="0034174C" w:rsidP="0034174C">
      <w:pPr>
        <w:pStyle w:val="Default"/>
        <w:jc w:val="both"/>
        <w:rPr>
          <w:rFonts w:ascii="Arial" w:hAnsi="Arial" w:cs="Arial"/>
          <w:sz w:val="22"/>
          <w:szCs w:val="22"/>
        </w:rPr>
      </w:pPr>
    </w:p>
    <w:p w14:paraId="71F08C0A" w14:textId="0E830343" w:rsidR="0038151B" w:rsidRPr="00837133" w:rsidRDefault="00D3079A" w:rsidP="00F33843">
      <w:pPr>
        <w:pStyle w:val="Default"/>
        <w:spacing w:before="100" w:beforeAutospacing="1" w:line="276" w:lineRule="auto"/>
        <w:jc w:val="both"/>
        <w:rPr>
          <w:rFonts w:ascii="Arial" w:hAnsi="Arial" w:cs="Arial"/>
          <w:bCs/>
          <w:sz w:val="22"/>
          <w:szCs w:val="22"/>
        </w:rPr>
      </w:pPr>
      <w:r w:rsidRPr="00837133">
        <w:rPr>
          <w:rFonts w:ascii="Arial" w:hAnsi="Arial" w:cs="Arial"/>
          <w:sz w:val="22"/>
          <w:szCs w:val="22"/>
        </w:rPr>
        <w:t xml:space="preserve">Na osnovu člana </w:t>
      </w:r>
      <w:r w:rsidR="005A551B" w:rsidRPr="00837133">
        <w:rPr>
          <w:rFonts w:ascii="Arial" w:hAnsi="Arial" w:cs="Arial"/>
          <w:sz w:val="22"/>
          <w:szCs w:val="22"/>
        </w:rPr>
        <w:t>155</w:t>
      </w:r>
      <w:r w:rsidR="005150ED" w:rsidRPr="00837133">
        <w:rPr>
          <w:rFonts w:ascii="Arial" w:hAnsi="Arial" w:cs="Arial"/>
          <w:sz w:val="22"/>
          <w:szCs w:val="22"/>
        </w:rPr>
        <w:t>. Zakona o tržištu kapitala ("</w:t>
      </w:r>
      <w:r w:rsidRPr="00837133">
        <w:rPr>
          <w:rFonts w:ascii="Arial" w:hAnsi="Arial" w:cs="Arial"/>
          <w:sz w:val="22"/>
          <w:szCs w:val="22"/>
        </w:rPr>
        <w:t>Sl. glasnik RS</w:t>
      </w:r>
      <w:r w:rsidR="005150ED" w:rsidRPr="00837133">
        <w:rPr>
          <w:rFonts w:ascii="Arial" w:hAnsi="Arial" w:cs="Arial"/>
          <w:sz w:val="22"/>
          <w:szCs w:val="22"/>
        </w:rPr>
        <w:t>"</w:t>
      </w:r>
      <w:r w:rsidRPr="00837133">
        <w:rPr>
          <w:rFonts w:ascii="Arial" w:hAnsi="Arial" w:cs="Arial"/>
          <w:sz w:val="22"/>
          <w:szCs w:val="22"/>
        </w:rPr>
        <w:t xml:space="preserve">, br. </w:t>
      </w:r>
      <w:r w:rsidR="005A551B" w:rsidRPr="00837133">
        <w:rPr>
          <w:rFonts w:ascii="Arial" w:hAnsi="Arial" w:cs="Arial"/>
          <w:sz w:val="22"/>
          <w:szCs w:val="22"/>
        </w:rPr>
        <w:t>129</w:t>
      </w:r>
      <w:r w:rsidRPr="00837133">
        <w:rPr>
          <w:rFonts w:ascii="Arial" w:hAnsi="Arial" w:cs="Arial"/>
          <w:sz w:val="22"/>
          <w:szCs w:val="22"/>
        </w:rPr>
        <w:t>/</w:t>
      </w:r>
      <w:r w:rsidR="005A551B" w:rsidRPr="00837133">
        <w:rPr>
          <w:rFonts w:ascii="Arial" w:hAnsi="Arial" w:cs="Arial"/>
          <w:sz w:val="22"/>
          <w:szCs w:val="22"/>
        </w:rPr>
        <w:t>2021</w:t>
      </w:r>
      <w:r w:rsidRPr="00837133">
        <w:rPr>
          <w:rFonts w:ascii="Arial" w:hAnsi="Arial" w:cs="Arial"/>
          <w:sz w:val="22"/>
          <w:szCs w:val="22"/>
        </w:rPr>
        <w:t xml:space="preserve">), </w:t>
      </w:r>
      <w:r w:rsidR="00837133" w:rsidRPr="00837133">
        <w:rPr>
          <w:rFonts w:ascii="Arial" w:hAnsi="Arial" w:cs="Arial"/>
          <w:bCs/>
          <w:sz w:val="22"/>
          <w:szCs w:val="22"/>
        </w:rPr>
        <w:t xml:space="preserve">generalni direktor Brokersko-dilerskog društva Convest a.d. Novi Sad </w:t>
      </w:r>
      <w:proofErr w:type="gramStart"/>
      <w:r w:rsidR="00837133" w:rsidRPr="00837133">
        <w:rPr>
          <w:rFonts w:ascii="Arial" w:hAnsi="Arial" w:cs="Arial"/>
          <w:bCs/>
          <w:sz w:val="22"/>
          <w:szCs w:val="22"/>
        </w:rPr>
        <w:t>dana</w:t>
      </w:r>
      <w:proofErr w:type="gramEnd"/>
      <w:r w:rsidR="00837133" w:rsidRPr="00837133">
        <w:rPr>
          <w:rFonts w:ascii="Arial" w:hAnsi="Arial" w:cs="Arial"/>
          <w:bCs/>
          <w:sz w:val="22"/>
          <w:szCs w:val="22"/>
        </w:rPr>
        <w:t xml:space="preserve"> </w:t>
      </w:r>
      <w:r w:rsidR="00BD3ACF">
        <w:rPr>
          <w:rFonts w:ascii="Arial" w:hAnsi="Arial" w:cs="Arial"/>
          <w:bCs/>
          <w:sz w:val="22"/>
          <w:szCs w:val="22"/>
        </w:rPr>
        <w:t>30.12</w:t>
      </w:r>
      <w:r w:rsidR="00837133">
        <w:rPr>
          <w:rFonts w:ascii="Arial" w:hAnsi="Arial" w:cs="Arial"/>
          <w:bCs/>
          <w:sz w:val="22"/>
          <w:szCs w:val="22"/>
        </w:rPr>
        <w:t>.2022</w:t>
      </w:r>
      <w:r w:rsidR="00837133" w:rsidRPr="00837133">
        <w:rPr>
          <w:rFonts w:ascii="Arial" w:hAnsi="Arial" w:cs="Arial"/>
          <w:bCs/>
          <w:sz w:val="22"/>
          <w:szCs w:val="22"/>
        </w:rPr>
        <w:t xml:space="preserve">. </w:t>
      </w:r>
      <w:proofErr w:type="gramStart"/>
      <w:r w:rsidR="00837133" w:rsidRPr="00837133">
        <w:rPr>
          <w:rFonts w:ascii="Arial" w:hAnsi="Arial" w:cs="Arial"/>
          <w:bCs/>
          <w:sz w:val="22"/>
          <w:szCs w:val="22"/>
        </w:rPr>
        <w:t>godine</w:t>
      </w:r>
      <w:proofErr w:type="gramEnd"/>
      <w:r w:rsidR="00837133" w:rsidRPr="00837133">
        <w:rPr>
          <w:rFonts w:ascii="Arial" w:hAnsi="Arial" w:cs="Arial"/>
          <w:bCs/>
          <w:sz w:val="22"/>
          <w:szCs w:val="22"/>
        </w:rPr>
        <w:t>, donosi:</w:t>
      </w:r>
    </w:p>
    <w:p w14:paraId="79F09743" w14:textId="19D45959" w:rsidR="00F33843" w:rsidRPr="0046587B" w:rsidRDefault="00F33843" w:rsidP="00F33843">
      <w:pPr>
        <w:pStyle w:val="Default"/>
        <w:spacing w:before="100" w:beforeAutospacing="1" w:line="276" w:lineRule="auto"/>
        <w:jc w:val="center"/>
        <w:rPr>
          <w:rFonts w:ascii="Arial" w:hAnsi="Arial" w:cs="Arial"/>
          <w:b/>
          <w:sz w:val="22"/>
          <w:szCs w:val="22"/>
        </w:rPr>
      </w:pPr>
      <w:r w:rsidRPr="0046587B">
        <w:rPr>
          <w:rFonts w:ascii="Arial" w:hAnsi="Arial" w:cs="Arial"/>
          <w:b/>
          <w:sz w:val="22"/>
          <w:szCs w:val="22"/>
        </w:rPr>
        <w:t>PRAVILA I PROCEDURE POSLOVANJA</w:t>
      </w:r>
    </w:p>
    <w:p w14:paraId="1DE7E7A4" w14:textId="77777777" w:rsidR="00F33843" w:rsidRPr="0046587B" w:rsidRDefault="00F33843" w:rsidP="00F33843">
      <w:pPr>
        <w:pStyle w:val="Default"/>
        <w:spacing w:before="100" w:beforeAutospacing="1" w:line="276" w:lineRule="auto"/>
        <w:jc w:val="center"/>
        <w:rPr>
          <w:rFonts w:ascii="Arial" w:hAnsi="Arial" w:cs="Arial"/>
          <w:b/>
          <w:sz w:val="22"/>
          <w:szCs w:val="22"/>
        </w:rPr>
      </w:pPr>
      <w:r w:rsidRPr="0046587B">
        <w:rPr>
          <w:rFonts w:ascii="Arial" w:hAnsi="Arial" w:cs="Arial"/>
          <w:b/>
          <w:sz w:val="22"/>
          <w:szCs w:val="22"/>
        </w:rPr>
        <w:t>BROKERSKO-DILERSKOG DRUŠTVA</w:t>
      </w:r>
    </w:p>
    <w:p w14:paraId="479D56BB" w14:textId="64AE539F" w:rsidR="008D0D16" w:rsidRPr="00837133" w:rsidRDefault="00F33843" w:rsidP="00F33843">
      <w:pPr>
        <w:pStyle w:val="Default"/>
        <w:spacing w:before="100" w:beforeAutospacing="1" w:line="276" w:lineRule="auto"/>
        <w:jc w:val="center"/>
        <w:rPr>
          <w:rFonts w:ascii="Arial" w:hAnsi="Arial" w:cs="Arial"/>
          <w:b/>
          <w:bCs/>
          <w:sz w:val="22"/>
          <w:szCs w:val="22"/>
        </w:rPr>
      </w:pPr>
      <w:r w:rsidRPr="00D22A88">
        <w:rPr>
          <w:rFonts w:ascii="Arial" w:hAnsi="Arial" w:cs="Arial"/>
          <w:b/>
          <w:sz w:val="22"/>
          <w:szCs w:val="22"/>
          <w:lang w:val="it-IT"/>
        </w:rPr>
        <w:t>Convest a.d. Novi Sad</w:t>
      </w:r>
    </w:p>
    <w:p w14:paraId="16A2AC6D" w14:textId="23C3AC17" w:rsidR="00E149C9" w:rsidRPr="00837133" w:rsidRDefault="00320ECA" w:rsidP="00F33843">
      <w:pPr>
        <w:pStyle w:val="Default"/>
        <w:spacing w:before="100" w:beforeAutospacing="1" w:line="276" w:lineRule="auto"/>
        <w:rPr>
          <w:rFonts w:ascii="Arial" w:hAnsi="Arial" w:cs="Arial"/>
          <w:b/>
          <w:sz w:val="22"/>
          <w:szCs w:val="22"/>
        </w:rPr>
      </w:pPr>
      <w:r w:rsidRPr="00837133">
        <w:rPr>
          <w:rFonts w:ascii="Arial" w:hAnsi="Arial" w:cs="Arial"/>
          <w:b/>
          <w:sz w:val="22"/>
          <w:szCs w:val="22"/>
        </w:rPr>
        <w:t>I</w:t>
      </w:r>
      <w:r w:rsidR="00DA6D4E" w:rsidRPr="00837133">
        <w:rPr>
          <w:rFonts w:ascii="Arial" w:hAnsi="Arial" w:cs="Arial"/>
          <w:b/>
          <w:sz w:val="22"/>
          <w:szCs w:val="22"/>
        </w:rPr>
        <w:t xml:space="preserve"> </w:t>
      </w:r>
      <w:r w:rsidRPr="00837133">
        <w:rPr>
          <w:rFonts w:ascii="Arial" w:hAnsi="Arial" w:cs="Arial"/>
          <w:b/>
          <w:sz w:val="22"/>
          <w:szCs w:val="22"/>
        </w:rPr>
        <w:t>PREDMET PRAVILA</w:t>
      </w:r>
    </w:p>
    <w:p w14:paraId="79BD7E54" w14:textId="77777777" w:rsidR="00D3079A" w:rsidRPr="00837133" w:rsidRDefault="00D3079A" w:rsidP="00E00C13">
      <w:pPr>
        <w:pStyle w:val="Default"/>
        <w:spacing w:before="100" w:beforeAutospacing="1" w:line="276" w:lineRule="auto"/>
        <w:jc w:val="center"/>
        <w:rPr>
          <w:rFonts w:ascii="Arial" w:hAnsi="Arial" w:cs="Arial"/>
          <w:sz w:val="22"/>
          <w:szCs w:val="22"/>
        </w:rPr>
      </w:pPr>
      <w:r w:rsidRPr="00837133">
        <w:rPr>
          <w:rFonts w:ascii="Arial" w:hAnsi="Arial" w:cs="Arial"/>
          <w:sz w:val="22"/>
          <w:szCs w:val="22"/>
        </w:rPr>
        <w:t>Član 1.</w:t>
      </w:r>
    </w:p>
    <w:p w14:paraId="75A44736" w14:textId="53CC7097" w:rsidR="00F80D86" w:rsidRPr="00837133" w:rsidRDefault="002E27CD" w:rsidP="006D4443">
      <w:pPr>
        <w:pStyle w:val="Default"/>
        <w:spacing w:before="100" w:beforeAutospacing="1" w:line="276" w:lineRule="auto"/>
        <w:jc w:val="both"/>
        <w:rPr>
          <w:rFonts w:ascii="Arial" w:hAnsi="Arial" w:cs="Arial"/>
          <w:sz w:val="22"/>
          <w:szCs w:val="22"/>
        </w:rPr>
      </w:pPr>
      <w:r w:rsidRPr="0046587B">
        <w:rPr>
          <w:rFonts w:ascii="Arial" w:hAnsi="Arial" w:cs="Arial"/>
          <w:sz w:val="22"/>
          <w:szCs w:val="22"/>
        </w:rPr>
        <w:t xml:space="preserve">Brokersko-dilersko društvo Convest a.d. </w:t>
      </w:r>
      <w:smartTag w:uri="urn:schemas-microsoft-com:office:smarttags" w:element="City">
        <w:smartTag w:uri="urn:schemas-microsoft-com:office:smarttags" w:element="place">
          <w:r w:rsidRPr="0046587B">
            <w:rPr>
              <w:rFonts w:ascii="Arial" w:hAnsi="Arial" w:cs="Arial"/>
              <w:sz w:val="22"/>
              <w:szCs w:val="22"/>
            </w:rPr>
            <w:t>Novi Sad</w:t>
          </w:r>
        </w:smartTag>
      </w:smartTag>
      <w:r w:rsidR="00705FED" w:rsidRPr="00837133">
        <w:rPr>
          <w:rFonts w:ascii="Arial" w:hAnsi="Arial" w:cs="Arial"/>
          <w:sz w:val="22"/>
          <w:szCs w:val="22"/>
        </w:rPr>
        <w:t xml:space="preserve"> </w:t>
      </w:r>
      <w:r w:rsidR="001465BA" w:rsidRPr="00837133">
        <w:rPr>
          <w:rFonts w:ascii="Arial" w:hAnsi="Arial" w:cs="Arial"/>
          <w:sz w:val="22"/>
          <w:szCs w:val="22"/>
        </w:rPr>
        <w:t xml:space="preserve">(u daljem tekstu: </w:t>
      </w:r>
      <w:r w:rsidR="001465BA" w:rsidRPr="00837133">
        <w:rPr>
          <w:rFonts w:ascii="Arial" w:hAnsi="Arial" w:cs="Arial"/>
          <w:b/>
          <w:bCs/>
          <w:sz w:val="22"/>
          <w:szCs w:val="22"/>
        </w:rPr>
        <w:t>Društvo</w:t>
      </w:r>
      <w:r w:rsidR="004D1F37" w:rsidRPr="00837133">
        <w:rPr>
          <w:rFonts w:ascii="Arial" w:hAnsi="Arial" w:cs="Arial"/>
          <w:sz w:val="22"/>
          <w:szCs w:val="22"/>
        </w:rPr>
        <w:t>)</w:t>
      </w:r>
      <w:r w:rsidR="00D3079A" w:rsidRPr="00837133">
        <w:rPr>
          <w:rFonts w:ascii="Arial" w:hAnsi="Arial" w:cs="Arial"/>
          <w:sz w:val="22"/>
          <w:szCs w:val="22"/>
        </w:rPr>
        <w:t xml:space="preserve"> ovim </w:t>
      </w:r>
      <w:r w:rsidR="006D4443" w:rsidRPr="00837133">
        <w:rPr>
          <w:rFonts w:ascii="Arial" w:hAnsi="Arial" w:cs="Arial"/>
          <w:sz w:val="22"/>
          <w:szCs w:val="22"/>
        </w:rPr>
        <w:t>P</w:t>
      </w:r>
      <w:r w:rsidR="00D3079A" w:rsidRPr="00837133">
        <w:rPr>
          <w:rFonts w:ascii="Arial" w:hAnsi="Arial" w:cs="Arial"/>
          <w:sz w:val="22"/>
          <w:szCs w:val="22"/>
        </w:rPr>
        <w:t>ravilima i procedurama</w:t>
      </w:r>
      <w:r w:rsidR="00F85317" w:rsidRPr="00837133">
        <w:rPr>
          <w:rFonts w:ascii="Arial" w:hAnsi="Arial" w:cs="Arial"/>
          <w:sz w:val="22"/>
          <w:szCs w:val="22"/>
        </w:rPr>
        <w:t xml:space="preserve"> poslovanja (u daljem tekstu: </w:t>
      </w:r>
      <w:r w:rsidR="00F85317" w:rsidRPr="00837133">
        <w:rPr>
          <w:rFonts w:ascii="Arial" w:hAnsi="Arial" w:cs="Arial"/>
          <w:b/>
          <w:bCs/>
          <w:sz w:val="22"/>
          <w:szCs w:val="22"/>
        </w:rPr>
        <w:t>Pravila</w:t>
      </w:r>
      <w:r w:rsidR="00F85317" w:rsidRPr="00837133">
        <w:rPr>
          <w:rFonts w:ascii="Arial" w:hAnsi="Arial" w:cs="Arial"/>
          <w:sz w:val="22"/>
          <w:szCs w:val="22"/>
        </w:rPr>
        <w:t>)</w:t>
      </w:r>
      <w:r w:rsidR="00D3079A" w:rsidRPr="00837133">
        <w:rPr>
          <w:rFonts w:ascii="Arial" w:hAnsi="Arial" w:cs="Arial"/>
          <w:sz w:val="22"/>
          <w:szCs w:val="22"/>
        </w:rPr>
        <w:t xml:space="preserve"> uređuje </w:t>
      </w:r>
      <w:r w:rsidR="00F80D86" w:rsidRPr="00837133">
        <w:rPr>
          <w:rFonts w:ascii="Arial" w:hAnsi="Arial" w:cs="Arial"/>
          <w:sz w:val="22"/>
          <w:szCs w:val="22"/>
        </w:rPr>
        <w:t>naročito:</w:t>
      </w:r>
    </w:p>
    <w:p w14:paraId="3A4CD5A2" w14:textId="77777777" w:rsidR="00F80D86" w:rsidRPr="00837133" w:rsidRDefault="004D1F37" w:rsidP="00E00C13">
      <w:pPr>
        <w:pStyle w:val="Default"/>
        <w:numPr>
          <w:ilvl w:val="0"/>
          <w:numId w:val="1"/>
        </w:numPr>
        <w:spacing w:before="100" w:beforeAutospacing="1" w:line="276" w:lineRule="auto"/>
        <w:jc w:val="both"/>
        <w:rPr>
          <w:rFonts w:ascii="Arial" w:hAnsi="Arial" w:cs="Arial"/>
          <w:sz w:val="22"/>
          <w:szCs w:val="22"/>
        </w:rPr>
      </w:pPr>
      <w:r w:rsidRPr="00837133">
        <w:rPr>
          <w:rFonts w:ascii="Arial" w:hAnsi="Arial" w:cs="Arial"/>
          <w:sz w:val="22"/>
          <w:szCs w:val="22"/>
        </w:rPr>
        <w:t>v</w:t>
      </w:r>
      <w:r w:rsidR="00F80D86" w:rsidRPr="00837133">
        <w:rPr>
          <w:rFonts w:ascii="Arial" w:hAnsi="Arial" w:cs="Arial"/>
          <w:sz w:val="22"/>
          <w:szCs w:val="22"/>
        </w:rPr>
        <w:t>rste poslova koje Društvo obavlja</w:t>
      </w:r>
      <w:r w:rsidR="00D0215E" w:rsidRPr="00837133">
        <w:rPr>
          <w:rFonts w:ascii="Arial" w:hAnsi="Arial" w:cs="Arial"/>
          <w:sz w:val="22"/>
          <w:szCs w:val="22"/>
        </w:rPr>
        <w:t xml:space="preserve"> i uslovi</w:t>
      </w:r>
      <w:r w:rsidR="00F80D86" w:rsidRPr="00837133">
        <w:rPr>
          <w:rFonts w:ascii="Arial" w:hAnsi="Arial" w:cs="Arial"/>
          <w:sz w:val="22"/>
          <w:szCs w:val="22"/>
        </w:rPr>
        <w:t xml:space="preserve"> i način njihovog obavljanja</w:t>
      </w:r>
      <w:r w:rsidR="00D0215E" w:rsidRPr="00837133">
        <w:rPr>
          <w:rFonts w:ascii="Arial" w:hAnsi="Arial" w:cs="Arial"/>
          <w:sz w:val="22"/>
          <w:szCs w:val="22"/>
        </w:rPr>
        <w:t>;</w:t>
      </w:r>
    </w:p>
    <w:p w14:paraId="30AC7ACC" w14:textId="77777777" w:rsidR="00F80D86" w:rsidRPr="00837133" w:rsidRDefault="004D1F37" w:rsidP="00E00C13">
      <w:pPr>
        <w:pStyle w:val="Default"/>
        <w:numPr>
          <w:ilvl w:val="0"/>
          <w:numId w:val="1"/>
        </w:numPr>
        <w:spacing w:before="100" w:beforeAutospacing="1" w:line="276" w:lineRule="auto"/>
        <w:jc w:val="both"/>
        <w:rPr>
          <w:rFonts w:ascii="Arial" w:hAnsi="Arial" w:cs="Arial"/>
          <w:color w:val="auto"/>
          <w:sz w:val="22"/>
          <w:szCs w:val="22"/>
        </w:rPr>
      </w:pPr>
      <w:r w:rsidRPr="00837133">
        <w:rPr>
          <w:rFonts w:ascii="Arial" w:hAnsi="Arial" w:cs="Arial"/>
          <w:color w:val="auto"/>
          <w:sz w:val="22"/>
          <w:szCs w:val="22"/>
        </w:rPr>
        <w:t>p</w:t>
      </w:r>
      <w:r w:rsidR="00F80D86" w:rsidRPr="00837133">
        <w:rPr>
          <w:rFonts w:ascii="Arial" w:hAnsi="Arial" w:cs="Arial"/>
          <w:color w:val="auto"/>
          <w:sz w:val="22"/>
          <w:szCs w:val="22"/>
        </w:rPr>
        <w:t>roceduru kategorizacije/r</w:t>
      </w:r>
      <w:r w:rsidR="0038151B" w:rsidRPr="00837133">
        <w:rPr>
          <w:rFonts w:ascii="Arial" w:hAnsi="Arial" w:cs="Arial"/>
          <w:color w:val="auto"/>
          <w:sz w:val="22"/>
          <w:szCs w:val="22"/>
        </w:rPr>
        <w:t>azvrstavanja klijenata i promenu</w:t>
      </w:r>
      <w:r w:rsidR="00F80D86" w:rsidRPr="00837133">
        <w:rPr>
          <w:rFonts w:ascii="Arial" w:hAnsi="Arial" w:cs="Arial"/>
          <w:color w:val="auto"/>
          <w:sz w:val="22"/>
          <w:szCs w:val="22"/>
        </w:rPr>
        <w:t xml:space="preserve"> kategorije klijenata</w:t>
      </w:r>
      <w:r w:rsidR="00D0215E" w:rsidRPr="00837133">
        <w:rPr>
          <w:rFonts w:ascii="Arial" w:hAnsi="Arial" w:cs="Arial"/>
          <w:color w:val="auto"/>
          <w:sz w:val="22"/>
          <w:szCs w:val="22"/>
        </w:rPr>
        <w:t>;</w:t>
      </w:r>
    </w:p>
    <w:p w14:paraId="63EFC0DE" w14:textId="77777777" w:rsidR="00F80D86" w:rsidRPr="00837133" w:rsidRDefault="004D1F37" w:rsidP="00E00C13">
      <w:pPr>
        <w:pStyle w:val="Default"/>
        <w:numPr>
          <w:ilvl w:val="0"/>
          <w:numId w:val="1"/>
        </w:numPr>
        <w:spacing w:before="100" w:beforeAutospacing="1" w:line="276" w:lineRule="auto"/>
        <w:jc w:val="both"/>
        <w:rPr>
          <w:rFonts w:ascii="Arial" w:hAnsi="Arial" w:cs="Arial"/>
          <w:color w:val="auto"/>
          <w:sz w:val="22"/>
          <w:szCs w:val="22"/>
        </w:rPr>
      </w:pPr>
      <w:r w:rsidRPr="00837133">
        <w:rPr>
          <w:rFonts w:ascii="Arial" w:hAnsi="Arial" w:cs="Arial"/>
          <w:color w:val="auto"/>
          <w:sz w:val="22"/>
          <w:szCs w:val="22"/>
        </w:rPr>
        <w:t>v</w:t>
      </w:r>
      <w:r w:rsidR="00F80D86" w:rsidRPr="00837133">
        <w:rPr>
          <w:rFonts w:ascii="Arial" w:hAnsi="Arial" w:cs="Arial"/>
          <w:color w:val="auto"/>
          <w:sz w:val="22"/>
          <w:szCs w:val="22"/>
        </w:rPr>
        <w:t>rste naloga klijenata, način i uslovi prijema na</w:t>
      </w:r>
      <w:r w:rsidR="00D0215E" w:rsidRPr="00837133">
        <w:rPr>
          <w:rFonts w:ascii="Arial" w:hAnsi="Arial" w:cs="Arial"/>
          <w:color w:val="auto"/>
          <w:sz w:val="22"/>
          <w:szCs w:val="22"/>
        </w:rPr>
        <w:t>loga;</w:t>
      </w:r>
    </w:p>
    <w:p w14:paraId="7FC6FFE7" w14:textId="77777777" w:rsidR="00F80D86" w:rsidRPr="00837133" w:rsidRDefault="00F80D86" w:rsidP="00E00C13">
      <w:pPr>
        <w:pStyle w:val="Default"/>
        <w:numPr>
          <w:ilvl w:val="0"/>
          <w:numId w:val="1"/>
        </w:numPr>
        <w:spacing w:before="100" w:beforeAutospacing="1" w:line="276" w:lineRule="auto"/>
        <w:jc w:val="both"/>
        <w:rPr>
          <w:rFonts w:ascii="Arial" w:hAnsi="Arial" w:cs="Arial"/>
          <w:color w:val="auto"/>
          <w:sz w:val="22"/>
          <w:szCs w:val="22"/>
        </w:rPr>
      </w:pPr>
      <w:r w:rsidRPr="00837133">
        <w:rPr>
          <w:rFonts w:ascii="Arial" w:hAnsi="Arial" w:cs="Arial"/>
          <w:color w:val="auto"/>
          <w:sz w:val="22"/>
          <w:szCs w:val="22"/>
        </w:rPr>
        <w:t>politiku izvršenja naloga i poveravanje izvršenja naloga</w:t>
      </w:r>
      <w:r w:rsidR="00D0215E" w:rsidRPr="00837133">
        <w:rPr>
          <w:rFonts w:ascii="Arial" w:hAnsi="Arial" w:cs="Arial"/>
          <w:color w:val="auto"/>
          <w:sz w:val="22"/>
          <w:szCs w:val="22"/>
        </w:rPr>
        <w:t>;</w:t>
      </w:r>
    </w:p>
    <w:p w14:paraId="10543968" w14:textId="77777777" w:rsidR="00F80D86" w:rsidRPr="00837133" w:rsidRDefault="00F80D86" w:rsidP="00E00C13">
      <w:pPr>
        <w:pStyle w:val="Default"/>
        <w:numPr>
          <w:ilvl w:val="0"/>
          <w:numId w:val="1"/>
        </w:numPr>
        <w:spacing w:before="100" w:beforeAutospacing="1" w:line="276" w:lineRule="auto"/>
        <w:jc w:val="both"/>
        <w:rPr>
          <w:rFonts w:ascii="Arial" w:hAnsi="Arial" w:cs="Arial"/>
          <w:color w:val="auto"/>
          <w:sz w:val="22"/>
          <w:szCs w:val="22"/>
        </w:rPr>
      </w:pPr>
      <w:r w:rsidRPr="00837133">
        <w:rPr>
          <w:rFonts w:ascii="Arial" w:hAnsi="Arial" w:cs="Arial"/>
          <w:color w:val="auto"/>
          <w:sz w:val="22"/>
          <w:szCs w:val="22"/>
        </w:rPr>
        <w:t xml:space="preserve">informacije koje se </w:t>
      </w:r>
      <w:r w:rsidR="00B725DE" w:rsidRPr="00837133">
        <w:rPr>
          <w:rFonts w:ascii="Arial" w:hAnsi="Arial" w:cs="Arial"/>
          <w:color w:val="auto"/>
          <w:sz w:val="22"/>
          <w:szCs w:val="22"/>
        </w:rPr>
        <w:t xml:space="preserve">pružaju </w:t>
      </w:r>
      <w:r w:rsidR="00D0215E" w:rsidRPr="00837133">
        <w:rPr>
          <w:rFonts w:ascii="Arial" w:hAnsi="Arial" w:cs="Arial"/>
          <w:color w:val="auto"/>
          <w:sz w:val="22"/>
          <w:szCs w:val="22"/>
        </w:rPr>
        <w:t>klijentima</w:t>
      </w:r>
      <w:r w:rsidR="00A4761B" w:rsidRPr="00837133">
        <w:rPr>
          <w:rFonts w:ascii="Arial" w:hAnsi="Arial" w:cs="Arial"/>
          <w:color w:val="auto"/>
          <w:sz w:val="22"/>
          <w:szCs w:val="22"/>
        </w:rPr>
        <w:t>, a posebno informacije koje se pružaju malim klijentima</w:t>
      </w:r>
      <w:r w:rsidR="00D0215E" w:rsidRPr="00837133">
        <w:rPr>
          <w:rFonts w:ascii="Arial" w:hAnsi="Arial" w:cs="Arial"/>
          <w:color w:val="auto"/>
          <w:sz w:val="22"/>
          <w:szCs w:val="22"/>
        </w:rPr>
        <w:t>;</w:t>
      </w:r>
    </w:p>
    <w:p w14:paraId="0A2B0142" w14:textId="77777777" w:rsidR="00750525" w:rsidRPr="00837133" w:rsidRDefault="00D0215E" w:rsidP="00E00C13">
      <w:pPr>
        <w:pStyle w:val="Default"/>
        <w:numPr>
          <w:ilvl w:val="0"/>
          <w:numId w:val="1"/>
        </w:numPr>
        <w:spacing w:before="100" w:beforeAutospacing="1" w:line="276" w:lineRule="auto"/>
        <w:jc w:val="both"/>
        <w:rPr>
          <w:rFonts w:ascii="Arial" w:hAnsi="Arial" w:cs="Arial"/>
          <w:color w:val="auto"/>
          <w:sz w:val="22"/>
          <w:szCs w:val="22"/>
        </w:rPr>
      </w:pPr>
      <w:r w:rsidRPr="00837133">
        <w:rPr>
          <w:rFonts w:ascii="Arial" w:hAnsi="Arial" w:cs="Arial"/>
          <w:color w:val="auto"/>
          <w:sz w:val="22"/>
          <w:szCs w:val="22"/>
        </w:rPr>
        <w:t>sadržinu ugovora sa klijentom</w:t>
      </w:r>
      <w:r w:rsidR="00B14CF7" w:rsidRPr="00837133">
        <w:rPr>
          <w:rFonts w:ascii="Arial" w:hAnsi="Arial" w:cs="Arial"/>
          <w:color w:val="auto"/>
          <w:sz w:val="22"/>
          <w:szCs w:val="22"/>
        </w:rPr>
        <w:t>;</w:t>
      </w:r>
      <w:r w:rsidR="00750525" w:rsidRPr="00837133">
        <w:rPr>
          <w:rFonts w:ascii="Arial" w:hAnsi="Arial" w:cs="Arial"/>
          <w:color w:val="auto"/>
          <w:sz w:val="22"/>
          <w:szCs w:val="22"/>
        </w:rPr>
        <w:t xml:space="preserve"> </w:t>
      </w:r>
    </w:p>
    <w:p w14:paraId="478B7452" w14:textId="77777777" w:rsidR="00F80D86" w:rsidRPr="00837133" w:rsidRDefault="00F80D86" w:rsidP="00E00C13">
      <w:pPr>
        <w:pStyle w:val="Default"/>
        <w:numPr>
          <w:ilvl w:val="0"/>
          <w:numId w:val="1"/>
        </w:numPr>
        <w:spacing w:before="100" w:beforeAutospacing="1" w:line="276" w:lineRule="auto"/>
        <w:jc w:val="both"/>
        <w:rPr>
          <w:rFonts w:ascii="Arial" w:hAnsi="Arial" w:cs="Arial"/>
          <w:color w:val="auto"/>
          <w:sz w:val="22"/>
          <w:szCs w:val="22"/>
        </w:rPr>
      </w:pPr>
      <w:r w:rsidRPr="00837133">
        <w:rPr>
          <w:rFonts w:ascii="Arial" w:hAnsi="Arial" w:cs="Arial"/>
          <w:color w:val="auto"/>
          <w:sz w:val="22"/>
          <w:szCs w:val="22"/>
        </w:rPr>
        <w:t>međusobna pra</w:t>
      </w:r>
      <w:r w:rsidR="0038151B" w:rsidRPr="00837133">
        <w:rPr>
          <w:rFonts w:ascii="Arial" w:hAnsi="Arial" w:cs="Arial"/>
          <w:color w:val="auto"/>
          <w:sz w:val="22"/>
          <w:szCs w:val="22"/>
        </w:rPr>
        <w:t xml:space="preserve">va i obaveze Društva i </w:t>
      </w:r>
      <w:r w:rsidRPr="00837133">
        <w:rPr>
          <w:rFonts w:ascii="Arial" w:hAnsi="Arial" w:cs="Arial"/>
          <w:color w:val="auto"/>
          <w:sz w:val="22"/>
          <w:szCs w:val="22"/>
        </w:rPr>
        <w:t>klijenata</w:t>
      </w:r>
      <w:r w:rsidR="00F03BC5" w:rsidRPr="00837133">
        <w:rPr>
          <w:rFonts w:ascii="Arial" w:hAnsi="Arial" w:cs="Arial"/>
          <w:color w:val="auto"/>
          <w:sz w:val="22"/>
          <w:szCs w:val="22"/>
        </w:rPr>
        <w:t xml:space="preserve"> i ocena podobnosti finansijskih instrumenata i usluga za klijenta</w:t>
      </w:r>
      <w:r w:rsidR="00D0215E" w:rsidRPr="00837133">
        <w:rPr>
          <w:rFonts w:ascii="Arial" w:hAnsi="Arial" w:cs="Arial"/>
          <w:color w:val="auto"/>
          <w:sz w:val="22"/>
          <w:szCs w:val="22"/>
        </w:rPr>
        <w:t>;</w:t>
      </w:r>
    </w:p>
    <w:p w14:paraId="4BFA4B00" w14:textId="77777777" w:rsidR="00F80D86" w:rsidRPr="00837133" w:rsidRDefault="004D1F37" w:rsidP="00E00C13">
      <w:pPr>
        <w:pStyle w:val="Default"/>
        <w:numPr>
          <w:ilvl w:val="0"/>
          <w:numId w:val="1"/>
        </w:numPr>
        <w:spacing w:before="100" w:beforeAutospacing="1" w:line="276" w:lineRule="auto"/>
        <w:jc w:val="both"/>
        <w:rPr>
          <w:rFonts w:ascii="Arial" w:hAnsi="Arial" w:cs="Arial"/>
          <w:color w:val="auto"/>
          <w:sz w:val="22"/>
          <w:szCs w:val="22"/>
        </w:rPr>
      </w:pPr>
      <w:r w:rsidRPr="00837133">
        <w:rPr>
          <w:rFonts w:ascii="Arial" w:hAnsi="Arial" w:cs="Arial"/>
          <w:color w:val="auto"/>
          <w:sz w:val="22"/>
          <w:szCs w:val="22"/>
        </w:rPr>
        <w:t>zaštitu</w:t>
      </w:r>
      <w:r w:rsidR="00F80D86" w:rsidRPr="00837133">
        <w:rPr>
          <w:rFonts w:ascii="Arial" w:hAnsi="Arial" w:cs="Arial"/>
          <w:color w:val="auto"/>
          <w:sz w:val="22"/>
          <w:szCs w:val="22"/>
        </w:rPr>
        <w:t xml:space="preserve"> imovine klijenata (finansijskih instrumenata i novčanih sredstava klijenta)</w:t>
      </w:r>
      <w:r w:rsidR="00D0215E" w:rsidRPr="00837133">
        <w:rPr>
          <w:rFonts w:ascii="Arial" w:hAnsi="Arial" w:cs="Arial"/>
          <w:color w:val="auto"/>
          <w:sz w:val="22"/>
          <w:szCs w:val="22"/>
        </w:rPr>
        <w:t>;</w:t>
      </w:r>
    </w:p>
    <w:p w14:paraId="5C1C1757" w14:textId="77777777" w:rsidR="00F80D86" w:rsidRPr="00837133" w:rsidRDefault="00F80D86" w:rsidP="00E00C13">
      <w:pPr>
        <w:pStyle w:val="Default"/>
        <w:numPr>
          <w:ilvl w:val="0"/>
          <w:numId w:val="1"/>
        </w:numPr>
        <w:spacing w:before="100" w:beforeAutospacing="1" w:line="276" w:lineRule="auto"/>
        <w:jc w:val="both"/>
        <w:rPr>
          <w:rFonts w:ascii="Arial" w:hAnsi="Arial" w:cs="Arial"/>
          <w:color w:val="auto"/>
          <w:sz w:val="22"/>
          <w:szCs w:val="22"/>
        </w:rPr>
      </w:pPr>
      <w:r w:rsidRPr="00837133">
        <w:rPr>
          <w:rFonts w:ascii="Arial" w:hAnsi="Arial" w:cs="Arial"/>
          <w:color w:val="auto"/>
          <w:sz w:val="22"/>
          <w:szCs w:val="22"/>
        </w:rPr>
        <w:t>pravila poslovnog ponašanja prilikom pružanja investicionih usluga</w:t>
      </w:r>
      <w:r w:rsidR="00D0215E" w:rsidRPr="00837133">
        <w:rPr>
          <w:rFonts w:ascii="Arial" w:hAnsi="Arial" w:cs="Arial"/>
          <w:color w:val="auto"/>
          <w:sz w:val="22"/>
          <w:szCs w:val="22"/>
        </w:rPr>
        <w:t>;</w:t>
      </w:r>
    </w:p>
    <w:p w14:paraId="3CB8445D" w14:textId="77777777" w:rsidR="00F80D86" w:rsidRPr="00837133" w:rsidRDefault="00F80D86" w:rsidP="00E00C13">
      <w:pPr>
        <w:pStyle w:val="Default"/>
        <w:numPr>
          <w:ilvl w:val="0"/>
          <w:numId w:val="1"/>
        </w:numPr>
        <w:spacing w:before="100" w:beforeAutospacing="1" w:line="276" w:lineRule="auto"/>
        <w:jc w:val="both"/>
        <w:rPr>
          <w:rFonts w:ascii="Arial" w:hAnsi="Arial" w:cs="Arial"/>
          <w:color w:val="auto"/>
          <w:sz w:val="22"/>
          <w:szCs w:val="22"/>
        </w:rPr>
      </w:pPr>
      <w:r w:rsidRPr="00837133">
        <w:rPr>
          <w:rFonts w:ascii="Arial" w:hAnsi="Arial" w:cs="Arial"/>
          <w:color w:val="auto"/>
          <w:sz w:val="22"/>
          <w:szCs w:val="22"/>
        </w:rPr>
        <w:t>postupanje po pritužbama klijenata;</w:t>
      </w:r>
    </w:p>
    <w:p w14:paraId="61606BBE" w14:textId="4926EEF7" w:rsidR="00261DCA" w:rsidRPr="00837133" w:rsidRDefault="00C94169" w:rsidP="00E00C13">
      <w:pPr>
        <w:pStyle w:val="Default"/>
        <w:numPr>
          <w:ilvl w:val="0"/>
          <w:numId w:val="1"/>
        </w:numPr>
        <w:spacing w:before="100" w:beforeAutospacing="1" w:line="276" w:lineRule="auto"/>
        <w:jc w:val="both"/>
        <w:rPr>
          <w:rFonts w:ascii="Arial" w:hAnsi="Arial" w:cs="Arial"/>
          <w:color w:val="auto"/>
          <w:sz w:val="22"/>
          <w:szCs w:val="22"/>
        </w:rPr>
      </w:pPr>
      <w:r w:rsidRPr="00837133">
        <w:rPr>
          <w:rFonts w:ascii="Arial" w:hAnsi="Arial" w:cs="Arial"/>
          <w:color w:val="auto"/>
          <w:sz w:val="22"/>
          <w:szCs w:val="22"/>
        </w:rPr>
        <w:t xml:space="preserve">zabrana </w:t>
      </w:r>
      <w:r w:rsidR="00BF007C" w:rsidRPr="00837133">
        <w:rPr>
          <w:rFonts w:ascii="Arial" w:hAnsi="Arial" w:cs="Arial"/>
          <w:color w:val="auto"/>
          <w:sz w:val="22"/>
          <w:szCs w:val="22"/>
        </w:rPr>
        <w:t>manipulacije na tržištu</w:t>
      </w:r>
      <w:r w:rsidR="00593052" w:rsidRPr="00837133">
        <w:rPr>
          <w:rFonts w:ascii="Arial" w:hAnsi="Arial" w:cs="Arial"/>
          <w:color w:val="auto"/>
          <w:sz w:val="22"/>
          <w:szCs w:val="22"/>
        </w:rPr>
        <w:t xml:space="preserve"> i </w:t>
      </w:r>
      <w:r w:rsidR="00F80D86" w:rsidRPr="00837133">
        <w:rPr>
          <w:rFonts w:ascii="Arial" w:hAnsi="Arial" w:cs="Arial"/>
          <w:color w:val="auto"/>
          <w:sz w:val="22"/>
          <w:szCs w:val="22"/>
        </w:rPr>
        <w:t>druga pitanja od značaja za rad Društva</w:t>
      </w:r>
      <w:r w:rsidR="00D0215E" w:rsidRPr="00837133">
        <w:rPr>
          <w:rFonts w:ascii="Arial" w:hAnsi="Arial" w:cs="Arial"/>
          <w:color w:val="auto"/>
          <w:sz w:val="22"/>
          <w:szCs w:val="22"/>
        </w:rPr>
        <w:t>.</w:t>
      </w:r>
      <w:r w:rsidR="00F80D86" w:rsidRPr="00837133">
        <w:rPr>
          <w:rFonts w:ascii="Arial" w:hAnsi="Arial" w:cs="Arial"/>
          <w:color w:val="auto"/>
          <w:sz w:val="22"/>
          <w:szCs w:val="22"/>
        </w:rPr>
        <w:t xml:space="preserve"> </w:t>
      </w:r>
    </w:p>
    <w:p w14:paraId="16C19DEC" w14:textId="75AA60E8" w:rsidR="00261DCA" w:rsidRPr="00837133" w:rsidRDefault="00261DCA" w:rsidP="00E00C13">
      <w:pPr>
        <w:pStyle w:val="Default"/>
        <w:spacing w:before="100" w:beforeAutospacing="1" w:line="276" w:lineRule="auto"/>
        <w:jc w:val="both"/>
        <w:rPr>
          <w:rFonts w:ascii="Arial" w:hAnsi="Arial" w:cs="Arial"/>
          <w:b/>
          <w:sz w:val="22"/>
          <w:szCs w:val="22"/>
        </w:rPr>
      </w:pPr>
      <w:r w:rsidRPr="00837133">
        <w:rPr>
          <w:rFonts w:ascii="Arial" w:hAnsi="Arial" w:cs="Arial"/>
          <w:b/>
          <w:sz w:val="22"/>
          <w:szCs w:val="22"/>
        </w:rPr>
        <w:t>II ZNAČENJE POJMOVA</w:t>
      </w:r>
    </w:p>
    <w:p w14:paraId="1CD42228" w14:textId="77777777" w:rsidR="00261DCA" w:rsidRPr="00837133" w:rsidRDefault="00261DCA" w:rsidP="00E00C13">
      <w:pPr>
        <w:pStyle w:val="Default"/>
        <w:spacing w:before="100" w:beforeAutospacing="1" w:line="276" w:lineRule="auto"/>
        <w:jc w:val="center"/>
        <w:rPr>
          <w:rFonts w:ascii="Arial" w:hAnsi="Arial" w:cs="Arial"/>
          <w:sz w:val="22"/>
          <w:szCs w:val="22"/>
        </w:rPr>
      </w:pPr>
      <w:r w:rsidRPr="00837133">
        <w:rPr>
          <w:rFonts w:ascii="Arial" w:hAnsi="Arial" w:cs="Arial"/>
          <w:sz w:val="22"/>
          <w:szCs w:val="22"/>
        </w:rPr>
        <w:t>Član 2.</w:t>
      </w:r>
    </w:p>
    <w:p w14:paraId="112F0D95" w14:textId="1E1D5BAE" w:rsidR="00E72F77" w:rsidRPr="00837133" w:rsidRDefault="00E72F77" w:rsidP="006D4443">
      <w:pPr>
        <w:pStyle w:val="Default"/>
        <w:spacing w:before="100" w:beforeAutospacing="1" w:line="276" w:lineRule="auto"/>
        <w:jc w:val="both"/>
        <w:rPr>
          <w:rFonts w:ascii="Arial" w:hAnsi="Arial" w:cs="Arial"/>
          <w:sz w:val="22"/>
          <w:szCs w:val="22"/>
        </w:rPr>
      </w:pPr>
      <w:r w:rsidRPr="00837133">
        <w:rPr>
          <w:rFonts w:ascii="Arial" w:hAnsi="Arial" w:cs="Arial"/>
          <w:sz w:val="22"/>
          <w:szCs w:val="22"/>
        </w:rPr>
        <w:t xml:space="preserve">U ovim </w:t>
      </w:r>
      <w:r w:rsidR="00C43F98" w:rsidRPr="00837133">
        <w:rPr>
          <w:rFonts w:ascii="Arial" w:hAnsi="Arial" w:cs="Arial"/>
          <w:sz w:val="22"/>
          <w:szCs w:val="22"/>
        </w:rPr>
        <w:t>P</w:t>
      </w:r>
      <w:r w:rsidRPr="00837133">
        <w:rPr>
          <w:rFonts w:ascii="Arial" w:hAnsi="Arial" w:cs="Arial"/>
          <w:sz w:val="22"/>
          <w:szCs w:val="22"/>
        </w:rPr>
        <w:t>ravilima</w:t>
      </w:r>
      <w:r w:rsidR="00CD29E4" w:rsidRPr="00837133">
        <w:rPr>
          <w:rFonts w:ascii="Arial" w:hAnsi="Arial" w:cs="Arial"/>
          <w:sz w:val="22"/>
          <w:szCs w:val="22"/>
        </w:rPr>
        <w:t xml:space="preserve">, u skladu sa Zakonom o tržištu kapitala (u daljem tekstu: </w:t>
      </w:r>
      <w:r w:rsidR="00CD29E4" w:rsidRPr="00837133">
        <w:rPr>
          <w:rFonts w:ascii="Arial" w:hAnsi="Arial" w:cs="Arial"/>
          <w:b/>
          <w:bCs/>
          <w:sz w:val="22"/>
          <w:szCs w:val="22"/>
        </w:rPr>
        <w:t>Zakon</w:t>
      </w:r>
      <w:r w:rsidR="00CD29E4" w:rsidRPr="00837133">
        <w:rPr>
          <w:rFonts w:ascii="Arial" w:hAnsi="Arial" w:cs="Arial"/>
          <w:sz w:val="22"/>
          <w:szCs w:val="22"/>
        </w:rPr>
        <w:t>) i aktima Komisije za hartije od vrednosti</w:t>
      </w:r>
      <w:r w:rsidR="0038151B" w:rsidRPr="00837133">
        <w:rPr>
          <w:rFonts w:ascii="Arial" w:hAnsi="Arial" w:cs="Arial"/>
          <w:sz w:val="22"/>
          <w:szCs w:val="22"/>
        </w:rPr>
        <w:t>,</w:t>
      </w:r>
      <w:r w:rsidRPr="00837133">
        <w:rPr>
          <w:rFonts w:ascii="Arial" w:hAnsi="Arial" w:cs="Arial"/>
          <w:sz w:val="22"/>
          <w:szCs w:val="22"/>
        </w:rPr>
        <w:t xml:space="preserve"> pojedini pojmovi imaju sledeće značenje:</w:t>
      </w:r>
    </w:p>
    <w:p w14:paraId="5528D7AE" w14:textId="76C6E371" w:rsidR="00F44ABE" w:rsidRPr="00837133" w:rsidRDefault="00470D5B" w:rsidP="0044512F">
      <w:pPr>
        <w:pStyle w:val="NormalWeb"/>
        <w:numPr>
          <w:ilvl w:val="0"/>
          <w:numId w:val="35"/>
        </w:numPr>
        <w:tabs>
          <w:tab w:val="left" w:pos="993"/>
        </w:tabs>
        <w:spacing w:before="100" w:beforeAutospacing="1" w:after="0" w:line="276" w:lineRule="auto"/>
        <w:jc w:val="both"/>
        <w:rPr>
          <w:rFonts w:ascii="Arial" w:hAnsi="Arial" w:cs="Arial"/>
          <w:spacing w:val="-4"/>
          <w:sz w:val="22"/>
          <w:szCs w:val="22"/>
        </w:rPr>
      </w:pPr>
      <w:r w:rsidRPr="00837133">
        <w:rPr>
          <w:rFonts w:ascii="Arial" w:hAnsi="Arial" w:cs="Arial"/>
          <w:b/>
          <w:color w:val="000000"/>
          <w:sz w:val="22"/>
          <w:szCs w:val="22"/>
        </w:rPr>
        <w:t>O</w:t>
      </w:r>
      <w:r w:rsidR="00472CFA" w:rsidRPr="00837133">
        <w:rPr>
          <w:rFonts w:ascii="Arial" w:hAnsi="Arial" w:cs="Arial"/>
          <w:b/>
          <w:color w:val="000000"/>
          <w:sz w:val="22"/>
          <w:szCs w:val="22"/>
        </w:rPr>
        <w:t xml:space="preserve">rganizator tržišta </w:t>
      </w:r>
      <w:r w:rsidR="00472CFA" w:rsidRPr="00837133">
        <w:rPr>
          <w:rFonts w:ascii="Arial" w:hAnsi="Arial" w:cs="Arial"/>
          <w:color w:val="000000"/>
          <w:sz w:val="22"/>
          <w:szCs w:val="22"/>
        </w:rPr>
        <w:t>–</w:t>
      </w:r>
      <w:r w:rsidR="00F44ABE" w:rsidRPr="00837133">
        <w:rPr>
          <w:rFonts w:ascii="Arial" w:hAnsi="Arial" w:cs="Arial"/>
          <w:b/>
          <w:color w:val="000000"/>
          <w:sz w:val="22"/>
          <w:szCs w:val="22"/>
        </w:rPr>
        <w:t xml:space="preserve"> </w:t>
      </w:r>
      <w:r w:rsidR="005A551B" w:rsidRPr="00837133">
        <w:rPr>
          <w:rFonts w:ascii="Arial" w:hAnsi="Arial" w:cs="Arial"/>
          <w:sz w:val="22"/>
          <w:szCs w:val="22"/>
        </w:rPr>
        <w:t xml:space="preserve">odnosno berza su lica koja upravljaju, odnosno vode poslovanje regulisanog tržišta, a koja mogu biti i samo regulisano tržište </w:t>
      </w:r>
      <w:r w:rsidR="00F44ABE" w:rsidRPr="00837133">
        <w:rPr>
          <w:rFonts w:ascii="Arial" w:hAnsi="Arial" w:cs="Arial"/>
          <w:spacing w:val="-4"/>
          <w:sz w:val="22"/>
          <w:szCs w:val="22"/>
        </w:rPr>
        <w:t>;</w:t>
      </w:r>
    </w:p>
    <w:p w14:paraId="1AE72427" w14:textId="77777777" w:rsidR="00472CFA" w:rsidRPr="00837133" w:rsidRDefault="00F44ABE" w:rsidP="0044512F">
      <w:pPr>
        <w:numPr>
          <w:ilvl w:val="0"/>
          <w:numId w:val="35"/>
        </w:numPr>
        <w:tabs>
          <w:tab w:val="left" w:pos="993"/>
        </w:tabs>
        <w:autoSpaceDE w:val="0"/>
        <w:autoSpaceDN w:val="0"/>
        <w:adjustRightInd w:val="0"/>
        <w:spacing w:before="100" w:beforeAutospacing="1" w:after="0"/>
        <w:jc w:val="both"/>
        <w:rPr>
          <w:rFonts w:ascii="Arial" w:hAnsi="Arial" w:cs="Arial"/>
          <w:spacing w:val="-4"/>
        </w:rPr>
      </w:pPr>
      <w:r w:rsidRPr="00837133">
        <w:rPr>
          <w:rFonts w:ascii="Arial" w:hAnsi="Arial" w:cs="Arial"/>
          <w:b/>
          <w:color w:val="000000"/>
        </w:rPr>
        <w:t>Beogradska berza a.d. Beograd</w:t>
      </w:r>
      <w:r w:rsidR="00470D5B" w:rsidRPr="00837133">
        <w:rPr>
          <w:rFonts w:ascii="Arial" w:hAnsi="Arial" w:cs="Arial"/>
          <w:color w:val="000000"/>
        </w:rPr>
        <w:t xml:space="preserve"> </w:t>
      </w:r>
      <w:r w:rsidRPr="00837133">
        <w:rPr>
          <w:rFonts w:ascii="Arial" w:hAnsi="Arial" w:cs="Arial"/>
          <w:color w:val="000000"/>
        </w:rPr>
        <w:t>– pravno lice k</w:t>
      </w:r>
      <w:r w:rsidR="006B26BB" w:rsidRPr="00837133">
        <w:rPr>
          <w:rFonts w:ascii="Arial" w:hAnsi="Arial" w:cs="Arial"/>
          <w:color w:val="000000"/>
        </w:rPr>
        <w:t>oje</w:t>
      </w:r>
      <w:r w:rsidRPr="00837133">
        <w:rPr>
          <w:rFonts w:ascii="Arial" w:hAnsi="Arial" w:cs="Arial"/>
          <w:color w:val="000000"/>
        </w:rPr>
        <w:t xml:space="preserve">, na osnovu dozvole Komisije za hartije od vrednosti, </w:t>
      </w:r>
      <w:r w:rsidR="006B26BB" w:rsidRPr="00837133">
        <w:rPr>
          <w:rFonts w:ascii="Arial" w:hAnsi="Arial" w:cs="Arial"/>
          <w:color w:val="000000"/>
        </w:rPr>
        <w:t>upravlja odnosno obavlja delatnost u vezi sa funkcionisanjem regulisanog tržišta i</w:t>
      </w:r>
      <w:r w:rsidR="00472CFA" w:rsidRPr="00837133">
        <w:rPr>
          <w:rFonts w:ascii="Arial" w:hAnsi="Arial" w:cs="Arial"/>
          <w:color w:val="000000"/>
        </w:rPr>
        <w:t xml:space="preserve"> </w:t>
      </w:r>
      <w:r w:rsidR="00472CFA" w:rsidRPr="00837133">
        <w:rPr>
          <w:rFonts w:ascii="Arial" w:hAnsi="Arial" w:cs="Arial"/>
          <w:spacing w:val="-4"/>
        </w:rPr>
        <w:t>multil</w:t>
      </w:r>
      <w:r w:rsidR="00635BE1" w:rsidRPr="00837133">
        <w:rPr>
          <w:rFonts w:ascii="Arial" w:hAnsi="Arial" w:cs="Arial"/>
          <w:spacing w:val="-4"/>
        </w:rPr>
        <w:t>ateralne trgovačke</w:t>
      </w:r>
      <w:r w:rsidR="00472CFA" w:rsidRPr="00837133">
        <w:rPr>
          <w:rFonts w:ascii="Arial" w:hAnsi="Arial" w:cs="Arial"/>
          <w:spacing w:val="-4"/>
        </w:rPr>
        <w:t xml:space="preserve"> </w:t>
      </w:r>
      <w:r w:rsidR="00635BE1" w:rsidRPr="00837133">
        <w:rPr>
          <w:rFonts w:ascii="Arial" w:hAnsi="Arial" w:cs="Arial"/>
          <w:spacing w:val="-4"/>
        </w:rPr>
        <w:t xml:space="preserve">platforme </w:t>
      </w:r>
      <w:r w:rsidR="006B26BB" w:rsidRPr="00837133">
        <w:rPr>
          <w:rFonts w:ascii="Arial" w:hAnsi="Arial" w:cs="Arial"/>
          <w:spacing w:val="-4"/>
        </w:rPr>
        <w:t>(MTP)</w:t>
      </w:r>
      <w:r w:rsidR="00635BE1" w:rsidRPr="00837133">
        <w:rPr>
          <w:rFonts w:ascii="Arial" w:hAnsi="Arial" w:cs="Arial"/>
          <w:spacing w:val="-4"/>
        </w:rPr>
        <w:t>;</w:t>
      </w:r>
    </w:p>
    <w:p w14:paraId="30629BE6" w14:textId="135E9D35" w:rsidR="00635BE1" w:rsidRPr="00837133" w:rsidRDefault="00635BE1" w:rsidP="0044512F">
      <w:pPr>
        <w:pStyle w:val="NormalWeb"/>
        <w:numPr>
          <w:ilvl w:val="0"/>
          <w:numId w:val="35"/>
        </w:numPr>
        <w:spacing w:before="100" w:beforeAutospacing="1" w:after="0" w:line="276" w:lineRule="auto"/>
        <w:jc w:val="both"/>
        <w:rPr>
          <w:rFonts w:ascii="Arial" w:hAnsi="Arial" w:cs="Arial"/>
          <w:color w:val="000000"/>
          <w:sz w:val="22"/>
          <w:szCs w:val="22"/>
        </w:rPr>
      </w:pPr>
      <w:r w:rsidRPr="00837133">
        <w:rPr>
          <w:rFonts w:ascii="Arial" w:hAnsi="Arial" w:cs="Arial"/>
          <w:b/>
          <w:color w:val="000000"/>
          <w:sz w:val="22"/>
          <w:szCs w:val="22"/>
        </w:rPr>
        <w:t xml:space="preserve">Centralni registar, depo i kliring hartija od vrednosti </w:t>
      </w:r>
      <w:r w:rsidR="00C66EAF" w:rsidRPr="00837133">
        <w:rPr>
          <w:rFonts w:ascii="Arial" w:hAnsi="Arial" w:cs="Arial"/>
          <w:color w:val="000000"/>
          <w:sz w:val="22"/>
          <w:szCs w:val="22"/>
        </w:rPr>
        <w:t>(u daljem tekstu: Centralni registar)</w:t>
      </w:r>
      <w:r w:rsidR="00C66EAF" w:rsidRPr="00837133">
        <w:rPr>
          <w:rFonts w:ascii="Arial" w:hAnsi="Arial" w:cs="Arial"/>
          <w:b/>
          <w:color w:val="000000"/>
          <w:sz w:val="22"/>
          <w:szCs w:val="22"/>
        </w:rPr>
        <w:t xml:space="preserve"> </w:t>
      </w:r>
      <w:r w:rsidRPr="00837133">
        <w:rPr>
          <w:rFonts w:ascii="Arial" w:hAnsi="Arial" w:cs="Arial"/>
          <w:color w:val="000000"/>
          <w:sz w:val="22"/>
          <w:szCs w:val="22"/>
        </w:rPr>
        <w:t>–</w:t>
      </w:r>
      <w:r w:rsidRPr="00837133">
        <w:rPr>
          <w:rFonts w:ascii="Arial" w:hAnsi="Arial" w:cs="Arial"/>
          <w:b/>
          <w:color w:val="000000"/>
          <w:sz w:val="22"/>
          <w:szCs w:val="22"/>
        </w:rPr>
        <w:t xml:space="preserve"> </w:t>
      </w:r>
      <w:r w:rsidRPr="00837133">
        <w:rPr>
          <w:rFonts w:ascii="Arial" w:hAnsi="Arial" w:cs="Arial"/>
          <w:color w:val="000000"/>
          <w:sz w:val="22"/>
          <w:szCs w:val="22"/>
        </w:rPr>
        <w:t xml:space="preserve">pravno lice </w:t>
      </w:r>
      <w:r w:rsidR="000B7CF4" w:rsidRPr="00837133">
        <w:rPr>
          <w:rFonts w:ascii="Arial" w:hAnsi="Arial" w:cs="Arial"/>
          <w:color w:val="000000"/>
          <w:sz w:val="22"/>
          <w:szCs w:val="22"/>
        </w:rPr>
        <w:t>koje na osnovu dozvole</w:t>
      </w:r>
      <w:r w:rsidRPr="00837133">
        <w:rPr>
          <w:rFonts w:ascii="Arial" w:hAnsi="Arial" w:cs="Arial"/>
          <w:color w:val="000000"/>
          <w:sz w:val="22"/>
          <w:szCs w:val="22"/>
        </w:rPr>
        <w:t xml:space="preserve"> Komisije za hartije </w:t>
      </w:r>
      <w:r w:rsidR="000B7CF4" w:rsidRPr="00837133">
        <w:rPr>
          <w:rFonts w:ascii="Arial" w:hAnsi="Arial" w:cs="Arial"/>
          <w:color w:val="000000"/>
          <w:sz w:val="22"/>
          <w:szCs w:val="22"/>
        </w:rPr>
        <w:t xml:space="preserve">od vrednosti </w:t>
      </w:r>
      <w:r w:rsidRPr="00837133">
        <w:rPr>
          <w:rFonts w:ascii="Arial" w:hAnsi="Arial" w:cs="Arial"/>
          <w:color w:val="000000"/>
          <w:sz w:val="22"/>
          <w:szCs w:val="22"/>
        </w:rPr>
        <w:t>obavlja poslove vođenja registra</w:t>
      </w:r>
      <w:r w:rsidR="000B7CF4" w:rsidRPr="00837133">
        <w:rPr>
          <w:rFonts w:ascii="Arial" w:hAnsi="Arial" w:cs="Arial"/>
          <w:color w:val="000000"/>
          <w:sz w:val="22"/>
          <w:szCs w:val="22"/>
        </w:rPr>
        <w:t xml:space="preserve"> finansijskih instrumenata</w:t>
      </w:r>
      <w:r w:rsidRPr="00837133">
        <w:rPr>
          <w:rFonts w:ascii="Arial" w:hAnsi="Arial" w:cs="Arial"/>
          <w:color w:val="000000"/>
          <w:sz w:val="22"/>
          <w:szCs w:val="22"/>
        </w:rPr>
        <w:t>, kliringa i saldiranja transakcija sa finansijskim instrumentima i dr</w:t>
      </w:r>
      <w:r w:rsidR="000B7CF4" w:rsidRPr="00837133">
        <w:rPr>
          <w:rFonts w:ascii="Arial" w:hAnsi="Arial" w:cs="Arial"/>
          <w:color w:val="000000"/>
          <w:sz w:val="22"/>
          <w:szCs w:val="22"/>
        </w:rPr>
        <w:t>uge poslove u sk</w:t>
      </w:r>
      <w:r w:rsidRPr="00837133">
        <w:rPr>
          <w:rFonts w:ascii="Arial" w:hAnsi="Arial" w:cs="Arial"/>
          <w:color w:val="000000"/>
          <w:sz w:val="22"/>
          <w:szCs w:val="22"/>
        </w:rPr>
        <w:t>l</w:t>
      </w:r>
      <w:r w:rsidR="000B7CF4" w:rsidRPr="00837133">
        <w:rPr>
          <w:rFonts w:ascii="Arial" w:hAnsi="Arial" w:cs="Arial"/>
          <w:color w:val="000000"/>
          <w:sz w:val="22"/>
          <w:szCs w:val="22"/>
        </w:rPr>
        <w:t>a</w:t>
      </w:r>
      <w:r w:rsidRPr="00837133">
        <w:rPr>
          <w:rFonts w:ascii="Arial" w:hAnsi="Arial" w:cs="Arial"/>
          <w:color w:val="000000"/>
          <w:sz w:val="22"/>
          <w:szCs w:val="22"/>
        </w:rPr>
        <w:t>du sa Zakonom;</w:t>
      </w:r>
    </w:p>
    <w:p w14:paraId="52039514" w14:textId="2FC1ABEF" w:rsidR="00E72F77" w:rsidRPr="00837133" w:rsidRDefault="00E72F77" w:rsidP="0044512F">
      <w:pPr>
        <w:pStyle w:val="ListParagraph"/>
        <w:numPr>
          <w:ilvl w:val="0"/>
          <w:numId w:val="35"/>
        </w:numPr>
        <w:autoSpaceDE w:val="0"/>
        <w:autoSpaceDN w:val="0"/>
        <w:adjustRightInd w:val="0"/>
        <w:spacing w:before="100" w:beforeAutospacing="1" w:after="0"/>
        <w:jc w:val="both"/>
        <w:rPr>
          <w:rFonts w:ascii="Arial" w:hAnsi="Arial" w:cs="Arial"/>
          <w:color w:val="000000"/>
        </w:rPr>
      </w:pPr>
      <w:r w:rsidRPr="00837133">
        <w:rPr>
          <w:rFonts w:ascii="Arial" w:hAnsi="Arial" w:cs="Arial"/>
          <w:b/>
          <w:color w:val="000000"/>
        </w:rPr>
        <w:t>Investiciono društvo</w:t>
      </w:r>
      <w:r w:rsidRPr="00837133">
        <w:rPr>
          <w:rFonts w:ascii="Arial" w:hAnsi="Arial" w:cs="Arial"/>
          <w:color w:val="000000"/>
        </w:rPr>
        <w:t xml:space="preserve"> </w:t>
      </w:r>
      <w:r w:rsidR="00C66EAF" w:rsidRPr="00837133">
        <w:rPr>
          <w:rFonts w:ascii="Arial" w:hAnsi="Arial" w:cs="Arial"/>
        </w:rPr>
        <w:t xml:space="preserve">– </w:t>
      </w:r>
      <w:r w:rsidR="005A551B" w:rsidRPr="00837133">
        <w:rPr>
          <w:rFonts w:ascii="Arial" w:hAnsi="Arial" w:cs="Arial"/>
        </w:rPr>
        <w:t>je pravno lice u čije redovne aktivnosti ili poslovanje spada pružanje jedne ili više investicionih usluga trećim licima, odnosno profesionalno obavljanje jedne ili više investicionih aktivnosti;</w:t>
      </w:r>
      <w:r w:rsidRPr="00837133">
        <w:rPr>
          <w:rFonts w:ascii="Arial" w:hAnsi="Arial" w:cs="Arial"/>
          <w:color w:val="000000"/>
        </w:rPr>
        <w:t>;</w:t>
      </w:r>
    </w:p>
    <w:p w14:paraId="6E7B07E4" w14:textId="6F19EBCC" w:rsidR="00470D5B" w:rsidRPr="00837133" w:rsidRDefault="00470D5B" w:rsidP="0044512F">
      <w:pPr>
        <w:pStyle w:val="Default"/>
        <w:numPr>
          <w:ilvl w:val="0"/>
          <w:numId w:val="35"/>
        </w:numPr>
        <w:spacing w:before="100" w:beforeAutospacing="1" w:line="276" w:lineRule="auto"/>
        <w:jc w:val="both"/>
        <w:rPr>
          <w:rFonts w:ascii="Arial" w:eastAsia="Times New Roman" w:hAnsi="Arial" w:cs="Arial"/>
          <w:sz w:val="22"/>
          <w:szCs w:val="22"/>
        </w:rPr>
      </w:pPr>
      <w:r w:rsidRPr="00837133">
        <w:rPr>
          <w:rFonts w:ascii="Arial" w:hAnsi="Arial" w:cs="Arial"/>
          <w:b/>
          <w:sz w:val="22"/>
          <w:szCs w:val="22"/>
        </w:rPr>
        <w:t>R</w:t>
      </w:r>
      <w:r w:rsidR="00635BE1" w:rsidRPr="00837133">
        <w:rPr>
          <w:rFonts w:ascii="Arial" w:hAnsi="Arial" w:cs="Arial"/>
          <w:b/>
          <w:sz w:val="22"/>
          <w:szCs w:val="22"/>
        </w:rPr>
        <w:t>elevantno lice</w:t>
      </w:r>
      <w:r w:rsidR="00635BE1" w:rsidRPr="00837133">
        <w:rPr>
          <w:rFonts w:ascii="Arial" w:hAnsi="Arial" w:cs="Arial"/>
          <w:sz w:val="22"/>
          <w:szCs w:val="22"/>
        </w:rPr>
        <w:t xml:space="preserve"> </w:t>
      </w:r>
      <w:r w:rsidR="00C66EAF" w:rsidRPr="00837133">
        <w:rPr>
          <w:rFonts w:ascii="Arial" w:hAnsi="Arial" w:cs="Arial"/>
          <w:sz w:val="22"/>
          <w:szCs w:val="22"/>
        </w:rPr>
        <w:t xml:space="preserve">– </w:t>
      </w:r>
      <w:r w:rsidR="005A551B" w:rsidRPr="00837133">
        <w:rPr>
          <w:rFonts w:ascii="Arial" w:eastAsia="Times New Roman" w:hAnsi="Arial" w:cs="Arial"/>
          <w:sz w:val="22"/>
          <w:szCs w:val="22"/>
        </w:rPr>
        <w:t xml:space="preserve">(1) lice sa vlasničkim učešćem u Društvu ili vezanom zastupniku, (2) lice na rukovodećoj poziciji u Društvu ili vezanom zastupniku (direktor, članovi odbora direktora, </w:t>
      </w:r>
      <w:r w:rsidR="005A551B" w:rsidRPr="00837133">
        <w:rPr>
          <w:rFonts w:ascii="Arial" w:eastAsia="Times New Roman" w:hAnsi="Arial" w:cs="Arial"/>
          <w:sz w:val="22"/>
          <w:szCs w:val="22"/>
        </w:rPr>
        <w:lastRenderedPageBreak/>
        <w:t>nadzornog odbora) ili vezani zastupnik Društva,(3) zaposleno lice u Društvu ili vezani zastupnik,(4) svako drugo fizičko lice koje je angažovano od strane Društva ili vezanog zastupnika za pružanje usluga iz njegove nadležnosti, (5) fizičko lice koje je direktno uključeno u pružanje usluga Društvu ili njegovom vezanom zastupniku na temelju ugovora o poveravanju poslovnih procesa, a u svrhu pružanja investicionih usluga ili aktivnosti društva</w:t>
      </w:r>
      <w:r w:rsidR="005A551B" w:rsidRPr="00837133" w:rsidDel="005A551B">
        <w:rPr>
          <w:rFonts w:ascii="Arial" w:eastAsia="Times New Roman" w:hAnsi="Arial" w:cs="Arial"/>
          <w:sz w:val="22"/>
          <w:szCs w:val="22"/>
        </w:rPr>
        <w:t xml:space="preserve"> </w:t>
      </w:r>
      <w:r w:rsidRPr="00837133">
        <w:rPr>
          <w:rFonts w:ascii="Arial" w:eastAsia="Times New Roman" w:hAnsi="Arial" w:cs="Arial"/>
          <w:sz w:val="22"/>
          <w:szCs w:val="22"/>
        </w:rPr>
        <w:t xml:space="preserve">i; </w:t>
      </w:r>
      <w:r w:rsidR="005A551B" w:rsidRPr="00837133">
        <w:rPr>
          <w:rFonts w:ascii="Arial" w:eastAsia="Times New Roman" w:hAnsi="Arial" w:cs="Arial"/>
          <w:sz w:val="22"/>
          <w:szCs w:val="22"/>
        </w:rPr>
        <w:t xml:space="preserve"> </w:t>
      </w:r>
    </w:p>
    <w:p w14:paraId="600BD767" w14:textId="21AA14D5" w:rsidR="00593052" w:rsidRPr="00837133" w:rsidRDefault="00470D5B" w:rsidP="0044512F">
      <w:pPr>
        <w:pStyle w:val="ListParagraph"/>
        <w:numPr>
          <w:ilvl w:val="0"/>
          <w:numId w:val="35"/>
        </w:numPr>
        <w:autoSpaceDE w:val="0"/>
        <w:autoSpaceDN w:val="0"/>
        <w:adjustRightInd w:val="0"/>
        <w:spacing w:before="100" w:beforeAutospacing="1" w:after="0"/>
        <w:jc w:val="both"/>
        <w:rPr>
          <w:rFonts w:ascii="Arial" w:hAnsi="Arial" w:cs="Arial"/>
        </w:rPr>
      </w:pPr>
      <w:r w:rsidRPr="00837133">
        <w:rPr>
          <w:rFonts w:ascii="Arial" w:hAnsi="Arial" w:cs="Arial"/>
          <w:b/>
        </w:rPr>
        <w:t>Lična transakcija</w:t>
      </w:r>
      <w:r w:rsidRPr="00837133">
        <w:rPr>
          <w:rFonts w:ascii="Arial" w:hAnsi="Arial" w:cs="Arial"/>
        </w:rPr>
        <w:t xml:space="preserve"> </w:t>
      </w:r>
      <w:r w:rsidR="00C66EAF" w:rsidRPr="00837133">
        <w:rPr>
          <w:rFonts w:ascii="Arial" w:hAnsi="Arial" w:cs="Arial"/>
        </w:rPr>
        <w:t xml:space="preserve">– </w:t>
      </w:r>
      <w:r w:rsidR="005A551B" w:rsidRPr="00837133">
        <w:rPr>
          <w:rFonts w:ascii="Arial" w:hAnsi="Arial" w:cs="Arial"/>
        </w:rPr>
        <w:t>je transakcija finansijskim instrumentom izvršena od strane ili u ime relevantnog lica delujući van delokruga aktivnosti koje obavlja kao relevantno lice ili koja je izvršena za račun relevantnog lica, lica sa kojim je relevantno lice u rodbinskoj vezi ili sa kojim je blisko povezano u smislu Zakona ili lica čiji je odnos sa relevantnim licem takve prirode da relevantno lice ima neposredan ili posredan materijalni interes od rezultata transakcije, a koji nije provizija ili naknada za izvršenje transakcije</w:t>
      </w:r>
      <w:r w:rsidRPr="00837133">
        <w:rPr>
          <w:rFonts w:ascii="Arial" w:hAnsi="Arial" w:cs="Arial"/>
        </w:rPr>
        <w:t>;</w:t>
      </w:r>
    </w:p>
    <w:p w14:paraId="41537950" w14:textId="6706AF80" w:rsidR="006B7DA1" w:rsidRPr="00837133" w:rsidRDefault="00CD3276" w:rsidP="0044512F">
      <w:pPr>
        <w:pStyle w:val="NormalWeb"/>
        <w:numPr>
          <w:ilvl w:val="0"/>
          <w:numId w:val="35"/>
        </w:numPr>
        <w:spacing w:before="100" w:beforeAutospacing="1" w:after="0" w:line="276" w:lineRule="auto"/>
        <w:jc w:val="both"/>
        <w:rPr>
          <w:rFonts w:ascii="Arial" w:eastAsia="Calibri" w:hAnsi="Arial" w:cs="Arial"/>
          <w:color w:val="000000"/>
          <w:sz w:val="22"/>
          <w:szCs w:val="22"/>
        </w:rPr>
      </w:pPr>
      <w:r w:rsidRPr="00837133">
        <w:rPr>
          <w:rFonts w:ascii="Arial" w:eastAsia="Calibri" w:hAnsi="Arial" w:cs="Arial"/>
          <w:b/>
          <w:color w:val="000000"/>
          <w:sz w:val="22"/>
          <w:szCs w:val="22"/>
        </w:rPr>
        <w:t>F</w:t>
      </w:r>
      <w:r w:rsidR="006B7DA1" w:rsidRPr="00837133">
        <w:rPr>
          <w:rFonts w:ascii="Arial" w:eastAsia="Calibri" w:hAnsi="Arial" w:cs="Arial"/>
          <w:b/>
          <w:color w:val="000000"/>
          <w:sz w:val="22"/>
          <w:szCs w:val="22"/>
        </w:rPr>
        <w:t>inansijski instrumenti</w:t>
      </w:r>
      <w:r w:rsidR="006B7DA1" w:rsidRPr="00837133">
        <w:rPr>
          <w:rFonts w:ascii="Arial" w:eastAsia="Calibri" w:hAnsi="Arial" w:cs="Arial"/>
          <w:color w:val="000000"/>
          <w:sz w:val="22"/>
          <w:szCs w:val="22"/>
        </w:rPr>
        <w:t xml:space="preserve"> su:</w:t>
      </w:r>
    </w:p>
    <w:p w14:paraId="3A61C54F" w14:textId="77777777" w:rsidR="00CD29E4" w:rsidRPr="00837133" w:rsidRDefault="006B7DA1" w:rsidP="003301D0">
      <w:pPr>
        <w:pStyle w:val="NormalWeb"/>
        <w:numPr>
          <w:ilvl w:val="0"/>
          <w:numId w:val="14"/>
        </w:numPr>
        <w:spacing w:before="100" w:beforeAutospacing="1" w:after="0" w:line="276" w:lineRule="auto"/>
        <w:ind w:left="1418" w:hanging="425"/>
        <w:jc w:val="both"/>
        <w:rPr>
          <w:rFonts w:ascii="Arial" w:hAnsi="Arial" w:cs="Arial"/>
          <w:spacing w:val="-4"/>
          <w:sz w:val="22"/>
          <w:szCs w:val="22"/>
        </w:rPr>
      </w:pPr>
      <w:r w:rsidRPr="00837133">
        <w:rPr>
          <w:rFonts w:ascii="Arial" w:eastAsia="Calibri" w:hAnsi="Arial" w:cs="Arial"/>
          <w:color w:val="000000"/>
          <w:sz w:val="22"/>
          <w:szCs w:val="22"/>
        </w:rPr>
        <w:t xml:space="preserve">prenosive hartije od vrednosti </w:t>
      </w:r>
      <w:r w:rsidR="00CD29E4" w:rsidRPr="00837133">
        <w:rPr>
          <w:rFonts w:ascii="Arial" w:hAnsi="Arial" w:cs="Arial"/>
          <w:spacing w:val="-4"/>
          <w:sz w:val="22"/>
          <w:szCs w:val="22"/>
        </w:rPr>
        <w:t xml:space="preserve">- </w:t>
      </w:r>
      <w:r w:rsidRPr="00837133">
        <w:rPr>
          <w:rFonts w:ascii="Arial" w:hAnsi="Arial" w:cs="Arial"/>
          <w:spacing w:val="-4"/>
          <w:sz w:val="22"/>
          <w:szCs w:val="22"/>
        </w:rPr>
        <w:t>sve vrste hartija od vrednosti kojima se može trgovati na tržištu kapitala, izuzev instrumenata plaćanja</w:t>
      </w:r>
      <w:r w:rsidR="005150ED" w:rsidRPr="00837133">
        <w:rPr>
          <w:rFonts w:ascii="Arial" w:hAnsi="Arial" w:cs="Arial"/>
          <w:spacing w:val="-4"/>
          <w:sz w:val="22"/>
          <w:szCs w:val="22"/>
        </w:rPr>
        <w:t>,</w:t>
      </w:r>
      <w:r w:rsidRPr="00837133">
        <w:rPr>
          <w:rFonts w:ascii="Arial" w:hAnsi="Arial" w:cs="Arial"/>
          <w:spacing w:val="-4"/>
          <w:sz w:val="22"/>
          <w:szCs w:val="22"/>
        </w:rPr>
        <w:t xml:space="preserve"> i to: </w:t>
      </w:r>
      <w:r w:rsidR="00CD29E4" w:rsidRPr="00837133">
        <w:rPr>
          <w:rFonts w:ascii="Arial" w:hAnsi="Arial" w:cs="Arial"/>
          <w:spacing w:val="-4"/>
          <w:sz w:val="22"/>
          <w:szCs w:val="22"/>
        </w:rPr>
        <w:t>akcije i depozitne potvrde koje se odnose na akcije, obveznice i drugi oblici sekjuritizovanog duga, uključujući i depozitne potvrde koje s</w:t>
      </w:r>
      <w:r w:rsidR="008403E0" w:rsidRPr="00837133">
        <w:rPr>
          <w:rFonts w:ascii="Arial" w:hAnsi="Arial" w:cs="Arial"/>
          <w:spacing w:val="-4"/>
          <w:sz w:val="22"/>
          <w:szCs w:val="22"/>
        </w:rPr>
        <w:t xml:space="preserve">e odnose na navedene hartije i </w:t>
      </w:r>
      <w:r w:rsidR="00CD29E4" w:rsidRPr="00837133">
        <w:rPr>
          <w:rFonts w:ascii="Arial" w:hAnsi="Arial" w:cs="Arial"/>
          <w:spacing w:val="-4"/>
          <w:sz w:val="22"/>
          <w:szCs w:val="22"/>
        </w:rPr>
        <w:t>druge hartije od vrednosti u skladu sa Zakonom;</w:t>
      </w:r>
    </w:p>
    <w:p w14:paraId="53DB39F8" w14:textId="77777777" w:rsidR="006B7DA1" w:rsidRPr="00837133" w:rsidRDefault="006B7DA1" w:rsidP="003301D0">
      <w:pPr>
        <w:pStyle w:val="NormalWeb"/>
        <w:numPr>
          <w:ilvl w:val="0"/>
          <w:numId w:val="14"/>
        </w:numPr>
        <w:spacing w:before="100" w:beforeAutospacing="1" w:after="0" w:line="276" w:lineRule="auto"/>
        <w:ind w:left="1418" w:hanging="425"/>
        <w:jc w:val="both"/>
        <w:rPr>
          <w:rFonts w:ascii="Arial" w:eastAsia="Calibri" w:hAnsi="Arial" w:cs="Arial"/>
          <w:color w:val="000000"/>
          <w:sz w:val="22"/>
          <w:szCs w:val="22"/>
        </w:rPr>
      </w:pPr>
      <w:r w:rsidRPr="00837133">
        <w:rPr>
          <w:rFonts w:ascii="Arial" w:eastAsia="Calibri" w:hAnsi="Arial" w:cs="Arial"/>
          <w:color w:val="000000"/>
          <w:sz w:val="22"/>
          <w:szCs w:val="22"/>
        </w:rPr>
        <w:t>instrumenti tržišta novca</w:t>
      </w:r>
      <w:r w:rsidR="00CD29E4" w:rsidRPr="00837133">
        <w:rPr>
          <w:rFonts w:ascii="Arial" w:eastAsia="Calibri" w:hAnsi="Arial" w:cs="Arial"/>
          <w:color w:val="000000"/>
          <w:sz w:val="22"/>
          <w:szCs w:val="22"/>
        </w:rPr>
        <w:t xml:space="preserve">: </w:t>
      </w:r>
      <w:r w:rsidR="00CD29E4" w:rsidRPr="00837133">
        <w:rPr>
          <w:rFonts w:ascii="Arial" w:hAnsi="Arial" w:cs="Arial"/>
          <w:spacing w:val="-4"/>
          <w:sz w:val="22"/>
          <w:szCs w:val="22"/>
        </w:rPr>
        <w:t>trezorski, blagajnički i komercijalni zapisi i sertifikati o depozitu, izuzev instrumenata plaćanja</w:t>
      </w:r>
      <w:r w:rsidRPr="00837133">
        <w:rPr>
          <w:rFonts w:ascii="Arial" w:eastAsia="Calibri" w:hAnsi="Arial" w:cs="Arial"/>
          <w:color w:val="000000"/>
          <w:sz w:val="22"/>
          <w:szCs w:val="22"/>
        </w:rPr>
        <w:t>;</w:t>
      </w:r>
    </w:p>
    <w:p w14:paraId="1C4BC9DE" w14:textId="77777777" w:rsidR="006B7DA1" w:rsidRPr="00837133" w:rsidRDefault="006B7DA1" w:rsidP="003301D0">
      <w:pPr>
        <w:pStyle w:val="NormalWeb"/>
        <w:numPr>
          <w:ilvl w:val="0"/>
          <w:numId w:val="14"/>
        </w:numPr>
        <w:spacing w:before="100" w:beforeAutospacing="1" w:after="0" w:line="276" w:lineRule="auto"/>
        <w:ind w:left="1418" w:hanging="425"/>
        <w:jc w:val="both"/>
        <w:rPr>
          <w:rFonts w:ascii="Arial" w:eastAsia="Calibri" w:hAnsi="Arial" w:cs="Arial"/>
          <w:color w:val="000000"/>
          <w:sz w:val="22"/>
          <w:szCs w:val="22"/>
        </w:rPr>
      </w:pPr>
      <w:r w:rsidRPr="00837133">
        <w:rPr>
          <w:rFonts w:ascii="Arial" w:eastAsia="Calibri" w:hAnsi="Arial" w:cs="Arial"/>
          <w:color w:val="000000"/>
          <w:sz w:val="22"/>
          <w:szCs w:val="22"/>
        </w:rPr>
        <w:t>jedinice institucija kolektivnog investiranja;</w:t>
      </w:r>
    </w:p>
    <w:p w14:paraId="228C1D45" w14:textId="77777777" w:rsidR="006B7DA1" w:rsidRPr="00837133" w:rsidRDefault="006B7DA1" w:rsidP="003301D0">
      <w:pPr>
        <w:pStyle w:val="NormalWeb"/>
        <w:numPr>
          <w:ilvl w:val="0"/>
          <w:numId w:val="14"/>
        </w:numPr>
        <w:spacing w:before="100" w:beforeAutospacing="1" w:after="0" w:line="276" w:lineRule="auto"/>
        <w:ind w:left="1418" w:hanging="425"/>
        <w:jc w:val="both"/>
        <w:rPr>
          <w:rFonts w:ascii="Arial" w:eastAsia="Calibri" w:hAnsi="Arial" w:cs="Arial"/>
          <w:color w:val="000000"/>
          <w:sz w:val="22"/>
          <w:szCs w:val="22"/>
        </w:rPr>
      </w:pPr>
      <w:r w:rsidRPr="00837133">
        <w:rPr>
          <w:rFonts w:ascii="Arial" w:eastAsia="Calibri" w:hAnsi="Arial" w:cs="Arial"/>
          <w:color w:val="000000"/>
          <w:sz w:val="22"/>
          <w:szCs w:val="22"/>
        </w:rPr>
        <w:t>opcije, fjučersi, svopovi, kamatni forvardi i ostali izvedeni finansijski instrumenti definisani Zakonom;</w:t>
      </w:r>
    </w:p>
    <w:p w14:paraId="356AE9F1" w14:textId="77777777" w:rsidR="006D4443" w:rsidRPr="00837133" w:rsidRDefault="00E72F77" w:rsidP="0044512F">
      <w:pPr>
        <w:pStyle w:val="NormalWeb"/>
        <w:numPr>
          <w:ilvl w:val="0"/>
          <w:numId w:val="35"/>
        </w:numPr>
        <w:spacing w:before="100" w:beforeAutospacing="1" w:after="0" w:line="276" w:lineRule="auto"/>
        <w:jc w:val="both"/>
        <w:rPr>
          <w:rFonts w:ascii="Arial" w:hAnsi="Arial" w:cs="Arial"/>
          <w:sz w:val="22"/>
          <w:szCs w:val="22"/>
        </w:rPr>
      </w:pPr>
      <w:r w:rsidRPr="00837133">
        <w:rPr>
          <w:rFonts w:ascii="Arial" w:hAnsi="Arial" w:cs="Arial"/>
          <w:b/>
          <w:sz w:val="22"/>
          <w:szCs w:val="22"/>
        </w:rPr>
        <w:t>Transakcije kojima se finansiraju hartije od vrednosti</w:t>
      </w:r>
      <w:r w:rsidRPr="00837133">
        <w:rPr>
          <w:rFonts w:ascii="Arial" w:hAnsi="Arial" w:cs="Arial"/>
          <w:sz w:val="22"/>
          <w:szCs w:val="22"/>
        </w:rPr>
        <w:t xml:space="preserve"> </w:t>
      </w:r>
      <w:r w:rsidR="00C66EAF" w:rsidRPr="00837133">
        <w:rPr>
          <w:rFonts w:ascii="Arial" w:hAnsi="Arial" w:cs="Arial"/>
          <w:sz w:val="22"/>
          <w:szCs w:val="22"/>
        </w:rPr>
        <w:t xml:space="preserve">– </w:t>
      </w:r>
      <w:r w:rsidRPr="00837133">
        <w:rPr>
          <w:rFonts w:ascii="Arial" w:hAnsi="Arial" w:cs="Arial"/>
          <w:sz w:val="22"/>
          <w:szCs w:val="22"/>
        </w:rPr>
        <w:t xml:space="preserve">transakcije pozajmljivanja finansijskih instrumenata, repo ugovori ili obrnuti repo ugovori, ili druge transakcije koje uključuju kupovinu hartija od vrednosti i njihovu ponovnu prodaju </w:t>
      </w:r>
      <w:r w:rsidRPr="00837133">
        <w:rPr>
          <w:rFonts w:ascii="Arial" w:hAnsi="Arial" w:cs="Arial"/>
          <w:spacing w:val="-4"/>
          <w:sz w:val="22"/>
          <w:szCs w:val="22"/>
        </w:rPr>
        <w:t xml:space="preserve">ili prodaju hartija od vrednosti i njihovu ponovnu kupovinu; </w:t>
      </w:r>
    </w:p>
    <w:p w14:paraId="7F63C4C0" w14:textId="77777777" w:rsidR="006D4443" w:rsidRPr="00837133" w:rsidRDefault="00B725DE" w:rsidP="0044512F">
      <w:pPr>
        <w:pStyle w:val="NormalWeb"/>
        <w:numPr>
          <w:ilvl w:val="0"/>
          <w:numId w:val="35"/>
        </w:numPr>
        <w:spacing w:before="100" w:beforeAutospacing="1" w:after="0" w:line="276" w:lineRule="auto"/>
        <w:jc w:val="both"/>
        <w:rPr>
          <w:rFonts w:ascii="Arial" w:hAnsi="Arial" w:cs="Arial"/>
          <w:sz w:val="22"/>
          <w:szCs w:val="22"/>
        </w:rPr>
      </w:pPr>
      <w:r w:rsidRPr="00837133">
        <w:rPr>
          <w:rFonts w:ascii="Arial" w:hAnsi="Arial" w:cs="Arial"/>
          <w:b/>
          <w:spacing w:val="-4"/>
          <w:sz w:val="22"/>
          <w:szCs w:val="22"/>
        </w:rPr>
        <w:t>K</w:t>
      </w:r>
      <w:r w:rsidR="00CD29E4" w:rsidRPr="00837133">
        <w:rPr>
          <w:rFonts w:ascii="Arial" w:hAnsi="Arial" w:cs="Arial"/>
          <w:b/>
          <w:spacing w:val="-4"/>
          <w:sz w:val="22"/>
          <w:szCs w:val="22"/>
        </w:rPr>
        <w:t xml:space="preserve">lijent </w:t>
      </w:r>
      <w:r w:rsidR="00C66EAF" w:rsidRPr="00837133">
        <w:rPr>
          <w:rFonts w:ascii="Arial" w:hAnsi="Arial" w:cs="Arial"/>
          <w:sz w:val="22"/>
          <w:szCs w:val="22"/>
        </w:rPr>
        <w:t xml:space="preserve">– </w:t>
      </w:r>
      <w:r w:rsidR="00217A94" w:rsidRPr="00837133">
        <w:rPr>
          <w:rFonts w:ascii="Arial" w:hAnsi="Arial" w:cs="Arial"/>
          <w:spacing w:val="-4"/>
          <w:sz w:val="22"/>
          <w:szCs w:val="22"/>
        </w:rPr>
        <w:t>pra</w:t>
      </w:r>
      <w:r w:rsidR="00CE45BA" w:rsidRPr="00837133">
        <w:rPr>
          <w:rFonts w:ascii="Arial" w:hAnsi="Arial" w:cs="Arial"/>
          <w:spacing w:val="-4"/>
          <w:sz w:val="22"/>
          <w:szCs w:val="22"/>
        </w:rPr>
        <w:t>vno ili fizičko lice kojem</w:t>
      </w:r>
      <w:r w:rsidR="00217A94" w:rsidRPr="00837133">
        <w:rPr>
          <w:rFonts w:ascii="Arial" w:hAnsi="Arial" w:cs="Arial"/>
          <w:spacing w:val="-4"/>
          <w:sz w:val="22"/>
          <w:szCs w:val="22"/>
        </w:rPr>
        <w:t xml:space="preserve"> </w:t>
      </w:r>
      <w:r w:rsidR="00E60A90" w:rsidRPr="00837133">
        <w:rPr>
          <w:rFonts w:ascii="Arial" w:hAnsi="Arial" w:cs="Arial"/>
          <w:spacing w:val="-4"/>
          <w:sz w:val="22"/>
          <w:szCs w:val="22"/>
        </w:rPr>
        <w:t>D</w:t>
      </w:r>
      <w:r w:rsidR="00CD29E4" w:rsidRPr="00837133">
        <w:rPr>
          <w:rFonts w:ascii="Arial" w:hAnsi="Arial" w:cs="Arial"/>
          <w:spacing w:val="-4"/>
          <w:sz w:val="22"/>
          <w:szCs w:val="22"/>
        </w:rPr>
        <w:t>ruštvo pruža investicionu, odnosno dodatnu uslugu</w:t>
      </w:r>
      <w:r w:rsidR="00217A94" w:rsidRPr="00837133">
        <w:rPr>
          <w:rFonts w:ascii="Arial" w:hAnsi="Arial" w:cs="Arial"/>
          <w:spacing w:val="-4"/>
          <w:sz w:val="22"/>
          <w:szCs w:val="22"/>
        </w:rPr>
        <w:t xml:space="preserve">, kao i </w:t>
      </w:r>
      <w:r w:rsidR="00755EE0" w:rsidRPr="00837133">
        <w:rPr>
          <w:rFonts w:ascii="Arial" w:hAnsi="Arial" w:cs="Arial"/>
          <w:spacing w:val="-4"/>
          <w:sz w:val="22"/>
          <w:szCs w:val="22"/>
        </w:rPr>
        <w:t>lice koje može postati klijent Društva (potencijalni klijent)</w:t>
      </w:r>
      <w:r w:rsidR="00CD29E4" w:rsidRPr="00837133">
        <w:rPr>
          <w:rFonts w:ascii="Arial" w:hAnsi="Arial" w:cs="Arial"/>
          <w:spacing w:val="-4"/>
          <w:sz w:val="22"/>
          <w:szCs w:val="22"/>
        </w:rPr>
        <w:t>;</w:t>
      </w:r>
    </w:p>
    <w:p w14:paraId="239048D2" w14:textId="77777777" w:rsidR="006D4443" w:rsidRPr="00837133" w:rsidRDefault="002C6486" w:rsidP="0044512F">
      <w:pPr>
        <w:pStyle w:val="NormalWeb"/>
        <w:numPr>
          <w:ilvl w:val="0"/>
          <w:numId w:val="35"/>
        </w:numPr>
        <w:spacing w:before="100" w:beforeAutospacing="1" w:after="0" w:line="276" w:lineRule="auto"/>
        <w:jc w:val="both"/>
        <w:rPr>
          <w:rFonts w:ascii="Arial" w:hAnsi="Arial" w:cs="Arial"/>
          <w:sz w:val="22"/>
          <w:szCs w:val="22"/>
        </w:rPr>
      </w:pPr>
      <w:r w:rsidRPr="00837133">
        <w:rPr>
          <w:rFonts w:ascii="Arial" w:hAnsi="Arial" w:cs="Arial"/>
          <w:b/>
          <w:spacing w:val="-4"/>
          <w:sz w:val="22"/>
          <w:szCs w:val="22"/>
        </w:rPr>
        <w:t>Ovlašćeni zastupnik klijenta</w:t>
      </w:r>
      <w:r w:rsidRPr="00837133">
        <w:rPr>
          <w:rFonts w:ascii="Arial" w:hAnsi="Arial" w:cs="Arial"/>
          <w:b/>
          <w:bCs/>
          <w:sz w:val="22"/>
          <w:szCs w:val="22"/>
        </w:rPr>
        <w:t xml:space="preserve"> </w:t>
      </w:r>
      <w:r w:rsidRPr="00837133">
        <w:rPr>
          <w:rFonts w:ascii="Arial" w:hAnsi="Arial" w:cs="Arial"/>
          <w:sz w:val="22"/>
          <w:szCs w:val="22"/>
        </w:rPr>
        <w:t xml:space="preserve">– </w:t>
      </w:r>
      <w:r w:rsidRPr="00837133">
        <w:rPr>
          <w:rFonts w:ascii="Arial" w:hAnsi="Arial" w:cs="Arial"/>
          <w:spacing w:val="-4"/>
          <w:sz w:val="22"/>
          <w:szCs w:val="22"/>
        </w:rPr>
        <w:t>pravna ili fizička osoba ovlašćena za zastupanje klijenta na osnovu zako</w:t>
      </w:r>
      <w:r w:rsidR="0083235D" w:rsidRPr="00837133">
        <w:rPr>
          <w:rFonts w:ascii="Arial" w:hAnsi="Arial" w:cs="Arial"/>
          <w:spacing w:val="-4"/>
          <w:sz w:val="22"/>
          <w:szCs w:val="22"/>
        </w:rPr>
        <w:t>na</w:t>
      </w:r>
      <w:r w:rsidR="00EE69EB" w:rsidRPr="00837133">
        <w:rPr>
          <w:rFonts w:ascii="Arial" w:hAnsi="Arial" w:cs="Arial"/>
          <w:spacing w:val="-4"/>
          <w:sz w:val="22"/>
          <w:szCs w:val="22"/>
        </w:rPr>
        <w:t xml:space="preserve"> i statuta</w:t>
      </w:r>
      <w:r w:rsidRPr="00837133">
        <w:rPr>
          <w:rFonts w:ascii="Arial" w:hAnsi="Arial" w:cs="Arial"/>
          <w:spacing w:val="-4"/>
          <w:sz w:val="22"/>
          <w:szCs w:val="22"/>
        </w:rPr>
        <w:t xml:space="preserve"> (zakonski, statutarni zastupnici) ili drugog akta pravnog lica, akta nadležnog državnog organa ili na osnovu ovlašćenja klijenta (punomoć);</w:t>
      </w:r>
    </w:p>
    <w:p w14:paraId="0FCE9BEE" w14:textId="77777777" w:rsidR="006D4443" w:rsidRPr="00837133" w:rsidRDefault="00B725DE" w:rsidP="0044512F">
      <w:pPr>
        <w:pStyle w:val="NormalWeb"/>
        <w:numPr>
          <w:ilvl w:val="0"/>
          <w:numId w:val="35"/>
        </w:numPr>
        <w:spacing w:before="100" w:beforeAutospacing="1" w:after="0" w:line="276" w:lineRule="auto"/>
        <w:jc w:val="both"/>
        <w:rPr>
          <w:rFonts w:ascii="Arial" w:hAnsi="Arial" w:cs="Arial"/>
          <w:sz w:val="22"/>
          <w:szCs w:val="22"/>
        </w:rPr>
      </w:pPr>
      <w:r w:rsidRPr="00837133">
        <w:rPr>
          <w:rFonts w:ascii="Arial" w:hAnsi="Arial" w:cs="Arial"/>
          <w:b/>
          <w:spacing w:val="-4"/>
          <w:sz w:val="22"/>
          <w:szCs w:val="22"/>
        </w:rPr>
        <w:t>R</w:t>
      </w:r>
      <w:r w:rsidR="00CD29E4" w:rsidRPr="00837133">
        <w:rPr>
          <w:rFonts w:ascii="Arial" w:hAnsi="Arial" w:cs="Arial"/>
          <w:b/>
          <w:spacing w:val="-4"/>
          <w:sz w:val="22"/>
          <w:szCs w:val="22"/>
        </w:rPr>
        <w:t>egulisano tržište</w:t>
      </w:r>
      <w:r w:rsidR="00CD29E4" w:rsidRPr="00837133">
        <w:rPr>
          <w:rFonts w:ascii="Arial" w:hAnsi="Arial" w:cs="Arial"/>
          <w:spacing w:val="-4"/>
          <w:sz w:val="22"/>
          <w:szCs w:val="22"/>
        </w:rPr>
        <w:t xml:space="preserve"> </w:t>
      </w:r>
      <w:r w:rsidR="00C66EAF" w:rsidRPr="00837133">
        <w:rPr>
          <w:rFonts w:ascii="Arial" w:hAnsi="Arial" w:cs="Arial"/>
          <w:sz w:val="22"/>
          <w:szCs w:val="22"/>
        </w:rPr>
        <w:t xml:space="preserve">– </w:t>
      </w:r>
      <w:r w:rsidR="007137FA" w:rsidRPr="00837133">
        <w:rPr>
          <w:rFonts w:ascii="Arial" w:hAnsi="Arial" w:cs="Arial"/>
          <w:spacing w:val="-4"/>
          <w:sz w:val="22"/>
          <w:szCs w:val="22"/>
        </w:rPr>
        <w:t>višestrani sistem kojim upravlja, odnosno čije poslovanje vodi organizator tržišta koji unutar sistema spaja ili olakšava spajanje ponuda za kupovinu i ponuda za prodaju finansijskih instrumenata više zainteresovanih trećih lica u skladu sa svojim obavezujućim pravilima, na način koji dovodi do zaključenja ugovora u vezi sa finansijskim instrumentima uključenim u trgovanje prema njegovim pravilima, odnosno sistemu, a koji ima dozvolu i redovno posluje u skladu sa Zakonom</w:t>
      </w:r>
      <w:r w:rsidR="00CD29E4" w:rsidRPr="00837133">
        <w:rPr>
          <w:rFonts w:ascii="Arial" w:hAnsi="Arial" w:cs="Arial"/>
          <w:spacing w:val="-4"/>
          <w:sz w:val="22"/>
          <w:szCs w:val="22"/>
        </w:rPr>
        <w:t>;</w:t>
      </w:r>
    </w:p>
    <w:p w14:paraId="01076EBF" w14:textId="77777777" w:rsidR="006D4443" w:rsidRPr="00837133" w:rsidRDefault="00B725DE" w:rsidP="0044512F">
      <w:pPr>
        <w:pStyle w:val="NormalWeb"/>
        <w:numPr>
          <w:ilvl w:val="0"/>
          <w:numId w:val="35"/>
        </w:numPr>
        <w:spacing w:before="100" w:beforeAutospacing="1" w:after="0" w:line="276" w:lineRule="auto"/>
        <w:jc w:val="both"/>
        <w:rPr>
          <w:rFonts w:ascii="Arial" w:hAnsi="Arial" w:cs="Arial"/>
          <w:sz w:val="22"/>
          <w:szCs w:val="22"/>
        </w:rPr>
      </w:pPr>
      <w:r w:rsidRPr="00837133">
        <w:rPr>
          <w:rFonts w:ascii="Arial" w:hAnsi="Arial" w:cs="Arial"/>
          <w:b/>
          <w:spacing w:val="-4"/>
          <w:sz w:val="22"/>
          <w:szCs w:val="22"/>
        </w:rPr>
        <w:t>M</w:t>
      </w:r>
      <w:r w:rsidR="00CD29E4" w:rsidRPr="00837133">
        <w:rPr>
          <w:rFonts w:ascii="Arial" w:hAnsi="Arial" w:cs="Arial"/>
          <w:b/>
          <w:spacing w:val="-4"/>
          <w:sz w:val="22"/>
          <w:szCs w:val="22"/>
        </w:rPr>
        <w:t>ultilateralna trgovačka platforma (MTP)</w:t>
      </w:r>
      <w:r w:rsidR="00CD29E4" w:rsidRPr="00837133">
        <w:rPr>
          <w:rFonts w:ascii="Arial" w:hAnsi="Arial" w:cs="Arial"/>
          <w:spacing w:val="-4"/>
          <w:sz w:val="22"/>
          <w:szCs w:val="22"/>
        </w:rPr>
        <w:t xml:space="preserve"> </w:t>
      </w:r>
      <w:r w:rsidR="00C66EAF" w:rsidRPr="00837133">
        <w:rPr>
          <w:rFonts w:ascii="Arial" w:hAnsi="Arial" w:cs="Arial"/>
          <w:sz w:val="22"/>
          <w:szCs w:val="22"/>
        </w:rPr>
        <w:t xml:space="preserve">– </w:t>
      </w:r>
      <w:r w:rsidR="00CD29E4" w:rsidRPr="00837133">
        <w:rPr>
          <w:rFonts w:ascii="Arial" w:hAnsi="Arial" w:cs="Arial"/>
          <w:spacing w:val="-4"/>
          <w:sz w:val="22"/>
          <w:szCs w:val="22"/>
        </w:rPr>
        <w:t xml:space="preserve"> </w:t>
      </w:r>
      <w:r w:rsidR="007137FA" w:rsidRPr="00837133">
        <w:rPr>
          <w:rFonts w:ascii="Arial" w:hAnsi="Arial" w:cs="Arial"/>
          <w:spacing w:val="-4"/>
          <w:sz w:val="22"/>
          <w:szCs w:val="22"/>
        </w:rPr>
        <w:t>višestrani sistem kojim upravlja investiciono društvo ili organizator tržišta i koji unutar sistema i u skladu sa obavezujućim pravilima povezuje ponude za kupovinu i ponude za prodaju finansijskih instrumenata više zainteresovanih trećih lica na način koji dovodi do zaključenja ugovora u skladu sa Zakonom</w:t>
      </w:r>
      <w:r w:rsidR="00CD29E4" w:rsidRPr="00837133">
        <w:rPr>
          <w:rFonts w:ascii="Arial" w:hAnsi="Arial" w:cs="Arial"/>
          <w:spacing w:val="-4"/>
          <w:sz w:val="22"/>
          <w:szCs w:val="22"/>
        </w:rPr>
        <w:t>;</w:t>
      </w:r>
    </w:p>
    <w:p w14:paraId="17C3027F" w14:textId="77777777" w:rsidR="006D4443" w:rsidRPr="00837133" w:rsidRDefault="00CD29E4" w:rsidP="0044512F">
      <w:pPr>
        <w:pStyle w:val="NormalWeb"/>
        <w:numPr>
          <w:ilvl w:val="0"/>
          <w:numId w:val="35"/>
        </w:numPr>
        <w:spacing w:before="100" w:beforeAutospacing="1" w:after="0" w:line="276" w:lineRule="auto"/>
        <w:jc w:val="both"/>
        <w:rPr>
          <w:rFonts w:ascii="Arial" w:hAnsi="Arial" w:cs="Arial"/>
          <w:sz w:val="22"/>
          <w:szCs w:val="22"/>
        </w:rPr>
      </w:pPr>
      <w:r w:rsidRPr="00837133">
        <w:rPr>
          <w:rFonts w:ascii="Arial" w:hAnsi="Arial" w:cs="Arial"/>
          <w:b/>
          <w:spacing w:val="-4"/>
          <w:sz w:val="22"/>
          <w:szCs w:val="22"/>
        </w:rPr>
        <w:t>OTC tržište</w:t>
      </w:r>
      <w:r w:rsidRPr="00837133">
        <w:rPr>
          <w:rFonts w:ascii="Arial" w:hAnsi="Arial" w:cs="Arial"/>
          <w:spacing w:val="-4"/>
          <w:sz w:val="22"/>
          <w:szCs w:val="22"/>
        </w:rPr>
        <w:t xml:space="preserve"> </w:t>
      </w:r>
      <w:r w:rsidR="00C66EAF" w:rsidRPr="00837133">
        <w:rPr>
          <w:rFonts w:ascii="Arial" w:hAnsi="Arial" w:cs="Arial"/>
          <w:spacing w:val="-4"/>
          <w:sz w:val="22"/>
          <w:szCs w:val="22"/>
        </w:rPr>
        <w:t xml:space="preserve"> </w:t>
      </w:r>
      <w:r w:rsidR="00C66EAF" w:rsidRPr="00837133">
        <w:rPr>
          <w:rFonts w:ascii="Arial" w:hAnsi="Arial" w:cs="Arial"/>
          <w:sz w:val="22"/>
          <w:szCs w:val="22"/>
        </w:rPr>
        <w:t xml:space="preserve">– </w:t>
      </w:r>
      <w:r w:rsidRPr="00837133">
        <w:rPr>
          <w:rFonts w:ascii="Arial" w:hAnsi="Arial" w:cs="Arial"/>
          <w:spacing w:val="-4"/>
          <w:sz w:val="22"/>
          <w:szCs w:val="22"/>
        </w:rPr>
        <w:t xml:space="preserve"> </w:t>
      </w:r>
      <w:r w:rsidR="00394273" w:rsidRPr="00837133">
        <w:rPr>
          <w:rFonts w:ascii="Arial" w:hAnsi="Arial" w:cs="Arial"/>
          <w:spacing w:val="-4"/>
          <w:sz w:val="22"/>
          <w:szCs w:val="22"/>
        </w:rPr>
        <w:t>je decentralizovani sistem sekundarnog trgovanja izvan regulisanog tržišta, MTP-a i OTP-a koji nema organizatora tržišta i koji podrazumeva direktno pregovaranje između prodavca i kupca finansijskih instrumenata u cilju zaključenja transakcije posredstvom investicionog društva sa dozvolom u skladu sa Zakonom</w:t>
      </w:r>
      <w:r w:rsidRPr="00837133">
        <w:rPr>
          <w:rFonts w:ascii="Arial" w:hAnsi="Arial" w:cs="Arial"/>
          <w:spacing w:val="-4"/>
          <w:sz w:val="22"/>
          <w:szCs w:val="22"/>
        </w:rPr>
        <w:t>;</w:t>
      </w:r>
    </w:p>
    <w:p w14:paraId="1660BF6C" w14:textId="77777777" w:rsidR="006D4443" w:rsidRPr="00837133" w:rsidRDefault="00B725DE" w:rsidP="0044512F">
      <w:pPr>
        <w:pStyle w:val="NormalWeb"/>
        <w:numPr>
          <w:ilvl w:val="0"/>
          <w:numId w:val="35"/>
        </w:numPr>
        <w:spacing w:before="100" w:beforeAutospacing="1" w:after="0" w:line="276" w:lineRule="auto"/>
        <w:jc w:val="both"/>
        <w:rPr>
          <w:rFonts w:ascii="Arial" w:hAnsi="Arial" w:cs="Arial"/>
          <w:sz w:val="22"/>
          <w:szCs w:val="22"/>
        </w:rPr>
      </w:pPr>
      <w:r w:rsidRPr="00837133">
        <w:rPr>
          <w:rFonts w:ascii="Arial" w:hAnsi="Arial" w:cs="Arial"/>
          <w:b/>
          <w:spacing w:val="-4"/>
          <w:sz w:val="22"/>
          <w:szCs w:val="22"/>
        </w:rPr>
        <w:t>I</w:t>
      </w:r>
      <w:r w:rsidR="00CD29E4" w:rsidRPr="00837133">
        <w:rPr>
          <w:rFonts w:ascii="Arial" w:hAnsi="Arial" w:cs="Arial"/>
          <w:b/>
          <w:spacing w:val="-4"/>
          <w:sz w:val="22"/>
          <w:szCs w:val="22"/>
        </w:rPr>
        <w:t>zvršenje naloga</w:t>
      </w:r>
      <w:r w:rsidR="00CD29E4" w:rsidRPr="00837133">
        <w:rPr>
          <w:rFonts w:ascii="Arial" w:hAnsi="Arial" w:cs="Arial"/>
          <w:spacing w:val="-4"/>
          <w:sz w:val="22"/>
          <w:szCs w:val="22"/>
        </w:rPr>
        <w:t xml:space="preserve"> za račun klijenta podrazumeva aktivnosti u vezi sa zaključenjem ugovora za kupovinu ili prodaju jednog ili više finansijskih instrumenata za račun klijenta;</w:t>
      </w:r>
    </w:p>
    <w:p w14:paraId="2AEE95A4" w14:textId="77777777" w:rsidR="006D4443" w:rsidRPr="00837133" w:rsidRDefault="00E60A90" w:rsidP="0044512F">
      <w:pPr>
        <w:pStyle w:val="NormalWeb"/>
        <w:numPr>
          <w:ilvl w:val="0"/>
          <w:numId w:val="35"/>
        </w:numPr>
        <w:spacing w:before="100" w:beforeAutospacing="1" w:after="0" w:line="276" w:lineRule="auto"/>
        <w:jc w:val="both"/>
        <w:rPr>
          <w:rFonts w:ascii="Arial" w:hAnsi="Arial" w:cs="Arial"/>
          <w:sz w:val="22"/>
          <w:szCs w:val="22"/>
        </w:rPr>
      </w:pPr>
      <w:r w:rsidRPr="00837133">
        <w:rPr>
          <w:rFonts w:ascii="Arial" w:hAnsi="Arial" w:cs="Arial"/>
          <w:b/>
          <w:spacing w:val="-4"/>
          <w:sz w:val="22"/>
          <w:szCs w:val="22"/>
        </w:rPr>
        <w:t>Mesto izvršavanja naloga</w:t>
      </w:r>
      <w:r w:rsidRPr="00837133">
        <w:rPr>
          <w:rFonts w:ascii="Arial" w:hAnsi="Arial" w:cs="Arial"/>
          <w:spacing w:val="-4"/>
          <w:sz w:val="22"/>
          <w:szCs w:val="22"/>
        </w:rPr>
        <w:t xml:space="preserve"> – </w:t>
      </w:r>
      <w:r w:rsidR="00394273" w:rsidRPr="00837133">
        <w:rPr>
          <w:rFonts w:ascii="Arial" w:hAnsi="Arial" w:cs="Arial"/>
          <w:spacing w:val="-4"/>
          <w:sz w:val="22"/>
          <w:szCs w:val="22"/>
        </w:rPr>
        <w:t xml:space="preserve">mesto izvršenja uključuje uređeno tržište, multilateralnu trgovačku platformu, organizovanu trgovačku platformu, sistematskog internalizatora, organizatora tržišta ili </w:t>
      </w:r>
      <w:r w:rsidR="00394273" w:rsidRPr="00837133">
        <w:rPr>
          <w:rFonts w:ascii="Arial" w:hAnsi="Arial" w:cs="Arial"/>
          <w:spacing w:val="-4"/>
          <w:sz w:val="22"/>
          <w:szCs w:val="22"/>
        </w:rPr>
        <w:lastRenderedPageBreak/>
        <w:t>neke druge osiguravače likvidnosti ili subjekt koji u stranoj zemlji obavlja sličnu funkciju kao bilo koji od prethodno navedenih subjekata</w:t>
      </w:r>
      <w:r w:rsidR="006D4443" w:rsidRPr="00837133">
        <w:rPr>
          <w:rFonts w:ascii="Arial" w:hAnsi="Arial" w:cs="Arial"/>
          <w:spacing w:val="-4"/>
          <w:sz w:val="22"/>
          <w:szCs w:val="22"/>
        </w:rPr>
        <w:t>;</w:t>
      </w:r>
    </w:p>
    <w:p w14:paraId="6B0EB8FB" w14:textId="77777777" w:rsidR="006D4443" w:rsidRPr="00837133" w:rsidRDefault="00B725DE" w:rsidP="0044512F">
      <w:pPr>
        <w:pStyle w:val="NormalWeb"/>
        <w:numPr>
          <w:ilvl w:val="0"/>
          <w:numId w:val="35"/>
        </w:numPr>
        <w:spacing w:before="100" w:beforeAutospacing="1" w:after="0" w:line="276" w:lineRule="auto"/>
        <w:jc w:val="both"/>
        <w:rPr>
          <w:rFonts w:ascii="Arial" w:hAnsi="Arial" w:cs="Arial"/>
          <w:sz w:val="22"/>
          <w:szCs w:val="22"/>
        </w:rPr>
      </w:pPr>
      <w:r w:rsidRPr="00837133">
        <w:rPr>
          <w:rFonts w:ascii="Arial" w:hAnsi="Arial" w:cs="Arial"/>
          <w:b/>
          <w:spacing w:val="-4"/>
          <w:sz w:val="22"/>
          <w:szCs w:val="22"/>
        </w:rPr>
        <w:t>K</w:t>
      </w:r>
      <w:r w:rsidR="00CD29E4" w:rsidRPr="00837133">
        <w:rPr>
          <w:rFonts w:ascii="Arial" w:hAnsi="Arial" w:cs="Arial"/>
          <w:b/>
          <w:spacing w:val="-4"/>
          <w:sz w:val="22"/>
          <w:szCs w:val="22"/>
        </w:rPr>
        <w:t xml:space="preserve">liring </w:t>
      </w:r>
      <w:r w:rsidR="00823337" w:rsidRPr="00837133">
        <w:rPr>
          <w:rFonts w:ascii="Arial" w:hAnsi="Arial" w:cs="Arial"/>
          <w:b/>
          <w:spacing w:val="-4"/>
          <w:sz w:val="22"/>
          <w:szCs w:val="22"/>
        </w:rPr>
        <w:t xml:space="preserve"> - </w:t>
      </w:r>
      <w:r w:rsidR="00823337" w:rsidRPr="00837133">
        <w:rPr>
          <w:rFonts w:ascii="Arial" w:hAnsi="Arial" w:cs="Arial"/>
          <w:bCs/>
          <w:spacing w:val="-4"/>
          <w:sz w:val="22"/>
          <w:szCs w:val="22"/>
        </w:rPr>
        <w:t>postupak obrade naloga za prenos u sistemu za saldiranje, uključujući utvrđivanje međusobnih obaveza kupca i prodavca finansijskih instrumenata, u skladu sa pravilima tog sistema koji može uključiti netiranje po osnovu tih naloga, u svrhu razmene finansijskih instrumenata i novca;</w:t>
      </w:r>
    </w:p>
    <w:p w14:paraId="38ACA4B1" w14:textId="77777777" w:rsidR="006D4443" w:rsidRPr="00837133" w:rsidRDefault="00823337" w:rsidP="0044512F">
      <w:pPr>
        <w:pStyle w:val="NormalWeb"/>
        <w:numPr>
          <w:ilvl w:val="0"/>
          <w:numId w:val="35"/>
        </w:numPr>
        <w:spacing w:before="100" w:beforeAutospacing="1" w:after="0" w:line="276" w:lineRule="auto"/>
        <w:jc w:val="both"/>
        <w:rPr>
          <w:rFonts w:ascii="Arial" w:hAnsi="Arial" w:cs="Arial"/>
          <w:sz w:val="22"/>
          <w:szCs w:val="22"/>
        </w:rPr>
      </w:pPr>
      <w:r w:rsidRPr="00837133">
        <w:rPr>
          <w:rFonts w:ascii="Arial" w:hAnsi="Arial" w:cs="Arial"/>
          <w:b/>
          <w:spacing w:val="-4"/>
          <w:sz w:val="22"/>
          <w:szCs w:val="22"/>
        </w:rPr>
        <w:t>S</w:t>
      </w:r>
      <w:r w:rsidR="00FD6047" w:rsidRPr="00837133">
        <w:rPr>
          <w:rFonts w:ascii="Arial" w:hAnsi="Arial" w:cs="Arial"/>
          <w:b/>
          <w:spacing w:val="-4"/>
          <w:sz w:val="22"/>
          <w:szCs w:val="22"/>
        </w:rPr>
        <w:t xml:space="preserve">aldiranje </w:t>
      </w:r>
      <w:r w:rsidR="00C66EAF" w:rsidRPr="00837133">
        <w:rPr>
          <w:rFonts w:ascii="Arial" w:hAnsi="Arial" w:cs="Arial"/>
          <w:sz w:val="22"/>
          <w:szCs w:val="22"/>
        </w:rPr>
        <w:t xml:space="preserve">– </w:t>
      </w:r>
      <w:r w:rsidRPr="00837133">
        <w:rPr>
          <w:rFonts w:ascii="Arial" w:hAnsi="Arial" w:cs="Arial"/>
          <w:spacing w:val="-4"/>
          <w:sz w:val="22"/>
          <w:szCs w:val="22"/>
        </w:rPr>
        <w:t>realizacija transakcije kroz završni prenos finansijskih instrumenata i/ili novčanih sredstava između kupca i prodavca, odnosno izmirenje obaveze prenosa finansijskih instrumenata/izmirenje novčane obaveze, odnosno namirenje potraživanja između učesnika u sistemu za saldiranje na osnovu naloga za prenos</w:t>
      </w:r>
      <w:r w:rsidR="00CD29E4" w:rsidRPr="00837133">
        <w:rPr>
          <w:rFonts w:ascii="Arial" w:hAnsi="Arial" w:cs="Arial"/>
          <w:spacing w:val="-4"/>
          <w:sz w:val="22"/>
          <w:szCs w:val="22"/>
        </w:rPr>
        <w:t>;</w:t>
      </w:r>
    </w:p>
    <w:p w14:paraId="23DAEADA" w14:textId="716F0080" w:rsidR="006D4443" w:rsidRPr="00837133" w:rsidRDefault="00FF6A04" w:rsidP="0044512F">
      <w:pPr>
        <w:pStyle w:val="NormalWeb"/>
        <w:numPr>
          <w:ilvl w:val="0"/>
          <w:numId w:val="35"/>
        </w:numPr>
        <w:spacing w:before="100" w:beforeAutospacing="1" w:after="0" w:line="276" w:lineRule="auto"/>
        <w:jc w:val="both"/>
        <w:rPr>
          <w:rFonts w:ascii="Arial" w:hAnsi="Arial" w:cs="Arial"/>
          <w:sz w:val="22"/>
          <w:szCs w:val="22"/>
        </w:rPr>
      </w:pPr>
      <w:r w:rsidRPr="00837133">
        <w:rPr>
          <w:rFonts w:ascii="Arial" w:hAnsi="Arial" w:cs="Arial"/>
          <w:b/>
          <w:spacing w:val="-4"/>
          <w:sz w:val="22"/>
          <w:szCs w:val="22"/>
        </w:rPr>
        <w:t>Politika izvršavanja naloga</w:t>
      </w:r>
      <w:r w:rsidRPr="00837133">
        <w:rPr>
          <w:rFonts w:ascii="Arial" w:hAnsi="Arial" w:cs="Arial"/>
          <w:spacing w:val="-4"/>
          <w:sz w:val="22"/>
          <w:szCs w:val="22"/>
        </w:rPr>
        <w:t xml:space="preserve"> – </w:t>
      </w:r>
      <w:r w:rsidR="00992D94" w:rsidRPr="00837133">
        <w:rPr>
          <w:rFonts w:ascii="Arial" w:hAnsi="Arial" w:cs="Arial"/>
          <w:spacing w:val="-4"/>
          <w:sz w:val="22"/>
          <w:szCs w:val="22"/>
        </w:rPr>
        <w:t xml:space="preserve">Pravilnik </w:t>
      </w:r>
      <w:r w:rsidRPr="00837133">
        <w:rPr>
          <w:rFonts w:ascii="Arial" w:hAnsi="Arial" w:cs="Arial"/>
          <w:spacing w:val="-4"/>
          <w:sz w:val="22"/>
          <w:szCs w:val="22"/>
        </w:rPr>
        <w:t xml:space="preserve">Društva </w:t>
      </w:r>
      <w:r w:rsidR="00CE45BA" w:rsidRPr="00837133">
        <w:rPr>
          <w:rFonts w:ascii="Arial" w:hAnsi="Arial" w:cs="Arial"/>
          <w:spacing w:val="-4"/>
          <w:sz w:val="22"/>
          <w:szCs w:val="22"/>
        </w:rPr>
        <w:t xml:space="preserve">kojim se, u skladu sa ovim </w:t>
      </w:r>
      <w:r w:rsidR="00C43F98" w:rsidRPr="00837133">
        <w:rPr>
          <w:rFonts w:ascii="Arial" w:hAnsi="Arial" w:cs="Arial"/>
          <w:spacing w:val="-4"/>
          <w:sz w:val="22"/>
          <w:szCs w:val="22"/>
        </w:rPr>
        <w:t>P</w:t>
      </w:r>
      <w:r w:rsidR="00CE45BA" w:rsidRPr="00837133">
        <w:rPr>
          <w:rFonts w:ascii="Arial" w:hAnsi="Arial" w:cs="Arial"/>
          <w:spacing w:val="-4"/>
          <w:sz w:val="22"/>
          <w:szCs w:val="22"/>
        </w:rPr>
        <w:t>ravilima, uređuju politike izvršenja naloga klijenata Društva, a posebno relevantni kriterijumi, postupci</w:t>
      </w:r>
      <w:r w:rsidR="00992D94" w:rsidRPr="00837133">
        <w:rPr>
          <w:rFonts w:ascii="Arial" w:hAnsi="Arial" w:cs="Arial"/>
          <w:spacing w:val="-4"/>
          <w:sz w:val="22"/>
          <w:szCs w:val="22"/>
        </w:rPr>
        <w:t xml:space="preserve"> </w:t>
      </w:r>
      <w:r w:rsidRPr="00837133">
        <w:rPr>
          <w:rFonts w:ascii="Arial" w:hAnsi="Arial" w:cs="Arial"/>
          <w:spacing w:val="-4"/>
          <w:sz w:val="22"/>
          <w:szCs w:val="22"/>
        </w:rPr>
        <w:t>i mesta i</w:t>
      </w:r>
      <w:r w:rsidR="00CE45BA" w:rsidRPr="00837133">
        <w:rPr>
          <w:rFonts w:ascii="Arial" w:hAnsi="Arial" w:cs="Arial"/>
          <w:spacing w:val="-4"/>
          <w:sz w:val="22"/>
          <w:szCs w:val="22"/>
        </w:rPr>
        <w:t>zvršenja</w:t>
      </w:r>
      <w:r w:rsidR="00992D94" w:rsidRPr="00837133">
        <w:rPr>
          <w:rFonts w:ascii="Arial" w:hAnsi="Arial" w:cs="Arial"/>
          <w:spacing w:val="-4"/>
          <w:sz w:val="22"/>
          <w:szCs w:val="22"/>
        </w:rPr>
        <w:t xml:space="preserve"> naloga radi</w:t>
      </w:r>
      <w:r w:rsidRPr="00837133">
        <w:rPr>
          <w:rFonts w:ascii="Arial" w:hAnsi="Arial" w:cs="Arial"/>
          <w:spacing w:val="-4"/>
          <w:sz w:val="22"/>
          <w:szCs w:val="22"/>
        </w:rPr>
        <w:t xml:space="preserve"> naj</w:t>
      </w:r>
      <w:r w:rsidR="0029542A" w:rsidRPr="00837133">
        <w:rPr>
          <w:rFonts w:ascii="Arial" w:hAnsi="Arial" w:cs="Arial"/>
          <w:spacing w:val="-4"/>
          <w:sz w:val="22"/>
          <w:szCs w:val="22"/>
        </w:rPr>
        <w:t xml:space="preserve">povoljnijeg ishoda </w:t>
      </w:r>
      <w:r w:rsidR="00CE45BA" w:rsidRPr="00837133">
        <w:rPr>
          <w:rFonts w:ascii="Arial" w:hAnsi="Arial" w:cs="Arial"/>
          <w:spacing w:val="-4"/>
          <w:sz w:val="22"/>
          <w:szCs w:val="22"/>
        </w:rPr>
        <w:t>za</w:t>
      </w:r>
      <w:r w:rsidR="00992D94" w:rsidRPr="00837133">
        <w:rPr>
          <w:rFonts w:ascii="Arial" w:hAnsi="Arial" w:cs="Arial"/>
          <w:spacing w:val="-4"/>
          <w:sz w:val="22"/>
          <w:szCs w:val="22"/>
        </w:rPr>
        <w:t xml:space="preserve"> </w:t>
      </w:r>
      <w:r w:rsidR="0029542A" w:rsidRPr="00837133">
        <w:rPr>
          <w:rFonts w:ascii="Arial" w:hAnsi="Arial" w:cs="Arial"/>
          <w:spacing w:val="-4"/>
          <w:sz w:val="22"/>
          <w:szCs w:val="22"/>
        </w:rPr>
        <w:t>klijenta</w:t>
      </w:r>
      <w:r w:rsidR="006D4443" w:rsidRPr="00837133">
        <w:rPr>
          <w:rFonts w:ascii="Arial" w:hAnsi="Arial" w:cs="Arial"/>
          <w:b/>
          <w:spacing w:val="-4"/>
          <w:sz w:val="22"/>
          <w:szCs w:val="22"/>
        </w:rPr>
        <w:t>;</w:t>
      </w:r>
    </w:p>
    <w:p w14:paraId="7F47690B" w14:textId="3F88C480" w:rsidR="006D4443" w:rsidRPr="00837133" w:rsidRDefault="00992D94" w:rsidP="0044512F">
      <w:pPr>
        <w:pStyle w:val="NormalWeb"/>
        <w:numPr>
          <w:ilvl w:val="0"/>
          <w:numId w:val="35"/>
        </w:numPr>
        <w:spacing w:before="100" w:beforeAutospacing="1" w:after="0" w:line="276" w:lineRule="auto"/>
        <w:jc w:val="both"/>
        <w:rPr>
          <w:rFonts w:ascii="Arial" w:hAnsi="Arial" w:cs="Arial"/>
          <w:sz w:val="22"/>
          <w:szCs w:val="22"/>
        </w:rPr>
      </w:pPr>
      <w:r w:rsidRPr="00837133">
        <w:rPr>
          <w:rFonts w:ascii="Arial" w:hAnsi="Arial" w:cs="Arial"/>
          <w:b/>
          <w:spacing w:val="-4"/>
          <w:sz w:val="22"/>
          <w:szCs w:val="22"/>
        </w:rPr>
        <w:t>Politika upravljanja sukobima</w:t>
      </w:r>
      <w:r w:rsidR="0029542A" w:rsidRPr="00837133">
        <w:rPr>
          <w:rFonts w:ascii="Arial" w:hAnsi="Arial" w:cs="Arial"/>
          <w:b/>
          <w:spacing w:val="-4"/>
          <w:sz w:val="22"/>
          <w:szCs w:val="22"/>
        </w:rPr>
        <w:t xml:space="preserve"> interesa</w:t>
      </w:r>
      <w:r w:rsidR="0029542A" w:rsidRPr="00837133">
        <w:rPr>
          <w:rFonts w:ascii="Arial" w:hAnsi="Arial" w:cs="Arial"/>
          <w:spacing w:val="-4"/>
          <w:sz w:val="22"/>
          <w:szCs w:val="22"/>
        </w:rPr>
        <w:t xml:space="preserve"> - </w:t>
      </w:r>
      <w:r w:rsidRPr="00837133">
        <w:rPr>
          <w:rFonts w:ascii="Arial" w:hAnsi="Arial" w:cs="Arial"/>
          <w:spacing w:val="-4"/>
          <w:sz w:val="22"/>
          <w:szCs w:val="22"/>
        </w:rPr>
        <w:t xml:space="preserve">Pravilnik Društva </w:t>
      </w:r>
      <w:r w:rsidR="0029542A" w:rsidRPr="00837133">
        <w:rPr>
          <w:rFonts w:ascii="Arial" w:hAnsi="Arial" w:cs="Arial"/>
          <w:spacing w:val="-4"/>
          <w:sz w:val="22"/>
          <w:szCs w:val="22"/>
        </w:rPr>
        <w:t>koji</w:t>
      </w:r>
      <w:r w:rsidR="00CE45BA" w:rsidRPr="00837133">
        <w:rPr>
          <w:rFonts w:ascii="Arial" w:hAnsi="Arial" w:cs="Arial"/>
          <w:spacing w:val="-4"/>
          <w:sz w:val="22"/>
          <w:szCs w:val="22"/>
        </w:rPr>
        <w:t>m se,</w:t>
      </w:r>
      <w:r w:rsidR="0029542A" w:rsidRPr="00837133">
        <w:rPr>
          <w:rFonts w:ascii="Arial" w:hAnsi="Arial" w:cs="Arial"/>
          <w:spacing w:val="-4"/>
          <w:sz w:val="22"/>
          <w:szCs w:val="22"/>
        </w:rPr>
        <w:t xml:space="preserve"> </w:t>
      </w:r>
      <w:r w:rsidR="00CE45BA" w:rsidRPr="00837133">
        <w:rPr>
          <w:rFonts w:ascii="Arial" w:hAnsi="Arial" w:cs="Arial"/>
          <w:spacing w:val="-4"/>
          <w:sz w:val="22"/>
          <w:szCs w:val="22"/>
        </w:rPr>
        <w:t xml:space="preserve">u skladu sa ovim </w:t>
      </w:r>
      <w:r w:rsidR="00C43F98" w:rsidRPr="00837133">
        <w:rPr>
          <w:rFonts w:ascii="Arial" w:hAnsi="Arial" w:cs="Arial"/>
          <w:spacing w:val="-4"/>
          <w:sz w:val="22"/>
          <w:szCs w:val="22"/>
        </w:rPr>
        <w:t>P</w:t>
      </w:r>
      <w:r w:rsidR="00CE45BA" w:rsidRPr="00837133">
        <w:rPr>
          <w:rFonts w:ascii="Arial" w:hAnsi="Arial" w:cs="Arial"/>
          <w:spacing w:val="-4"/>
          <w:sz w:val="22"/>
          <w:szCs w:val="22"/>
        </w:rPr>
        <w:t>ravilima, uređuju politike upravljanja</w:t>
      </w:r>
      <w:r w:rsidR="0029542A" w:rsidRPr="00837133">
        <w:rPr>
          <w:rFonts w:ascii="Arial" w:hAnsi="Arial" w:cs="Arial"/>
          <w:spacing w:val="-4"/>
          <w:sz w:val="22"/>
          <w:szCs w:val="22"/>
        </w:rPr>
        <w:t xml:space="preserve"> sukobom interesa izm</w:t>
      </w:r>
      <w:r w:rsidRPr="00837133">
        <w:rPr>
          <w:rFonts w:ascii="Arial" w:hAnsi="Arial" w:cs="Arial"/>
          <w:spacing w:val="-4"/>
          <w:sz w:val="22"/>
          <w:szCs w:val="22"/>
        </w:rPr>
        <w:t>eđu klijenata, sa jedne strane, i Društva i</w:t>
      </w:r>
      <w:r w:rsidR="0029542A" w:rsidRPr="00837133">
        <w:rPr>
          <w:rFonts w:ascii="Arial" w:hAnsi="Arial" w:cs="Arial"/>
          <w:spacing w:val="-4"/>
          <w:sz w:val="22"/>
          <w:szCs w:val="22"/>
        </w:rPr>
        <w:t xml:space="preserve"> relevantnih lica </w:t>
      </w:r>
      <w:r w:rsidRPr="00837133">
        <w:rPr>
          <w:rFonts w:ascii="Arial" w:hAnsi="Arial" w:cs="Arial"/>
          <w:spacing w:val="-4"/>
          <w:sz w:val="22"/>
          <w:szCs w:val="22"/>
        </w:rPr>
        <w:t xml:space="preserve">Društva, </w:t>
      </w:r>
      <w:r w:rsidR="0029542A" w:rsidRPr="00837133">
        <w:rPr>
          <w:rFonts w:ascii="Arial" w:hAnsi="Arial" w:cs="Arial"/>
          <w:spacing w:val="-4"/>
          <w:sz w:val="22"/>
          <w:szCs w:val="22"/>
        </w:rPr>
        <w:t>sa druge strane, kao i klijenata međusobno;</w:t>
      </w:r>
    </w:p>
    <w:p w14:paraId="66AB17E9" w14:textId="7EE34D50" w:rsidR="006D4443" w:rsidRPr="00837133" w:rsidRDefault="0098316B" w:rsidP="0044512F">
      <w:pPr>
        <w:pStyle w:val="NormalWeb"/>
        <w:numPr>
          <w:ilvl w:val="0"/>
          <w:numId w:val="35"/>
        </w:numPr>
        <w:spacing w:before="100" w:beforeAutospacing="1" w:after="0" w:line="276" w:lineRule="auto"/>
        <w:jc w:val="both"/>
        <w:rPr>
          <w:rFonts w:ascii="Arial" w:hAnsi="Arial" w:cs="Arial"/>
          <w:sz w:val="22"/>
          <w:szCs w:val="22"/>
        </w:rPr>
      </w:pPr>
      <w:r w:rsidRPr="00837133">
        <w:rPr>
          <w:rFonts w:ascii="Arial" w:hAnsi="Arial" w:cs="Arial"/>
          <w:b/>
          <w:spacing w:val="-4"/>
          <w:sz w:val="22"/>
          <w:szCs w:val="22"/>
        </w:rPr>
        <w:t>Informacije koje se pružaju malom klijentu</w:t>
      </w:r>
      <w:r w:rsidRPr="00837133">
        <w:rPr>
          <w:rFonts w:ascii="Arial" w:hAnsi="Arial" w:cs="Arial"/>
          <w:spacing w:val="-4"/>
          <w:sz w:val="22"/>
          <w:szCs w:val="22"/>
        </w:rPr>
        <w:t xml:space="preserve"> – dokumenat Društva na trajnom mediju</w:t>
      </w:r>
      <w:r w:rsidR="006816AD" w:rsidRPr="00837133">
        <w:rPr>
          <w:rFonts w:ascii="Arial" w:hAnsi="Arial" w:cs="Arial"/>
          <w:spacing w:val="-4"/>
          <w:sz w:val="22"/>
          <w:szCs w:val="22"/>
        </w:rPr>
        <w:t xml:space="preserve"> odnosno putem internet stranice</w:t>
      </w:r>
      <w:r w:rsidR="00992D94" w:rsidRPr="00837133">
        <w:rPr>
          <w:rFonts w:ascii="Arial" w:hAnsi="Arial" w:cs="Arial"/>
          <w:spacing w:val="-4"/>
          <w:sz w:val="22"/>
          <w:szCs w:val="22"/>
        </w:rPr>
        <w:t xml:space="preserve">, kao sastavni deo ovih </w:t>
      </w:r>
      <w:r w:rsidR="00C43F98" w:rsidRPr="00837133">
        <w:rPr>
          <w:rFonts w:ascii="Arial" w:hAnsi="Arial" w:cs="Arial"/>
          <w:spacing w:val="-4"/>
          <w:sz w:val="22"/>
          <w:szCs w:val="22"/>
        </w:rPr>
        <w:t>P</w:t>
      </w:r>
      <w:r w:rsidR="00992D94" w:rsidRPr="00837133">
        <w:rPr>
          <w:rFonts w:ascii="Arial" w:hAnsi="Arial" w:cs="Arial"/>
          <w:spacing w:val="-4"/>
          <w:sz w:val="22"/>
          <w:szCs w:val="22"/>
        </w:rPr>
        <w:t>ravila,</w:t>
      </w:r>
      <w:r w:rsidRPr="00837133">
        <w:rPr>
          <w:rFonts w:ascii="Arial" w:hAnsi="Arial" w:cs="Arial"/>
          <w:spacing w:val="-4"/>
          <w:sz w:val="22"/>
          <w:szCs w:val="22"/>
        </w:rPr>
        <w:t xml:space="preserve"> u kojem se malom klijentu</w:t>
      </w:r>
      <w:r w:rsidR="006816AD" w:rsidRPr="00837133">
        <w:rPr>
          <w:rFonts w:ascii="Arial" w:hAnsi="Arial" w:cs="Arial"/>
          <w:spacing w:val="-4"/>
          <w:sz w:val="22"/>
          <w:szCs w:val="22"/>
        </w:rPr>
        <w:t xml:space="preserve"> ili potencijalnom malom klijentu</w:t>
      </w:r>
      <w:r w:rsidRPr="00837133">
        <w:rPr>
          <w:rFonts w:ascii="Arial" w:hAnsi="Arial" w:cs="Arial"/>
          <w:spacing w:val="-4"/>
          <w:sz w:val="22"/>
          <w:szCs w:val="22"/>
        </w:rPr>
        <w:t xml:space="preserve">, pre zaključenja </w:t>
      </w:r>
      <w:r w:rsidR="00992D94" w:rsidRPr="00837133">
        <w:rPr>
          <w:rFonts w:ascii="Arial" w:hAnsi="Arial" w:cs="Arial"/>
          <w:spacing w:val="-4"/>
          <w:sz w:val="22"/>
          <w:szCs w:val="22"/>
        </w:rPr>
        <w:t xml:space="preserve">ugovora </w:t>
      </w:r>
      <w:r w:rsidRPr="00837133">
        <w:rPr>
          <w:rFonts w:ascii="Arial" w:hAnsi="Arial" w:cs="Arial"/>
          <w:spacing w:val="-4"/>
          <w:sz w:val="22"/>
          <w:szCs w:val="22"/>
        </w:rPr>
        <w:t xml:space="preserve">sa Društvom o pružanju investicionih i/ili dodatnih usluga, daju informacije u vezi sa </w:t>
      </w:r>
      <w:r w:rsidR="006816AD" w:rsidRPr="00837133">
        <w:rPr>
          <w:rFonts w:ascii="Arial" w:hAnsi="Arial" w:cs="Arial"/>
          <w:spacing w:val="-4"/>
          <w:sz w:val="22"/>
          <w:szCs w:val="22"/>
        </w:rPr>
        <w:t>Društvom i uslugama koje pruža</w:t>
      </w:r>
      <w:r w:rsidRPr="00837133">
        <w:rPr>
          <w:rFonts w:ascii="Arial" w:hAnsi="Arial" w:cs="Arial"/>
          <w:spacing w:val="-4"/>
          <w:sz w:val="22"/>
          <w:szCs w:val="22"/>
        </w:rPr>
        <w:t xml:space="preserve">, finansijskim instrumentima, zaštiti </w:t>
      </w:r>
      <w:r w:rsidRPr="00837133">
        <w:rPr>
          <w:rFonts w:ascii="Arial" w:hAnsi="Arial" w:cs="Arial"/>
          <w:sz w:val="22"/>
          <w:szCs w:val="22"/>
        </w:rPr>
        <w:t>finansijskih instrumenata i novčanih sredstava klijenta, naknadama i troškovima u skladu sa Zakonom, aktom Komisije</w:t>
      </w:r>
      <w:r w:rsidR="00CE45BA" w:rsidRPr="00837133">
        <w:rPr>
          <w:rFonts w:ascii="Arial" w:hAnsi="Arial" w:cs="Arial"/>
          <w:sz w:val="22"/>
          <w:szCs w:val="22"/>
        </w:rPr>
        <w:t xml:space="preserve"> za hartije od vrednosti</w:t>
      </w:r>
      <w:r w:rsidRPr="00837133">
        <w:rPr>
          <w:rFonts w:ascii="Arial" w:hAnsi="Arial" w:cs="Arial"/>
          <w:sz w:val="22"/>
          <w:szCs w:val="22"/>
        </w:rPr>
        <w:t xml:space="preserve"> i ovim </w:t>
      </w:r>
      <w:r w:rsidR="00C43F98" w:rsidRPr="00837133">
        <w:rPr>
          <w:rFonts w:ascii="Arial" w:hAnsi="Arial" w:cs="Arial"/>
          <w:sz w:val="22"/>
          <w:szCs w:val="22"/>
        </w:rPr>
        <w:t>P</w:t>
      </w:r>
      <w:r w:rsidRPr="00837133">
        <w:rPr>
          <w:rFonts w:ascii="Arial" w:hAnsi="Arial" w:cs="Arial"/>
          <w:sz w:val="22"/>
          <w:szCs w:val="22"/>
        </w:rPr>
        <w:t>ravilima;</w:t>
      </w:r>
    </w:p>
    <w:p w14:paraId="3DB77B7B" w14:textId="77777777" w:rsidR="006D4443" w:rsidRPr="00837133" w:rsidRDefault="00396471" w:rsidP="0044512F">
      <w:pPr>
        <w:pStyle w:val="NormalWeb"/>
        <w:numPr>
          <w:ilvl w:val="0"/>
          <w:numId w:val="35"/>
        </w:numPr>
        <w:spacing w:before="100" w:beforeAutospacing="1" w:after="0" w:line="276" w:lineRule="auto"/>
        <w:jc w:val="both"/>
        <w:rPr>
          <w:rFonts w:ascii="Arial" w:hAnsi="Arial" w:cs="Arial"/>
          <w:sz w:val="22"/>
          <w:szCs w:val="22"/>
        </w:rPr>
      </w:pPr>
      <w:r w:rsidRPr="00837133">
        <w:rPr>
          <w:rFonts w:ascii="Arial" w:hAnsi="Arial" w:cs="Arial"/>
          <w:b/>
          <w:spacing w:val="-4"/>
          <w:sz w:val="22"/>
          <w:szCs w:val="22"/>
        </w:rPr>
        <w:t>Insajderske informacije</w:t>
      </w:r>
      <w:r w:rsidRPr="00837133">
        <w:rPr>
          <w:rFonts w:ascii="Arial" w:hAnsi="Arial" w:cs="Arial"/>
          <w:spacing w:val="-4"/>
          <w:sz w:val="22"/>
          <w:szCs w:val="22"/>
        </w:rPr>
        <w:t xml:space="preserve"> su informacije </w:t>
      </w:r>
      <w:r w:rsidR="006816AD" w:rsidRPr="00837133">
        <w:rPr>
          <w:rFonts w:ascii="Arial" w:hAnsi="Arial" w:cs="Arial"/>
          <w:spacing w:val="-4"/>
          <w:sz w:val="22"/>
          <w:szCs w:val="22"/>
        </w:rPr>
        <w:t>definisane članom 271. Zakona;</w:t>
      </w:r>
    </w:p>
    <w:p w14:paraId="61E030CA" w14:textId="638C8724" w:rsidR="0060077E" w:rsidRPr="00837133" w:rsidRDefault="00E72F77" w:rsidP="0044512F">
      <w:pPr>
        <w:pStyle w:val="NormalWeb"/>
        <w:numPr>
          <w:ilvl w:val="0"/>
          <w:numId w:val="35"/>
        </w:numPr>
        <w:spacing w:before="100" w:beforeAutospacing="1" w:after="0" w:line="276" w:lineRule="auto"/>
        <w:jc w:val="both"/>
        <w:rPr>
          <w:rFonts w:ascii="Arial" w:hAnsi="Arial" w:cs="Arial"/>
          <w:sz w:val="22"/>
          <w:szCs w:val="22"/>
        </w:rPr>
      </w:pPr>
      <w:r w:rsidRPr="00837133">
        <w:rPr>
          <w:rFonts w:ascii="Arial" w:hAnsi="Arial" w:cs="Arial"/>
          <w:b/>
          <w:spacing w:val="-4"/>
          <w:sz w:val="22"/>
          <w:szCs w:val="22"/>
        </w:rPr>
        <w:t xml:space="preserve">Trajni </w:t>
      </w:r>
      <w:r w:rsidR="006816AD" w:rsidRPr="00837133">
        <w:rPr>
          <w:rFonts w:ascii="Arial" w:hAnsi="Arial" w:cs="Arial"/>
          <w:b/>
          <w:spacing w:val="-4"/>
          <w:sz w:val="22"/>
          <w:szCs w:val="22"/>
        </w:rPr>
        <w:t xml:space="preserve">nosač podataka </w:t>
      </w:r>
      <w:r w:rsidR="00C66EAF" w:rsidRPr="00837133">
        <w:rPr>
          <w:rFonts w:ascii="Arial" w:hAnsi="Arial" w:cs="Arial"/>
          <w:sz w:val="22"/>
          <w:szCs w:val="22"/>
        </w:rPr>
        <w:t xml:space="preserve">– </w:t>
      </w:r>
      <w:r w:rsidR="006816AD" w:rsidRPr="00837133">
        <w:rPr>
          <w:rFonts w:ascii="Arial" w:hAnsi="Arial" w:cs="Arial"/>
          <w:spacing w:val="-4"/>
          <w:sz w:val="22"/>
          <w:szCs w:val="22"/>
        </w:rPr>
        <w:t>sredstvo koje omogućava klijentu čuvanje podataka koji su njemu lično upućeni tako da mu budu lako dostupni za buduću upotrebu u periodu koji odgovara svrsi čuvanja tih podataka i omogućava neizmenjenu reprodukciju tako sačuvanih podataka</w:t>
      </w:r>
      <w:r w:rsidR="006816AD" w:rsidRPr="00837133" w:rsidDel="006816AD">
        <w:rPr>
          <w:rFonts w:ascii="Arial" w:hAnsi="Arial" w:cs="Arial"/>
          <w:spacing w:val="-4"/>
          <w:sz w:val="22"/>
          <w:szCs w:val="22"/>
        </w:rPr>
        <w:t xml:space="preserve"> </w:t>
      </w:r>
      <w:r w:rsidRPr="00837133">
        <w:rPr>
          <w:rFonts w:ascii="Arial" w:hAnsi="Arial" w:cs="Arial"/>
          <w:spacing w:val="-4"/>
          <w:sz w:val="22"/>
          <w:szCs w:val="22"/>
        </w:rPr>
        <w:t>propisima</w:t>
      </w:r>
      <w:r w:rsidR="004E7F59" w:rsidRPr="00837133">
        <w:rPr>
          <w:rFonts w:ascii="Arial" w:hAnsi="Arial" w:cs="Arial"/>
          <w:spacing w:val="-4"/>
          <w:sz w:val="22"/>
          <w:szCs w:val="22"/>
        </w:rPr>
        <w:t>.</w:t>
      </w:r>
    </w:p>
    <w:p w14:paraId="0C92F219" w14:textId="0FFB1B1A" w:rsidR="00BD0CA4" w:rsidRPr="00837133" w:rsidRDefault="00DA6D4E" w:rsidP="006D4443">
      <w:pPr>
        <w:pStyle w:val="Default"/>
        <w:spacing w:before="100" w:beforeAutospacing="1" w:line="276" w:lineRule="auto"/>
        <w:jc w:val="both"/>
        <w:rPr>
          <w:rFonts w:ascii="Arial" w:hAnsi="Arial" w:cs="Arial"/>
          <w:b/>
          <w:sz w:val="22"/>
          <w:szCs w:val="22"/>
        </w:rPr>
      </w:pPr>
      <w:r w:rsidRPr="00837133">
        <w:rPr>
          <w:rFonts w:ascii="Arial" w:hAnsi="Arial" w:cs="Arial"/>
          <w:b/>
          <w:sz w:val="22"/>
          <w:szCs w:val="22"/>
        </w:rPr>
        <w:t>II</w:t>
      </w:r>
      <w:r w:rsidR="00283007" w:rsidRPr="00837133">
        <w:rPr>
          <w:rFonts w:ascii="Arial" w:hAnsi="Arial" w:cs="Arial"/>
          <w:b/>
          <w:sz w:val="22"/>
          <w:szCs w:val="22"/>
        </w:rPr>
        <w:t>I</w:t>
      </w:r>
      <w:r w:rsidRPr="00837133">
        <w:rPr>
          <w:rFonts w:ascii="Arial" w:hAnsi="Arial" w:cs="Arial"/>
          <w:b/>
          <w:sz w:val="22"/>
          <w:szCs w:val="22"/>
        </w:rPr>
        <w:t xml:space="preserve"> </w:t>
      </w:r>
      <w:r w:rsidR="00A279A6" w:rsidRPr="00837133">
        <w:rPr>
          <w:rFonts w:ascii="Arial" w:hAnsi="Arial" w:cs="Arial"/>
          <w:b/>
          <w:sz w:val="22"/>
          <w:szCs w:val="22"/>
          <w:lang w:val="sr-Latn-RS"/>
        </w:rPr>
        <w:t>POLITIKA PRUŽANJA USLUGA DRUŠTVA</w:t>
      </w:r>
    </w:p>
    <w:p w14:paraId="4C7BDB53" w14:textId="0768F0F9" w:rsidR="0083235D" w:rsidRPr="00837133" w:rsidRDefault="00A97FA1" w:rsidP="003301D0">
      <w:pPr>
        <w:pStyle w:val="Default"/>
        <w:numPr>
          <w:ilvl w:val="0"/>
          <w:numId w:val="18"/>
        </w:numPr>
        <w:spacing w:before="100" w:beforeAutospacing="1" w:line="276" w:lineRule="auto"/>
        <w:rPr>
          <w:rFonts w:ascii="Arial" w:hAnsi="Arial" w:cs="Arial"/>
          <w:b/>
          <w:sz w:val="22"/>
          <w:szCs w:val="22"/>
        </w:rPr>
      </w:pPr>
      <w:r w:rsidRPr="00837133">
        <w:rPr>
          <w:rFonts w:ascii="Arial" w:hAnsi="Arial" w:cs="Arial"/>
          <w:b/>
          <w:sz w:val="22"/>
          <w:szCs w:val="22"/>
        </w:rPr>
        <w:t>Vrste poslova koje Društvo obavlja</w:t>
      </w:r>
    </w:p>
    <w:p w14:paraId="4699EA60" w14:textId="77777777" w:rsidR="00D0215E" w:rsidRPr="00837133" w:rsidRDefault="00464895" w:rsidP="00E00C13">
      <w:pPr>
        <w:pStyle w:val="Default"/>
        <w:spacing w:before="100" w:beforeAutospacing="1" w:line="276" w:lineRule="auto"/>
        <w:jc w:val="center"/>
        <w:rPr>
          <w:rFonts w:ascii="Arial" w:hAnsi="Arial" w:cs="Arial"/>
          <w:sz w:val="22"/>
          <w:szCs w:val="22"/>
        </w:rPr>
      </w:pPr>
      <w:r w:rsidRPr="00837133">
        <w:rPr>
          <w:rFonts w:ascii="Arial" w:hAnsi="Arial" w:cs="Arial"/>
          <w:sz w:val="22"/>
          <w:szCs w:val="22"/>
        </w:rPr>
        <w:t>Član 3</w:t>
      </w:r>
      <w:r w:rsidR="00D0215E" w:rsidRPr="00837133">
        <w:rPr>
          <w:rFonts w:ascii="Arial" w:hAnsi="Arial" w:cs="Arial"/>
          <w:sz w:val="22"/>
          <w:szCs w:val="22"/>
        </w:rPr>
        <w:t>.</w:t>
      </w:r>
    </w:p>
    <w:p w14:paraId="19C13BF2" w14:textId="77777777" w:rsidR="008D0D16" w:rsidRPr="00837133" w:rsidRDefault="008D0D16" w:rsidP="00F85317">
      <w:pPr>
        <w:spacing w:before="100" w:beforeAutospacing="1" w:after="0"/>
        <w:jc w:val="both"/>
        <w:rPr>
          <w:rFonts w:ascii="Arial" w:hAnsi="Arial" w:cs="Arial"/>
          <w:noProof/>
          <w:lang w:val="sr-Latn-CS"/>
        </w:rPr>
      </w:pPr>
      <w:r w:rsidRPr="00837133">
        <w:rPr>
          <w:rFonts w:ascii="Arial" w:hAnsi="Arial" w:cs="Arial"/>
          <w:noProof/>
          <w:lang w:val="sr-Latn-CS"/>
        </w:rPr>
        <w:t>Pretežna delatnost Društva je:</w:t>
      </w:r>
    </w:p>
    <w:p w14:paraId="252568F0" w14:textId="77777777" w:rsidR="008D0D16" w:rsidRPr="00837133" w:rsidRDefault="008D0D16" w:rsidP="00E00C13">
      <w:pPr>
        <w:spacing w:before="100" w:beforeAutospacing="1" w:after="0"/>
        <w:jc w:val="both"/>
        <w:rPr>
          <w:rFonts w:ascii="Arial" w:hAnsi="Arial" w:cs="Arial"/>
        </w:rPr>
      </w:pPr>
      <w:r w:rsidRPr="00837133">
        <w:rPr>
          <w:rFonts w:ascii="Arial" w:hAnsi="Arial" w:cs="Arial"/>
          <w:noProof/>
          <w:lang w:val="sr-Latn-CS"/>
        </w:rPr>
        <w:tab/>
      </w:r>
      <w:r w:rsidRPr="00837133">
        <w:rPr>
          <w:rFonts w:ascii="Arial" w:hAnsi="Arial" w:cs="Arial"/>
        </w:rPr>
        <w:t>6612 – brokerski poslovi sa hartijama od vrednosti i berzanskom robom.</w:t>
      </w:r>
      <w:r w:rsidRPr="00837133">
        <w:rPr>
          <w:rFonts w:ascii="Arial" w:hAnsi="Arial" w:cs="Arial"/>
          <w:noProof/>
          <w:lang w:val="sr-Latn-CS"/>
        </w:rPr>
        <w:tab/>
      </w:r>
    </w:p>
    <w:p w14:paraId="2737979B" w14:textId="5FF1234C" w:rsidR="008D0D16" w:rsidRPr="00837133" w:rsidRDefault="008D0D16" w:rsidP="00E00C13">
      <w:pPr>
        <w:spacing w:before="100" w:beforeAutospacing="1" w:after="0"/>
        <w:jc w:val="both"/>
        <w:rPr>
          <w:rFonts w:ascii="Arial" w:hAnsi="Arial" w:cs="Arial"/>
          <w:noProof/>
          <w:lang w:val="sr-Latn-CS"/>
        </w:rPr>
      </w:pPr>
      <w:r w:rsidRPr="00837133">
        <w:rPr>
          <w:rFonts w:ascii="Arial" w:hAnsi="Arial" w:cs="Arial"/>
          <w:noProof/>
          <w:lang w:val="sr-Latn-CS"/>
        </w:rPr>
        <w:t>U okviru pretežne delatnosti Društvo obavlja investicione usluge i aktivnosti koje se odnose na sve finansijske instrumente, u skladu sa odredbom čla</w:t>
      </w:r>
      <w:r w:rsidR="008403E0" w:rsidRPr="00837133">
        <w:rPr>
          <w:rFonts w:ascii="Arial" w:hAnsi="Arial" w:cs="Arial"/>
          <w:noProof/>
          <w:lang w:val="sr-Latn-CS"/>
        </w:rPr>
        <w:t xml:space="preserve">na 2. tačka </w:t>
      </w:r>
      <w:r w:rsidR="00336692" w:rsidRPr="00837133">
        <w:rPr>
          <w:rFonts w:ascii="Arial" w:hAnsi="Arial" w:cs="Arial"/>
          <w:noProof/>
          <w:lang w:val="sr-Latn-CS"/>
        </w:rPr>
        <w:t>2</w:t>
      </w:r>
      <w:r w:rsidR="008403E0" w:rsidRPr="00837133">
        <w:rPr>
          <w:rFonts w:ascii="Arial" w:hAnsi="Arial" w:cs="Arial"/>
          <w:noProof/>
          <w:lang w:val="sr-Latn-CS"/>
        </w:rPr>
        <w:t xml:space="preserve">. </w:t>
      </w:r>
      <w:r w:rsidRPr="00837133">
        <w:rPr>
          <w:rFonts w:ascii="Arial" w:hAnsi="Arial" w:cs="Arial"/>
          <w:noProof/>
          <w:lang w:val="sr-Latn-CS"/>
        </w:rPr>
        <w:t>Zakona, i to:</w:t>
      </w:r>
    </w:p>
    <w:p w14:paraId="1ABFD5AD" w14:textId="6008C436" w:rsidR="008D0D16" w:rsidRPr="00837133" w:rsidRDefault="008D0D16" w:rsidP="0044512F">
      <w:pPr>
        <w:pStyle w:val="NormalWeb"/>
        <w:numPr>
          <w:ilvl w:val="1"/>
          <w:numId w:val="36"/>
        </w:numPr>
        <w:spacing w:before="100" w:beforeAutospacing="1" w:after="0" w:line="276" w:lineRule="auto"/>
        <w:rPr>
          <w:rFonts w:ascii="Arial" w:hAnsi="Arial" w:cs="Arial"/>
          <w:noProof/>
          <w:sz w:val="22"/>
          <w:szCs w:val="22"/>
          <w:lang w:val="sr-Latn-CS"/>
        </w:rPr>
      </w:pPr>
      <w:r w:rsidRPr="00837133">
        <w:rPr>
          <w:rFonts w:ascii="Arial" w:hAnsi="Arial" w:cs="Arial"/>
          <w:noProof/>
          <w:sz w:val="22"/>
          <w:szCs w:val="22"/>
          <w:lang w:val="sr-Latn-CS"/>
        </w:rPr>
        <w:t xml:space="preserve">prijem i prenos naloga koji se odnose na </w:t>
      </w:r>
      <w:r w:rsidR="00336692" w:rsidRPr="00837133">
        <w:rPr>
          <w:rFonts w:ascii="Arial" w:hAnsi="Arial" w:cs="Arial"/>
          <w:noProof/>
          <w:sz w:val="22"/>
          <w:szCs w:val="22"/>
          <w:lang w:val="sr-Latn-CS"/>
        </w:rPr>
        <w:t>jedan ili više</w:t>
      </w:r>
      <w:r w:rsidRPr="00837133">
        <w:rPr>
          <w:rFonts w:ascii="Arial" w:hAnsi="Arial" w:cs="Arial"/>
          <w:noProof/>
          <w:sz w:val="22"/>
          <w:szCs w:val="22"/>
          <w:lang w:val="sr-Latn-CS"/>
        </w:rPr>
        <w:t xml:space="preserve"> finansijskih instrumenata;</w:t>
      </w:r>
    </w:p>
    <w:p w14:paraId="4C750272" w14:textId="5B4434E0" w:rsidR="008D0D16" w:rsidRPr="00837133" w:rsidRDefault="008D0D16" w:rsidP="0044512F">
      <w:pPr>
        <w:pStyle w:val="NormalWeb"/>
        <w:numPr>
          <w:ilvl w:val="1"/>
          <w:numId w:val="36"/>
        </w:numPr>
        <w:spacing w:before="100" w:beforeAutospacing="1" w:after="0" w:line="276" w:lineRule="auto"/>
        <w:rPr>
          <w:rFonts w:ascii="Arial" w:hAnsi="Arial" w:cs="Arial"/>
          <w:noProof/>
          <w:sz w:val="22"/>
          <w:szCs w:val="22"/>
          <w:lang w:val="sr-Latn-CS"/>
        </w:rPr>
      </w:pPr>
      <w:r w:rsidRPr="00837133">
        <w:rPr>
          <w:rFonts w:ascii="Arial" w:hAnsi="Arial" w:cs="Arial"/>
          <w:noProof/>
          <w:sz w:val="22"/>
          <w:szCs w:val="22"/>
          <w:lang w:val="sr-Latn-CS"/>
        </w:rPr>
        <w:t>izvršenje naloga za račun klijenta;</w:t>
      </w:r>
    </w:p>
    <w:p w14:paraId="3FEBBCE2" w14:textId="62AD52CF" w:rsidR="008D0D16" w:rsidRPr="00837133" w:rsidRDefault="00336692" w:rsidP="0044512F">
      <w:pPr>
        <w:pStyle w:val="NormalWeb"/>
        <w:numPr>
          <w:ilvl w:val="1"/>
          <w:numId w:val="36"/>
        </w:numPr>
        <w:spacing w:before="100" w:beforeAutospacing="1" w:after="0" w:line="276" w:lineRule="auto"/>
        <w:rPr>
          <w:rFonts w:ascii="Arial" w:hAnsi="Arial" w:cs="Arial"/>
          <w:noProof/>
          <w:sz w:val="22"/>
          <w:szCs w:val="22"/>
          <w:lang w:val="sr-Latn-CS"/>
        </w:rPr>
      </w:pPr>
      <w:r w:rsidRPr="00837133">
        <w:rPr>
          <w:rFonts w:ascii="Arial" w:hAnsi="Arial" w:cs="Arial"/>
          <w:spacing w:val="-4"/>
          <w:sz w:val="22"/>
          <w:szCs w:val="22"/>
        </w:rPr>
        <w:t>sprovođenje postupka ponude finansijskih instrumenata bez obaveze otkupa</w:t>
      </w:r>
      <w:r w:rsidR="008D0D16" w:rsidRPr="00837133">
        <w:rPr>
          <w:rFonts w:ascii="Arial" w:hAnsi="Arial" w:cs="Arial"/>
          <w:spacing w:val="-4"/>
          <w:sz w:val="22"/>
          <w:szCs w:val="22"/>
        </w:rPr>
        <w:t>.</w:t>
      </w:r>
    </w:p>
    <w:p w14:paraId="51BA1267" w14:textId="6BE66380" w:rsidR="008D0D16" w:rsidRPr="00837133" w:rsidRDefault="008D0D16" w:rsidP="006D4443">
      <w:pPr>
        <w:pStyle w:val="NormalWeb"/>
        <w:spacing w:before="100" w:beforeAutospacing="1" w:after="0" w:line="276" w:lineRule="auto"/>
        <w:jc w:val="both"/>
        <w:rPr>
          <w:rFonts w:ascii="Arial" w:hAnsi="Arial" w:cs="Arial"/>
          <w:noProof/>
          <w:sz w:val="22"/>
          <w:szCs w:val="22"/>
          <w:lang w:val="sr-Latn-CS"/>
        </w:rPr>
      </w:pPr>
      <w:r w:rsidRPr="00837133">
        <w:rPr>
          <w:rFonts w:ascii="Arial" w:hAnsi="Arial" w:cs="Arial"/>
          <w:noProof/>
          <w:sz w:val="22"/>
          <w:szCs w:val="22"/>
          <w:lang w:val="sr-Latn-CS"/>
        </w:rPr>
        <w:t xml:space="preserve">Društvo je ovlašćeno da obavlja, pored usluga </w:t>
      </w:r>
      <w:r w:rsidR="0098316B" w:rsidRPr="00837133">
        <w:rPr>
          <w:rFonts w:ascii="Arial" w:hAnsi="Arial" w:cs="Arial"/>
          <w:noProof/>
          <w:sz w:val="22"/>
          <w:szCs w:val="22"/>
          <w:lang w:val="sr-Latn-CS"/>
        </w:rPr>
        <w:t>iz stava 1. o</w:t>
      </w:r>
      <w:r w:rsidR="00CD393D" w:rsidRPr="00837133">
        <w:rPr>
          <w:rFonts w:ascii="Arial" w:hAnsi="Arial" w:cs="Arial"/>
          <w:noProof/>
          <w:sz w:val="22"/>
          <w:szCs w:val="22"/>
          <w:lang w:val="sr-Latn-CS"/>
        </w:rPr>
        <w:t>vog člana</w:t>
      </w:r>
      <w:r w:rsidRPr="00837133">
        <w:rPr>
          <w:rFonts w:ascii="Arial" w:hAnsi="Arial" w:cs="Arial"/>
          <w:noProof/>
          <w:sz w:val="22"/>
          <w:szCs w:val="22"/>
          <w:lang w:val="sr-Latn-CS"/>
        </w:rPr>
        <w:t xml:space="preserve">, i sledeće dodatne usluge u skladu sa odredbom člana 2. tačka </w:t>
      </w:r>
      <w:r w:rsidR="00336692" w:rsidRPr="00837133">
        <w:rPr>
          <w:rFonts w:ascii="Arial" w:hAnsi="Arial" w:cs="Arial"/>
          <w:noProof/>
          <w:sz w:val="22"/>
          <w:szCs w:val="22"/>
          <w:lang w:val="sr-Latn-CS"/>
        </w:rPr>
        <w:t>3</w:t>
      </w:r>
      <w:r w:rsidRPr="00837133">
        <w:rPr>
          <w:rFonts w:ascii="Arial" w:hAnsi="Arial" w:cs="Arial"/>
          <w:noProof/>
          <w:sz w:val="22"/>
          <w:szCs w:val="22"/>
          <w:lang w:val="sr-Latn-CS"/>
        </w:rPr>
        <w:t>. Zakona:</w:t>
      </w:r>
    </w:p>
    <w:p w14:paraId="6A60CD43" w14:textId="283BBD96" w:rsidR="008D0D16" w:rsidRPr="00837133" w:rsidRDefault="00336692" w:rsidP="0044512F">
      <w:pPr>
        <w:pStyle w:val="NormalWeb"/>
        <w:numPr>
          <w:ilvl w:val="1"/>
          <w:numId w:val="37"/>
        </w:numPr>
        <w:spacing w:before="100" w:beforeAutospacing="1" w:after="0" w:line="276" w:lineRule="auto"/>
        <w:jc w:val="both"/>
        <w:rPr>
          <w:rFonts w:ascii="Arial" w:hAnsi="Arial" w:cs="Arial"/>
          <w:spacing w:val="-4"/>
          <w:sz w:val="22"/>
          <w:szCs w:val="22"/>
        </w:rPr>
      </w:pPr>
      <w:r w:rsidRPr="00837133">
        <w:rPr>
          <w:rFonts w:ascii="Arial" w:hAnsi="Arial" w:cs="Arial"/>
          <w:spacing w:val="-4"/>
          <w:sz w:val="22"/>
          <w:szCs w:val="22"/>
        </w:rPr>
        <w:t>čuvanje i upravljanje finansijskim instrumentima za račun klijenata (kastodi usluge) i sa tim povezane usluge, kao što je administriranje novčanim sredstvima i sredstvima obezbeđenja, izuzev održavanja i vođenja računa hartija od vrednosti</w:t>
      </w:r>
      <w:r w:rsidR="008D0D16" w:rsidRPr="00837133">
        <w:rPr>
          <w:rFonts w:ascii="Arial" w:hAnsi="Arial" w:cs="Arial"/>
          <w:spacing w:val="-4"/>
          <w:sz w:val="22"/>
          <w:szCs w:val="22"/>
        </w:rPr>
        <w:t>;</w:t>
      </w:r>
    </w:p>
    <w:p w14:paraId="1EAF66FF" w14:textId="3DDEA4BC" w:rsidR="008D0D16" w:rsidRPr="00837133" w:rsidRDefault="007455AD" w:rsidP="0044512F">
      <w:pPr>
        <w:pStyle w:val="NormalWeb"/>
        <w:numPr>
          <w:ilvl w:val="1"/>
          <w:numId w:val="37"/>
        </w:numPr>
        <w:spacing w:before="100" w:beforeAutospacing="1" w:after="0" w:line="276" w:lineRule="auto"/>
        <w:jc w:val="both"/>
        <w:rPr>
          <w:rFonts w:ascii="Arial" w:hAnsi="Arial" w:cs="Arial"/>
          <w:spacing w:val="-4"/>
          <w:sz w:val="22"/>
          <w:szCs w:val="22"/>
        </w:rPr>
      </w:pPr>
      <w:r>
        <w:rPr>
          <w:rFonts w:ascii="Arial" w:hAnsi="Arial" w:cs="Arial"/>
          <w:spacing w:val="-4"/>
          <w:sz w:val="22"/>
          <w:szCs w:val="22"/>
        </w:rPr>
        <w:t>o</w:t>
      </w:r>
      <w:r w:rsidR="00336692" w:rsidRPr="00837133">
        <w:rPr>
          <w:rFonts w:ascii="Arial" w:hAnsi="Arial" w:cs="Arial"/>
          <w:spacing w:val="-4"/>
          <w:sz w:val="22"/>
          <w:szCs w:val="22"/>
        </w:rPr>
        <w:t>dobravanje kredita ili zajmova investitoru radi zaključenja transakcije sa jednim ili više finansijskih instrumenata kada je društvo koje daje kredit ili zajam uključeno u transakciju</w:t>
      </w:r>
      <w:r w:rsidR="008D0D16" w:rsidRPr="00837133">
        <w:rPr>
          <w:rFonts w:ascii="Arial" w:hAnsi="Arial" w:cs="Arial"/>
          <w:spacing w:val="-4"/>
          <w:sz w:val="22"/>
          <w:szCs w:val="22"/>
        </w:rPr>
        <w:t>;</w:t>
      </w:r>
    </w:p>
    <w:p w14:paraId="4A0F0E71" w14:textId="7091F69C" w:rsidR="008D0D16" w:rsidRPr="00837133" w:rsidRDefault="00336692" w:rsidP="0044512F">
      <w:pPr>
        <w:pStyle w:val="NormalWeb"/>
        <w:numPr>
          <w:ilvl w:val="1"/>
          <w:numId w:val="37"/>
        </w:numPr>
        <w:spacing w:before="100" w:beforeAutospacing="1" w:after="0" w:line="276" w:lineRule="auto"/>
        <w:jc w:val="both"/>
        <w:rPr>
          <w:rFonts w:ascii="Arial" w:hAnsi="Arial" w:cs="Arial"/>
          <w:spacing w:val="-4"/>
          <w:sz w:val="22"/>
          <w:szCs w:val="22"/>
        </w:rPr>
      </w:pPr>
      <w:r w:rsidRPr="00837133">
        <w:rPr>
          <w:rFonts w:ascii="Arial" w:hAnsi="Arial" w:cs="Arial"/>
          <w:spacing w:val="-4"/>
          <w:sz w:val="22"/>
          <w:szCs w:val="22"/>
        </w:rPr>
        <w:lastRenderedPageBreak/>
        <w:t>savetovanje u vezi sa strukturom kapitala, poslovnom strategijom i povezanim pitanjima, kao i savetovanje i usluge u vezi sa spajanjem i kupovinom poslovnih subjekata</w:t>
      </w:r>
      <w:r w:rsidR="008D0D16" w:rsidRPr="00837133">
        <w:rPr>
          <w:rFonts w:ascii="Arial" w:hAnsi="Arial" w:cs="Arial"/>
          <w:spacing w:val="-4"/>
          <w:sz w:val="22"/>
          <w:szCs w:val="22"/>
        </w:rPr>
        <w:t>;</w:t>
      </w:r>
    </w:p>
    <w:p w14:paraId="3EA9DBAB" w14:textId="084B7DB0" w:rsidR="008D0D16" w:rsidRPr="00837133" w:rsidRDefault="00336692" w:rsidP="0044512F">
      <w:pPr>
        <w:pStyle w:val="NormalWeb"/>
        <w:numPr>
          <w:ilvl w:val="1"/>
          <w:numId w:val="37"/>
        </w:numPr>
        <w:spacing w:before="100" w:beforeAutospacing="1" w:after="0" w:line="276" w:lineRule="auto"/>
        <w:jc w:val="both"/>
        <w:rPr>
          <w:rFonts w:ascii="Arial" w:hAnsi="Arial" w:cs="Arial"/>
          <w:spacing w:val="-4"/>
          <w:sz w:val="22"/>
          <w:szCs w:val="22"/>
        </w:rPr>
      </w:pPr>
      <w:r w:rsidRPr="00837133">
        <w:rPr>
          <w:rFonts w:ascii="Arial" w:hAnsi="Arial" w:cs="Arial"/>
          <w:spacing w:val="-4"/>
          <w:sz w:val="22"/>
          <w:szCs w:val="22"/>
        </w:rPr>
        <w:t>istraživanje i finansijska analiza ili drugi oblici opštih preporuka u vezi sa transakcijama finansijskim instrumentima</w:t>
      </w:r>
      <w:r w:rsidR="008D0D16" w:rsidRPr="00837133">
        <w:rPr>
          <w:rFonts w:ascii="Arial" w:hAnsi="Arial" w:cs="Arial"/>
          <w:spacing w:val="-4"/>
          <w:sz w:val="22"/>
          <w:szCs w:val="22"/>
        </w:rPr>
        <w:t>;</w:t>
      </w:r>
    </w:p>
    <w:p w14:paraId="332CD5F9" w14:textId="548071B9" w:rsidR="00705FED" w:rsidRPr="00837133" w:rsidRDefault="00336692" w:rsidP="0044512F">
      <w:pPr>
        <w:pStyle w:val="NormalWeb"/>
        <w:numPr>
          <w:ilvl w:val="1"/>
          <w:numId w:val="37"/>
        </w:numPr>
        <w:spacing w:before="100" w:beforeAutospacing="1" w:after="0" w:line="276" w:lineRule="auto"/>
        <w:jc w:val="both"/>
        <w:rPr>
          <w:rFonts w:ascii="Arial" w:hAnsi="Arial" w:cs="Arial"/>
          <w:spacing w:val="-4"/>
          <w:sz w:val="22"/>
          <w:szCs w:val="22"/>
        </w:rPr>
      </w:pPr>
      <w:r w:rsidRPr="00837133">
        <w:rPr>
          <w:rFonts w:ascii="Arial" w:hAnsi="Arial" w:cs="Arial"/>
          <w:spacing w:val="-4"/>
          <w:sz w:val="22"/>
          <w:szCs w:val="22"/>
        </w:rPr>
        <w:t>investicione usluge i aktivnosti, kao i dodatne usluge, koje se odnose na osnov izvedenih finansijskih instrumenata iz tačke 19) podtač. (5), (6), (7) i (10) ovog stava, kada su povezani sa pružanjem investicionih ili dodatnih usluga</w:t>
      </w:r>
      <w:r w:rsidR="008D0D16" w:rsidRPr="00837133">
        <w:rPr>
          <w:rFonts w:ascii="Arial" w:hAnsi="Arial" w:cs="Arial"/>
          <w:spacing w:val="-4"/>
          <w:sz w:val="22"/>
          <w:szCs w:val="22"/>
        </w:rPr>
        <w:t>.</w:t>
      </w:r>
    </w:p>
    <w:p w14:paraId="1F7AC5DF" w14:textId="78326875" w:rsidR="00013034" w:rsidRPr="00837133" w:rsidRDefault="00A97FA1" w:rsidP="0044512F">
      <w:pPr>
        <w:pStyle w:val="ListParagraph"/>
        <w:numPr>
          <w:ilvl w:val="0"/>
          <w:numId w:val="38"/>
        </w:numPr>
        <w:autoSpaceDE w:val="0"/>
        <w:autoSpaceDN w:val="0"/>
        <w:adjustRightInd w:val="0"/>
        <w:spacing w:before="100" w:beforeAutospacing="1" w:after="0"/>
        <w:rPr>
          <w:rFonts w:ascii="Arial" w:hAnsi="Arial" w:cs="Arial"/>
          <w:b/>
          <w:color w:val="000000"/>
        </w:rPr>
      </w:pPr>
      <w:r w:rsidRPr="00837133">
        <w:rPr>
          <w:rFonts w:ascii="Arial" w:hAnsi="Arial" w:cs="Arial"/>
          <w:b/>
          <w:color w:val="000000"/>
        </w:rPr>
        <w:t>Uslovi i način obavljanja poslova</w:t>
      </w:r>
    </w:p>
    <w:p w14:paraId="4405C66A" w14:textId="77777777" w:rsidR="001261B8" w:rsidRPr="00837133" w:rsidRDefault="00931D96" w:rsidP="00E00C13">
      <w:pPr>
        <w:autoSpaceDE w:val="0"/>
        <w:autoSpaceDN w:val="0"/>
        <w:adjustRightInd w:val="0"/>
        <w:spacing w:before="100" w:beforeAutospacing="1" w:after="0"/>
        <w:jc w:val="center"/>
        <w:rPr>
          <w:rFonts w:ascii="Arial" w:hAnsi="Arial" w:cs="Arial"/>
        </w:rPr>
      </w:pPr>
      <w:r w:rsidRPr="00837133">
        <w:rPr>
          <w:rFonts w:ascii="Arial" w:hAnsi="Arial" w:cs="Arial"/>
        </w:rPr>
        <w:t>Član 4</w:t>
      </w:r>
      <w:r w:rsidR="00013034" w:rsidRPr="00837133">
        <w:rPr>
          <w:rFonts w:ascii="Arial" w:hAnsi="Arial" w:cs="Arial"/>
        </w:rPr>
        <w:t xml:space="preserve">. </w:t>
      </w:r>
    </w:p>
    <w:p w14:paraId="2C99B883" w14:textId="2EF414C5" w:rsidR="007A599D" w:rsidRPr="00837133" w:rsidRDefault="008319DD" w:rsidP="00E00C13">
      <w:pPr>
        <w:autoSpaceDE w:val="0"/>
        <w:autoSpaceDN w:val="0"/>
        <w:adjustRightInd w:val="0"/>
        <w:spacing w:before="100" w:beforeAutospacing="1" w:after="0"/>
        <w:jc w:val="both"/>
        <w:rPr>
          <w:rFonts w:ascii="Arial" w:hAnsi="Arial" w:cs="Arial"/>
        </w:rPr>
      </w:pPr>
      <w:r w:rsidRPr="00837133">
        <w:rPr>
          <w:rFonts w:ascii="Arial" w:hAnsi="Arial" w:cs="Arial"/>
        </w:rPr>
        <w:t>D</w:t>
      </w:r>
      <w:r w:rsidR="007A599D" w:rsidRPr="00837133">
        <w:rPr>
          <w:rFonts w:ascii="Arial" w:hAnsi="Arial" w:cs="Arial"/>
        </w:rPr>
        <w:t>ruštvo pruža</w:t>
      </w:r>
      <w:r w:rsidRPr="00837133">
        <w:rPr>
          <w:rFonts w:ascii="Arial" w:hAnsi="Arial" w:cs="Arial"/>
        </w:rPr>
        <w:t xml:space="preserve"> investicione i dodatne usluge</w:t>
      </w:r>
      <w:r w:rsidR="007A599D" w:rsidRPr="00837133">
        <w:rPr>
          <w:rFonts w:ascii="Arial" w:hAnsi="Arial" w:cs="Arial"/>
        </w:rPr>
        <w:t xml:space="preserve"> klijentima,</w:t>
      </w:r>
      <w:r w:rsidRPr="00837133">
        <w:rPr>
          <w:rFonts w:ascii="Arial" w:hAnsi="Arial" w:cs="Arial"/>
        </w:rPr>
        <w:t xml:space="preserve"> na osnovu dozvole za rad izdate od strane Komisije za hartije od vrednost</w:t>
      </w:r>
      <w:r w:rsidR="007A599D" w:rsidRPr="00837133">
        <w:rPr>
          <w:rFonts w:ascii="Arial" w:hAnsi="Arial" w:cs="Arial"/>
        </w:rPr>
        <w:t>i.</w:t>
      </w:r>
    </w:p>
    <w:p w14:paraId="20483190" w14:textId="0D960E9B" w:rsidR="008F5FFD" w:rsidRPr="00837133" w:rsidRDefault="007A599D" w:rsidP="00E00C13">
      <w:pPr>
        <w:autoSpaceDE w:val="0"/>
        <w:autoSpaceDN w:val="0"/>
        <w:adjustRightInd w:val="0"/>
        <w:spacing w:before="100" w:beforeAutospacing="1" w:after="0"/>
        <w:jc w:val="both"/>
        <w:rPr>
          <w:rFonts w:ascii="Arial" w:hAnsi="Arial" w:cs="Arial"/>
        </w:rPr>
      </w:pPr>
      <w:r w:rsidRPr="00837133">
        <w:rPr>
          <w:rFonts w:ascii="Arial" w:hAnsi="Arial" w:cs="Arial"/>
        </w:rPr>
        <w:t xml:space="preserve">Poslovni odnos u pružanju usluga iz stava 1. ovog člana između Društva i klijenata uspostavlja se na osnovu zaključenog pisanog ugovora, </w:t>
      </w:r>
      <w:r w:rsidR="00D47A0F" w:rsidRPr="00837133">
        <w:rPr>
          <w:rFonts w:ascii="Arial" w:hAnsi="Arial" w:cs="Arial"/>
        </w:rPr>
        <w:t xml:space="preserve">na papiru ili na nekom drugom trajnom nosaču podataka, kojim se utvrđuju bitna prava i obaveze Društva i Klijenta, </w:t>
      </w:r>
      <w:r w:rsidRPr="00837133">
        <w:rPr>
          <w:rFonts w:ascii="Arial" w:hAnsi="Arial" w:cs="Arial"/>
        </w:rPr>
        <w:t xml:space="preserve">u skladu sa Zakonom, aktima Komisije za hartije od vrednosti i ovim </w:t>
      </w:r>
      <w:r w:rsidR="00C43F98" w:rsidRPr="00837133">
        <w:rPr>
          <w:rFonts w:ascii="Arial" w:hAnsi="Arial" w:cs="Arial"/>
        </w:rPr>
        <w:t>P</w:t>
      </w:r>
      <w:r w:rsidRPr="00837133">
        <w:rPr>
          <w:rFonts w:ascii="Arial" w:hAnsi="Arial" w:cs="Arial"/>
        </w:rPr>
        <w:t xml:space="preserve">ravilima. </w:t>
      </w:r>
    </w:p>
    <w:p w14:paraId="0CA22F17" w14:textId="77777777" w:rsidR="007F4C51" w:rsidRPr="00837133" w:rsidRDefault="00931D96" w:rsidP="00E00C13">
      <w:pPr>
        <w:autoSpaceDE w:val="0"/>
        <w:autoSpaceDN w:val="0"/>
        <w:adjustRightInd w:val="0"/>
        <w:spacing w:before="100" w:beforeAutospacing="1" w:after="0"/>
        <w:jc w:val="center"/>
        <w:rPr>
          <w:rFonts w:ascii="Arial" w:eastAsia="Times New Roman" w:hAnsi="Arial" w:cs="Arial"/>
          <w:noProof/>
          <w:lang w:val="sr-Latn-CS"/>
        </w:rPr>
      </w:pPr>
      <w:r w:rsidRPr="00837133">
        <w:rPr>
          <w:rFonts w:ascii="Arial" w:eastAsia="Times New Roman" w:hAnsi="Arial" w:cs="Arial"/>
          <w:noProof/>
          <w:lang w:val="sr-Latn-CS"/>
        </w:rPr>
        <w:t>Član 5</w:t>
      </w:r>
      <w:r w:rsidR="007F4C51" w:rsidRPr="00837133">
        <w:rPr>
          <w:rFonts w:ascii="Arial" w:eastAsia="Times New Roman" w:hAnsi="Arial" w:cs="Arial"/>
          <w:noProof/>
          <w:lang w:val="sr-Latn-CS"/>
        </w:rPr>
        <w:t>.</w:t>
      </w:r>
    </w:p>
    <w:p w14:paraId="44F54DA9" w14:textId="338CB0AC" w:rsidR="007F4C51" w:rsidRPr="00837133" w:rsidRDefault="001E124A" w:rsidP="006D4443">
      <w:pPr>
        <w:autoSpaceDE w:val="0"/>
        <w:autoSpaceDN w:val="0"/>
        <w:adjustRightInd w:val="0"/>
        <w:spacing w:before="100" w:beforeAutospacing="1" w:after="0"/>
        <w:jc w:val="both"/>
        <w:rPr>
          <w:rFonts w:ascii="Arial" w:eastAsia="Times New Roman" w:hAnsi="Arial" w:cs="Arial"/>
          <w:noProof/>
          <w:lang w:val="sr-Latn-CS"/>
        </w:rPr>
      </w:pPr>
      <w:r w:rsidRPr="00837133">
        <w:rPr>
          <w:rFonts w:ascii="Arial" w:eastAsia="Times New Roman" w:hAnsi="Arial" w:cs="Arial"/>
          <w:noProof/>
          <w:lang w:val="sr-Latn-CS"/>
        </w:rPr>
        <w:t>D</w:t>
      </w:r>
      <w:r w:rsidR="007F4C51" w:rsidRPr="00837133">
        <w:rPr>
          <w:rFonts w:ascii="Arial" w:eastAsia="Times New Roman" w:hAnsi="Arial" w:cs="Arial"/>
          <w:noProof/>
          <w:lang w:val="sr-Latn-CS"/>
        </w:rPr>
        <w:t>ruštvo je dužno da klijen</w:t>
      </w:r>
      <w:r w:rsidR="003224AE" w:rsidRPr="00837133">
        <w:rPr>
          <w:rFonts w:ascii="Arial" w:eastAsia="Times New Roman" w:hAnsi="Arial" w:cs="Arial"/>
          <w:noProof/>
          <w:lang w:val="sr-Latn-CS"/>
        </w:rPr>
        <w:t xml:space="preserve">tima </w:t>
      </w:r>
      <w:r w:rsidR="007F4C51" w:rsidRPr="00837133">
        <w:rPr>
          <w:rFonts w:ascii="Arial" w:eastAsia="Times New Roman" w:hAnsi="Arial" w:cs="Arial"/>
          <w:noProof/>
          <w:lang w:val="sr-Latn-CS"/>
        </w:rPr>
        <w:t xml:space="preserve">omogući uvid u </w:t>
      </w:r>
      <w:r w:rsidRPr="00837133">
        <w:rPr>
          <w:rFonts w:ascii="Arial" w:eastAsia="Times New Roman" w:hAnsi="Arial" w:cs="Arial"/>
          <w:noProof/>
          <w:lang w:val="sr-Latn-CS"/>
        </w:rPr>
        <w:t xml:space="preserve">ova </w:t>
      </w:r>
      <w:r w:rsidR="00C43F98" w:rsidRPr="00837133">
        <w:rPr>
          <w:rFonts w:ascii="Arial" w:eastAsia="Times New Roman" w:hAnsi="Arial" w:cs="Arial"/>
          <w:noProof/>
          <w:lang w:val="sr-Latn-CS"/>
        </w:rPr>
        <w:t>P</w:t>
      </w:r>
      <w:r w:rsidR="00DD426C" w:rsidRPr="00837133">
        <w:rPr>
          <w:rFonts w:ascii="Arial" w:eastAsia="Times New Roman" w:hAnsi="Arial" w:cs="Arial"/>
          <w:noProof/>
          <w:lang w:val="sr-Latn-CS"/>
        </w:rPr>
        <w:t>ravila</w:t>
      </w:r>
      <w:r w:rsidR="00C40A7F" w:rsidRPr="00837133">
        <w:rPr>
          <w:rFonts w:ascii="Arial" w:eastAsia="Times New Roman" w:hAnsi="Arial" w:cs="Arial"/>
          <w:noProof/>
          <w:lang w:val="sr-Latn-CS"/>
        </w:rPr>
        <w:t xml:space="preserve"> i</w:t>
      </w:r>
      <w:r w:rsidR="00DD426C" w:rsidRPr="00837133">
        <w:rPr>
          <w:rFonts w:ascii="Arial" w:eastAsia="Times New Roman" w:hAnsi="Arial" w:cs="Arial"/>
          <w:noProof/>
          <w:lang w:val="sr-Latn-CS"/>
        </w:rPr>
        <w:t xml:space="preserve"> P</w:t>
      </w:r>
      <w:r w:rsidR="007F4C51" w:rsidRPr="00837133">
        <w:rPr>
          <w:rFonts w:ascii="Arial" w:eastAsia="Times New Roman" w:hAnsi="Arial" w:cs="Arial"/>
          <w:noProof/>
          <w:lang w:val="sr-Latn-CS"/>
        </w:rPr>
        <w:t xml:space="preserve">ravilnik o tarifi i njihove izmene: </w:t>
      </w:r>
    </w:p>
    <w:p w14:paraId="11B1311A" w14:textId="2EB87E1A" w:rsidR="007F4C51" w:rsidRPr="00837133" w:rsidRDefault="007F4C51" w:rsidP="0044512F">
      <w:pPr>
        <w:pStyle w:val="ListParagraph"/>
        <w:numPr>
          <w:ilvl w:val="1"/>
          <w:numId w:val="39"/>
        </w:numPr>
        <w:autoSpaceDE w:val="0"/>
        <w:autoSpaceDN w:val="0"/>
        <w:adjustRightInd w:val="0"/>
        <w:spacing w:before="100" w:beforeAutospacing="1" w:after="0"/>
        <w:rPr>
          <w:rFonts w:ascii="Arial" w:eastAsia="Times New Roman" w:hAnsi="Arial" w:cs="Arial"/>
          <w:noProof/>
          <w:lang w:val="sr-Latn-CS"/>
        </w:rPr>
      </w:pPr>
      <w:r w:rsidRPr="00837133">
        <w:rPr>
          <w:rFonts w:ascii="Arial" w:eastAsia="Times New Roman" w:hAnsi="Arial" w:cs="Arial"/>
          <w:noProof/>
          <w:lang w:val="sr-Latn-CS"/>
        </w:rPr>
        <w:t xml:space="preserve">u poslovnim prostorijama u kojima obavlja rad sa klijentima; </w:t>
      </w:r>
    </w:p>
    <w:p w14:paraId="55B56AB7" w14:textId="69D95863" w:rsidR="007F4C51" w:rsidRPr="00837133" w:rsidRDefault="007F4C51" w:rsidP="0044512F">
      <w:pPr>
        <w:pStyle w:val="ListParagraph"/>
        <w:numPr>
          <w:ilvl w:val="1"/>
          <w:numId w:val="39"/>
        </w:numPr>
        <w:autoSpaceDE w:val="0"/>
        <w:autoSpaceDN w:val="0"/>
        <w:adjustRightInd w:val="0"/>
        <w:spacing w:before="100" w:beforeAutospacing="1" w:after="0"/>
        <w:rPr>
          <w:rFonts w:ascii="Arial" w:eastAsia="Times New Roman" w:hAnsi="Arial" w:cs="Arial"/>
          <w:noProof/>
          <w:lang w:val="sr-Latn-CS"/>
        </w:rPr>
      </w:pPr>
      <w:r w:rsidRPr="00837133">
        <w:rPr>
          <w:rFonts w:ascii="Arial" w:eastAsia="Times New Roman" w:hAnsi="Arial" w:cs="Arial"/>
          <w:noProof/>
          <w:lang w:val="sr-Latn-CS"/>
        </w:rPr>
        <w:t>objav</w:t>
      </w:r>
      <w:r w:rsidR="001E124A" w:rsidRPr="00837133">
        <w:rPr>
          <w:rFonts w:ascii="Arial" w:eastAsia="Times New Roman" w:hAnsi="Arial" w:cs="Arial"/>
          <w:noProof/>
          <w:lang w:val="sr-Latn-CS"/>
        </w:rPr>
        <w:t>ljivanjem na internet stranici D</w:t>
      </w:r>
      <w:r w:rsidRPr="00837133">
        <w:rPr>
          <w:rFonts w:ascii="Arial" w:eastAsia="Times New Roman" w:hAnsi="Arial" w:cs="Arial"/>
          <w:noProof/>
          <w:lang w:val="sr-Latn-CS"/>
        </w:rPr>
        <w:t>ruštva</w:t>
      </w:r>
      <w:r w:rsidR="00502B70" w:rsidRPr="00837133">
        <w:rPr>
          <w:rFonts w:ascii="Arial" w:eastAsia="Times New Roman" w:hAnsi="Arial" w:cs="Arial"/>
          <w:noProof/>
          <w:lang w:val="sr-Latn-CS"/>
        </w:rPr>
        <w:t xml:space="preserve"> na adresi:</w:t>
      </w:r>
      <w:r w:rsidR="005059A3" w:rsidRPr="005059A3">
        <w:rPr>
          <w:rFonts w:ascii="Arial" w:eastAsia="Times New Roman" w:hAnsi="Arial" w:cs="Arial"/>
          <w:noProof/>
          <w:lang w:val="sr-Latn-CS"/>
        </w:rPr>
        <w:t xml:space="preserve"> </w:t>
      </w:r>
      <w:r w:rsidR="005059A3" w:rsidRPr="0046587B">
        <w:rPr>
          <w:rFonts w:ascii="Arial" w:eastAsia="Times New Roman" w:hAnsi="Arial" w:cs="Arial"/>
          <w:noProof/>
          <w:lang w:val="sr-Latn-CS"/>
        </w:rPr>
        <w:t>www.convest.rs</w:t>
      </w:r>
      <w:r w:rsidR="005059A3">
        <w:rPr>
          <w:rFonts w:ascii="Arial" w:eastAsia="Times New Roman" w:hAnsi="Arial" w:cs="Arial"/>
          <w:noProof/>
          <w:lang w:val="sr-Latn-CS"/>
        </w:rPr>
        <w:t>.</w:t>
      </w:r>
      <w:r w:rsidRPr="00837133">
        <w:rPr>
          <w:rFonts w:ascii="Arial" w:eastAsia="Times New Roman" w:hAnsi="Arial" w:cs="Arial"/>
          <w:noProof/>
          <w:lang w:val="sr-Latn-CS"/>
        </w:rPr>
        <w:t xml:space="preserve"> </w:t>
      </w:r>
    </w:p>
    <w:p w14:paraId="2BCBD822" w14:textId="77777777" w:rsidR="001E124A" w:rsidRPr="00837133" w:rsidRDefault="001E124A" w:rsidP="006D4443">
      <w:pPr>
        <w:pStyle w:val="Default"/>
        <w:spacing w:before="100" w:beforeAutospacing="1" w:line="276" w:lineRule="auto"/>
        <w:rPr>
          <w:rFonts w:ascii="Arial" w:eastAsia="Times New Roman" w:hAnsi="Arial" w:cs="Arial"/>
          <w:noProof/>
          <w:color w:val="auto"/>
          <w:sz w:val="22"/>
          <w:szCs w:val="22"/>
          <w:lang w:val="sr-Latn-CS"/>
        </w:rPr>
      </w:pPr>
      <w:r w:rsidRPr="00837133">
        <w:rPr>
          <w:rFonts w:ascii="Arial" w:eastAsia="Times New Roman" w:hAnsi="Arial" w:cs="Arial"/>
          <w:noProof/>
          <w:color w:val="auto"/>
          <w:sz w:val="22"/>
          <w:szCs w:val="22"/>
          <w:lang w:val="sr-Latn-CS"/>
        </w:rPr>
        <w:t>D</w:t>
      </w:r>
      <w:r w:rsidR="007F4C51" w:rsidRPr="00837133">
        <w:rPr>
          <w:rFonts w:ascii="Arial" w:eastAsia="Times New Roman" w:hAnsi="Arial" w:cs="Arial"/>
          <w:noProof/>
          <w:color w:val="auto"/>
          <w:sz w:val="22"/>
          <w:szCs w:val="22"/>
          <w:lang w:val="sr-Latn-CS"/>
        </w:rPr>
        <w:t>ruštvo je dužno da klijentima omogući uvid u izmene akata iz stava 1. ovog člana u roku od sedam dana pre početka primene tih izmena.</w:t>
      </w:r>
    </w:p>
    <w:p w14:paraId="1EF0A630" w14:textId="6EA5EFF9" w:rsidR="008D0D16" w:rsidRPr="00837133" w:rsidRDefault="005420A1" w:rsidP="006D4443">
      <w:pPr>
        <w:spacing w:before="100" w:beforeAutospacing="1" w:after="0"/>
        <w:jc w:val="both"/>
        <w:rPr>
          <w:rFonts w:ascii="Arial" w:hAnsi="Arial" w:cs="Arial"/>
        </w:rPr>
      </w:pPr>
      <w:r w:rsidRPr="00837133">
        <w:rPr>
          <w:rFonts w:ascii="Arial" w:hAnsi="Arial" w:cs="Arial"/>
        </w:rPr>
        <w:t>Odredba stava 1. i 2. ovog člana odnosi se i na investiciono društvo kome Društvo u ime i za račun svojih klijenata, poverava vršenje određenih poslova.</w:t>
      </w:r>
    </w:p>
    <w:p w14:paraId="391D5A81" w14:textId="6EF408C2" w:rsidR="009A68D9" w:rsidRPr="00837133" w:rsidRDefault="009A68D9" w:rsidP="006D4443">
      <w:pPr>
        <w:autoSpaceDE w:val="0"/>
        <w:autoSpaceDN w:val="0"/>
        <w:adjustRightInd w:val="0"/>
        <w:spacing w:before="100" w:beforeAutospacing="1" w:after="0"/>
        <w:jc w:val="center"/>
        <w:rPr>
          <w:rFonts w:ascii="Arial" w:eastAsia="Times New Roman" w:hAnsi="Arial" w:cs="Arial"/>
          <w:b/>
          <w:noProof/>
          <w:lang w:val="sr-Latn-CS"/>
        </w:rPr>
      </w:pPr>
      <w:r w:rsidRPr="00837133">
        <w:rPr>
          <w:rFonts w:ascii="Arial" w:eastAsia="Times New Roman" w:hAnsi="Arial" w:cs="Arial"/>
          <w:b/>
          <w:noProof/>
          <w:lang w:val="sr-Latn-CS"/>
        </w:rPr>
        <w:t>Podaci o klijentu</w:t>
      </w:r>
    </w:p>
    <w:p w14:paraId="3625C62E" w14:textId="77777777" w:rsidR="001E124A" w:rsidRPr="00837133" w:rsidRDefault="001E124A" w:rsidP="00E00C13">
      <w:pPr>
        <w:autoSpaceDE w:val="0"/>
        <w:autoSpaceDN w:val="0"/>
        <w:adjustRightInd w:val="0"/>
        <w:spacing w:before="100" w:beforeAutospacing="1" w:after="0"/>
        <w:jc w:val="center"/>
        <w:rPr>
          <w:rFonts w:ascii="Arial" w:eastAsia="Times New Roman" w:hAnsi="Arial" w:cs="Arial"/>
          <w:noProof/>
          <w:lang w:val="sr-Latn-CS"/>
        </w:rPr>
      </w:pPr>
      <w:r w:rsidRPr="00837133">
        <w:rPr>
          <w:rFonts w:ascii="Arial" w:eastAsia="Times New Roman" w:hAnsi="Arial" w:cs="Arial"/>
          <w:noProof/>
          <w:lang w:val="sr-Latn-CS"/>
        </w:rPr>
        <w:t xml:space="preserve">Član </w:t>
      </w:r>
      <w:r w:rsidR="00931D96" w:rsidRPr="00837133">
        <w:rPr>
          <w:rFonts w:ascii="Arial" w:eastAsia="Times New Roman" w:hAnsi="Arial" w:cs="Arial"/>
          <w:noProof/>
          <w:lang w:val="sr-Latn-CS"/>
        </w:rPr>
        <w:t>6</w:t>
      </w:r>
      <w:r w:rsidRPr="00837133">
        <w:rPr>
          <w:rFonts w:ascii="Arial" w:eastAsia="Times New Roman" w:hAnsi="Arial" w:cs="Arial"/>
          <w:noProof/>
          <w:lang w:val="sr-Latn-CS"/>
        </w:rPr>
        <w:t>.</w:t>
      </w:r>
    </w:p>
    <w:p w14:paraId="623098D8" w14:textId="77777777" w:rsidR="008D22BE" w:rsidRPr="00837133" w:rsidRDefault="001E124A" w:rsidP="006D4443">
      <w:pPr>
        <w:pStyle w:val="Default"/>
        <w:spacing w:before="100" w:beforeAutospacing="1" w:line="276" w:lineRule="auto"/>
        <w:jc w:val="both"/>
        <w:rPr>
          <w:rFonts w:ascii="Arial" w:hAnsi="Arial" w:cs="Arial"/>
          <w:color w:val="auto"/>
          <w:sz w:val="22"/>
          <w:szCs w:val="22"/>
        </w:rPr>
      </w:pPr>
      <w:r w:rsidRPr="00837133">
        <w:rPr>
          <w:rFonts w:ascii="Arial" w:hAnsi="Arial" w:cs="Arial"/>
          <w:color w:val="auto"/>
          <w:sz w:val="22"/>
          <w:szCs w:val="22"/>
        </w:rPr>
        <w:t>Klijent je dužan da</w:t>
      </w:r>
      <w:r w:rsidR="005420A1" w:rsidRPr="00837133">
        <w:rPr>
          <w:rFonts w:ascii="Arial" w:hAnsi="Arial" w:cs="Arial"/>
          <w:color w:val="auto"/>
          <w:sz w:val="22"/>
          <w:szCs w:val="22"/>
        </w:rPr>
        <w:t>,</w:t>
      </w:r>
      <w:r w:rsidRPr="00837133">
        <w:rPr>
          <w:rFonts w:ascii="Arial" w:hAnsi="Arial" w:cs="Arial"/>
          <w:color w:val="auto"/>
          <w:sz w:val="22"/>
          <w:szCs w:val="22"/>
        </w:rPr>
        <w:t xml:space="preserve"> pre uspostavljanja poslovnog odnosa sa Društvom</w:t>
      </w:r>
      <w:r w:rsidR="005420A1" w:rsidRPr="00837133">
        <w:rPr>
          <w:rFonts w:ascii="Arial" w:hAnsi="Arial" w:cs="Arial"/>
          <w:color w:val="auto"/>
          <w:sz w:val="22"/>
          <w:szCs w:val="22"/>
        </w:rPr>
        <w:t>,</w:t>
      </w:r>
      <w:r w:rsidR="008D22BE" w:rsidRPr="00837133">
        <w:rPr>
          <w:rFonts w:ascii="Arial" w:hAnsi="Arial" w:cs="Arial"/>
          <w:color w:val="auto"/>
          <w:sz w:val="22"/>
          <w:szCs w:val="22"/>
        </w:rPr>
        <w:t xml:space="preserve"> </w:t>
      </w:r>
      <w:r w:rsidR="00854E72" w:rsidRPr="00837133">
        <w:rPr>
          <w:rFonts w:ascii="Arial" w:hAnsi="Arial" w:cs="Arial"/>
          <w:color w:val="auto"/>
          <w:sz w:val="22"/>
          <w:szCs w:val="22"/>
        </w:rPr>
        <w:t xml:space="preserve">preda </w:t>
      </w:r>
      <w:r w:rsidRPr="00837133">
        <w:rPr>
          <w:rFonts w:ascii="Arial" w:hAnsi="Arial" w:cs="Arial"/>
          <w:color w:val="auto"/>
          <w:sz w:val="22"/>
          <w:szCs w:val="22"/>
        </w:rPr>
        <w:t xml:space="preserve">Društvu sledeću </w:t>
      </w:r>
      <w:r w:rsidR="008D22BE" w:rsidRPr="00837133">
        <w:rPr>
          <w:rFonts w:ascii="Arial" w:hAnsi="Arial" w:cs="Arial"/>
          <w:color w:val="auto"/>
          <w:sz w:val="22"/>
          <w:szCs w:val="22"/>
        </w:rPr>
        <w:t>dokumentaciju</w:t>
      </w:r>
      <w:r w:rsidR="00854E72" w:rsidRPr="00837133">
        <w:rPr>
          <w:rFonts w:ascii="Arial" w:hAnsi="Arial" w:cs="Arial"/>
          <w:color w:val="auto"/>
          <w:sz w:val="22"/>
          <w:szCs w:val="22"/>
        </w:rPr>
        <w:t xml:space="preserve"> u fotokopiji, a original da </w:t>
      </w:r>
      <w:r w:rsidR="0098316B" w:rsidRPr="00837133">
        <w:rPr>
          <w:rFonts w:ascii="Arial" w:hAnsi="Arial" w:cs="Arial"/>
          <w:color w:val="auto"/>
          <w:sz w:val="22"/>
          <w:szCs w:val="22"/>
        </w:rPr>
        <w:t xml:space="preserve">pruži Društvu </w:t>
      </w:r>
      <w:r w:rsidR="00854E72" w:rsidRPr="00837133">
        <w:rPr>
          <w:rFonts w:ascii="Arial" w:hAnsi="Arial" w:cs="Arial"/>
          <w:color w:val="auto"/>
          <w:sz w:val="22"/>
          <w:szCs w:val="22"/>
        </w:rPr>
        <w:t>na uvid i to</w:t>
      </w:r>
      <w:r w:rsidR="008D22BE" w:rsidRPr="00837133">
        <w:rPr>
          <w:rFonts w:ascii="Arial" w:hAnsi="Arial" w:cs="Arial"/>
          <w:color w:val="auto"/>
          <w:sz w:val="22"/>
          <w:szCs w:val="22"/>
        </w:rPr>
        <w:t xml:space="preserve">: </w:t>
      </w:r>
    </w:p>
    <w:p w14:paraId="7D6470E7" w14:textId="77777777" w:rsidR="009A68D9" w:rsidRPr="00837133" w:rsidRDefault="002F2863" w:rsidP="003301D0">
      <w:pPr>
        <w:pStyle w:val="Default"/>
        <w:numPr>
          <w:ilvl w:val="0"/>
          <w:numId w:val="6"/>
        </w:numPr>
        <w:spacing w:before="100" w:beforeAutospacing="1" w:line="276" w:lineRule="auto"/>
        <w:ind w:left="993" w:hanging="273"/>
        <w:jc w:val="both"/>
        <w:rPr>
          <w:rFonts w:ascii="Arial" w:hAnsi="Arial" w:cs="Arial"/>
          <w:color w:val="auto"/>
          <w:sz w:val="22"/>
          <w:szCs w:val="22"/>
        </w:rPr>
      </w:pPr>
      <w:r w:rsidRPr="00837133">
        <w:rPr>
          <w:rFonts w:ascii="Arial" w:hAnsi="Arial" w:cs="Arial"/>
          <w:b/>
          <w:bCs/>
          <w:color w:val="auto"/>
          <w:sz w:val="22"/>
          <w:szCs w:val="22"/>
        </w:rPr>
        <w:t>fizič</w:t>
      </w:r>
      <w:r w:rsidR="001E124A" w:rsidRPr="00837133">
        <w:rPr>
          <w:rFonts w:ascii="Arial" w:hAnsi="Arial" w:cs="Arial"/>
          <w:b/>
          <w:bCs/>
          <w:color w:val="auto"/>
          <w:sz w:val="22"/>
          <w:szCs w:val="22"/>
        </w:rPr>
        <w:t>ko lice</w:t>
      </w:r>
      <w:r w:rsidR="008D22BE" w:rsidRPr="00837133">
        <w:rPr>
          <w:rFonts w:ascii="Arial" w:hAnsi="Arial" w:cs="Arial"/>
          <w:b/>
          <w:bCs/>
          <w:color w:val="auto"/>
          <w:sz w:val="22"/>
          <w:szCs w:val="22"/>
        </w:rPr>
        <w:t xml:space="preserve"> – </w:t>
      </w:r>
      <w:r w:rsidR="00BD0CA4" w:rsidRPr="00837133">
        <w:rPr>
          <w:rFonts w:ascii="Arial" w:hAnsi="Arial" w:cs="Arial"/>
          <w:b/>
          <w:bCs/>
          <w:color w:val="auto"/>
          <w:sz w:val="22"/>
          <w:szCs w:val="22"/>
        </w:rPr>
        <w:t>r</w:t>
      </w:r>
      <w:r w:rsidR="003E3652" w:rsidRPr="00837133">
        <w:rPr>
          <w:rFonts w:ascii="Arial" w:hAnsi="Arial" w:cs="Arial"/>
          <w:b/>
          <w:bCs/>
          <w:color w:val="auto"/>
          <w:sz w:val="22"/>
          <w:szCs w:val="22"/>
        </w:rPr>
        <w:t>ez</w:t>
      </w:r>
      <w:r w:rsidRPr="00837133">
        <w:rPr>
          <w:rFonts w:ascii="Arial" w:hAnsi="Arial" w:cs="Arial"/>
          <w:b/>
          <w:bCs/>
          <w:color w:val="auto"/>
          <w:sz w:val="22"/>
          <w:szCs w:val="22"/>
        </w:rPr>
        <w:t>ident</w:t>
      </w:r>
      <w:r w:rsidR="008D22BE" w:rsidRPr="00837133">
        <w:rPr>
          <w:rFonts w:ascii="Arial" w:hAnsi="Arial" w:cs="Arial"/>
          <w:color w:val="auto"/>
          <w:sz w:val="22"/>
          <w:szCs w:val="22"/>
        </w:rPr>
        <w:t xml:space="preserve">: </w:t>
      </w:r>
    </w:p>
    <w:p w14:paraId="114C5757" w14:textId="77777777" w:rsidR="009A68D9" w:rsidRPr="00837133" w:rsidRDefault="00854E72" w:rsidP="003301D0">
      <w:pPr>
        <w:pStyle w:val="Default"/>
        <w:numPr>
          <w:ilvl w:val="0"/>
          <w:numId w:val="11"/>
        </w:numPr>
        <w:spacing w:before="100" w:beforeAutospacing="1" w:line="276" w:lineRule="auto"/>
        <w:ind w:left="1418" w:hanging="338"/>
        <w:jc w:val="both"/>
        <w:rPr>
          <w:rFonts w:ascii="Arial" w:hAnsi="Arial" w:cs="Arial"/>
          <w:color w:val="auto"/>
          <w:sz w:val="22"/>
          <w:szCs w:val="22"/>
        </w:rPr>
      </w:pPr>
      <w:r w:rsidRPr="00837133">
        <w:rPr>
          <w:rFonts w:ascii="Arial" w:hAnsi="Arial" w:cs="Arial"/>
          <w:color w:val="auto"/>
          <w:sz w:val="22"/>
          <w:szCs w:val="22"/>
        </w:rPr>
        <w:t>ličnu kartu</w:t>
      </w:r>
      <w:r w:rsidR="009A68D9" w:rsidRPr="00837133">
        <w:rPr>
          <w:rFonts w:ascii="Arial" w:hAnsi="Arial" w:cs="Arial"/>
          <w:color w:val="auto"/>
          <w:sz w:val="22"/>
          <w:szCs w:val="22"/>
        </w:rPr>
        <w:t xml:space="preserve">, </w:t>
      </w:r>
      <w:r w:rsidRPr="00837133">
        <w:rPr>
          <w:rFonts w:ascii="Arial" w:hAnsi="Arial" w:cs="Arial"/>
          <w:color w:val="auto"/>
          <w:sz w:val="22"/>
          <w:szCs w:val="22"/>
        </w:rPr>
        <w:t>pasoš</w:t>
      </w:r>
      <w:r w:rsidR="008D22BE" w:rsidRPr="00837133">
        <w:rPr>
          <w:rFonts w:ascii="Arial" w:hAnsi="Arial" w:cs="Arial"/>
          <w:color w:val="auto"/>
          <w:sz w:val="22"/>
          <w:szCs w:val="22"/>
        </w:rPr>
        <w:t xml:space="preserve"> i</w:t>
      </w:r>
      <w:r w:rsidR="00E7491B" w:rsidRPr="00837133">
        <w:rPr>
          <w:rFonts w:ascii="Arial" w:hAnsi="Arial" w:cs="Arial"/>
          <w:color w:val="auto"/>
          <w:sz w:val="22"/>
          <w:szCs w:val="22"/>
        </w:rPr>
        <w:t>li</w:t>
      </w:r>
      <w:r w:rsidRPr="00837133">
        <w:rPr>
          <w:rFonts w:ascii="Arial" w:hAnsi="Arial" w:cs="Arial"/>
          <w:color w:val="auto"/>
          <w:sz w:val="22"/>
          <w:szCs w:val="22"/>
        </w:rPr>
        <w:t xml:space="preserve"> drugu ispravu</w:t>
      </w:r>
      <w:r w:rsidR="009A68D9" w:rsidRPr="00837133">
        <w:rPr>
          <w:rFonts w:ascii="Arial" w:hAnsi="Arial" w:cs="Arial"/>
          <w:color w:val="auto"/>
          <w:sz w:val="22"/>
          <w:szCs w:val="22"/>
        </w:rPr>
        <w:t xml:space="preserve"> preko koje se može izvršiti identifikacija klijenta</w:t>
      </w:r>
      <w:r w:rsidR="005D1D55" w:rsidRPr="00837133">
        <w:rPr>
          <w:rFonts w:ascii="Arial" w:hAnsi="Arial" w:cs="Arial"/>
          <w:color w:val="auto"/>
          <w:sz w:val="22"/>
          <w:szCs w:val="22"/>
        </w:rPr>
        <w:t>;</w:t>
      </w:r>
    </w:p>
    <w:p w14:paraId="38BF5D2D" w14:textId="77777777" w:rsidR="009A68D9" w:rsidRPr="00837133" w:rsidRDefault="0098316B" w:rsidP="003301D0">
      <w:pPr>
        <w:pStyle w:val="Default"/>
        <w:numPr>
          <w:ilvl w:val="0"/>
          <w:numId w:val="11"/>
        </w:numPr>
        <w:spacing w:before="100" w:beforeAutospacing="1" w:line="276" w:lineRule="auto"/>
        <w:ind w:left="1440"/>
        <w:jc w:val="both"/>
        <w:rPr>
          <w:rFonts w:ascii="Arial" w:hAnsi="Arial" w:cs="Arial"/>
          <w:color w:val="auto"/>
          <w:sz w:val="22"/>
          <w:szCs w:val="22"/>
        </w:rPr>
      </w:pPr>
      <w:r w:rsidRPr="00837133">
        <w:rPr>
          <w:rFonts w:ascii="Arial" w:hAnsi="Arial" w:cs="Arial"/>
          <w:color w:val="auto"/>
          <w:sz w:val="22"/>
          <w:szCs w:val="22"/>
        </w:rPr>
        <w:t>ugovor ili karticu</w:t>
      </w:r>
      <w:r w:rsidR="006B26BB" w:rsidRPr="00837133">
        <w:rPr>
          <w:rFonts w:ascii="Arial" w:hAnsi="Arial" w:cs="Arial"/>
          <w:color w:val="auto"/>
          <w:sz w:val="22"/>
          <w:szCs w:val="22"/>
        </w:rPr>
        <w:t xml:space="preserve"> </w:t>
      </w:r>
      <w:r w:rsidR="008D22BE" w:rsidRPr="00837133">
        <w:rPr>
          <w:rFonts w:ascii="Arial" w:hAnsi="Arial" w:cs="Arial"/>
          <w:color w:val="auto"/>
          <w:sz w:val="22"/>
          <w:szCs w:val="22"/>
        </w:rPr>
        <w:t xml:space="preserve">o otvorenom </w:t>
      </w:r>
      <w:r w:rsidR="00472CFA" w:rsidRPr="00837133">
        <w:rPr>
          <w:rFonts w:ascii="Arial" w:hAnsi="Arial" w:cs="Arial"/>
          <w:color w:val="auto"/>
          <w:sz w:val="22"/>
          <w:szCs w:val="22"/>
        </w:rPr>
        <w:t xml:space="preserve">novčanom računu </w:t>
      </w:r>
      <w:r w:rsidR="008D22BE" w:rsidRPr="00837133">
        <w:rPr>
          <w:rFonts w:ascii="Arial" w:hAnsi="Arial" w:cs="Arial"/>
          <w:color w:val="auto"/>
          <w:sz w:val="22"/>
          <w:szCs w:val="22"/>
        </w:rPr>
        <w:t>kod banke</w:t>
      </w:r>
      <w:r w:rsidR="00854E72" w:rsidRPr="00837133">
        <w:rPr>
          <w:rFonts w:ascii="Arial" w:hAnsi="Arial" w:cs="Arial"/>
          <w:color w:val="auto"/>
          <w:sz w:val="22"/>
          <w:szCs w:val="22"/>
        </w:rPr>
        <w:t xml:space="preserve"> -</w:t>
      </w:r>
      <w:r w:rsidR="008D22BE" w:rsidRPr="00837133">
        <w:rPr>
          <w:rFonts w:ascii="Arial" w:hAnsi="Arial" w:cs="Arial"/>
          <w:color w:val="auto"/>
          <w:sz w:val="22"/>
          <w:szCs w:val="22"/>
        </w:rPr>
        <w:t xml:space="preserve"> člana Centralnog registra</w:t>
      </w:r>
      <w:r w:rsidR="005D1D55" w:rsidRPr="00837133">
        <w:rPr>
          <w:rFonts w:ascii="Arial" w:hAnsi="Arial" w:cs="Arial"/>
          <w:color w:val="auto"/>
          <w:sz w:val="22"/>
          <w:szCs w:val="22"/>
        </w:rPr>
        <w:t xml:space="preserve"> i </w:t>
      </w:r>
      <w:r w:rsidR="00854E72" w:rsidRPr="00837133">
        <w:rPr>
          <w:rFonts w:ascii="Arial" w:hAnsi="Arial" w:cs="Arial"/>
          <w:sz w:val="22"/>
          <w:szCs w:val="22"/>
        </w:rPr>
        <w:t>dokaz o</w:t>
      </w:r>
      <w:r w:rsidR="005D1D55" w:rsidRPr="00837133">
        <w:rPr>
          <w:rFonts w:ascii="Arial" w:hAnsi="Arial" w:cs="Arial"/>
          <w:sz w:val="22"/>
          <w:szCs w:val="22"/>
        </w:rPr>
        <w:t xml:space="preserve"> </w:t>
      </w:r>
      <w:r w:rsidRPr="00837133">
        <w:rPr>
          <w:rFonts w:ascii="Arial" w:hAnsi="Arial" w:cs="Arial"/>
          <w:sz w:val="22"/>
          <w:szCs w:val="22"/>
        </w:rPr>
        <w:t xml:space="preserve">otvorenom </w:t>
      </w:r>
      <w:r w:rsidR="005D1D55" w:rsidRPr="00837133">
        <w:rPr>
          <w:rFonts w:ascii="Arial" w:hAnsi="Arial" w:cs="Arial"/>
          <w:sz w:val="22"/>
          <w:szCs w:val="22"/>
        </w:rPr>
        <w:t xml:space="preserve">računu </w:t>
      </w:r>
      <w:r w:rsidR="008E63BC" w:rsidRPr="00837133">
        <w:rPr>
          <w:rFonts w:ascii="Arial" w:hAnsi="Arial" w:cs="Arial"/>
          <w:sz w:val="22"/>
          <w:szCs w:val="22"/>
        </w:rPr>
        <w:t>finansijskih instrumenata</w:t>
      </w:r>
      <w:r w:rsidR="008319DD" w:rsidRPr="00837133">
        <w:rPr>
          <w:rFonts w:ascii="Arial" w:hAnsi="Arial" w:cs="Arial"/>
          <w:sz w:val="22"/>
          <w:szCs w:val="22"/>
        </w:rPr>
        <w:t xml:space="preserve"> </w:t>
      </w:r>
      <w:r w:rsidR="00854E72" w:rsidRPr="00837133">
        <w:rPr>
          <w:rFonts w:ascii="Arial" w:hAnsi="Arial" w:cs="Arial"/>
          <w:color w:val="auto"/>
          <w:sz w:val="22"/>
          <w:szCs w:val="22"/>
        </w:rPr>
        <w:t>(ukoliko je račun otvoren preko</w:t>
      </w:r>
      <w:r w:rsidR="008319DD" w:rsidRPr="00837133">
        <w:rPr>
          <w:rFonts w:ascii="Arial" w:hAnsi="Arial" w:cs="Arial"/>
          <w:color w:val="auto"/>
          <w:sz w:val="22"/>
          <w:szCs w:val="22"/>
        </w:rPr>
        <w:t xml:space="preserve"> drugog depozitara);</w:t>
      </w:r>
    </w:p>
    <w:p w14:paraId="20666682" w14:textId="77777777" w:rsidR="00854E72" w:rsidRPr="00837133" w:rsidRDefault="008D22BE" w:rsidP="003301D0">
      <w:pPr>
        <w:pStyle w:val="Default"/>
        <w:numPr>
          <w:ilvl w:val="0"/>
          <w:numId w:val="11"/>
        </w:numPr>
        <w:spacing w:before="100" w:beforeAutospacing="1" w:line="276" w:lineRule="auto"/>
        <w:ind w:left="1440"/>
        <w:rPr>
          <w:rFonts w:ascii="Arial" w:hAnsi="Arial" w:cs="Arial"/>
          <w:color w:val="auto"/>
          <w:sz w:val="22"/>
          <w:szCs w:val="22"/>
        </w:rPr>
      </w:pPr>
      <w:r w:rsidRPr="00837133">
        <w:rPr>
          <w:rFonts w:ascii="Arial" w:hAnsi="Arial" w:cs="Arial"/>
          <w:color w:val="auto"/>
          <w:sz w:val="22"/>
          <w:szCs w:val="22"/>
        </w:rPr>
        <w:t xml:space="preserve">podatke za kontakt </w:t>
      </w:r>
      <w:r w:rsidR="009A68D9" w:rsidRPr="00837133">
        <w:rPr>
          <w:rFonts w:ascii="Arial" w:hAnsi="Arial" w:cs="Arial"/>
          <w:color w:val="auto"/>
          <w:sz w:val="22"/>
          <w:szCs w:val="22"/>
        </w:rPr>
        <w:t>s</w:t>
      </w:r>
      <w:r w:rsidR="0067048A" w:rsidRPr="00837133">
        <w:rPr>
          <w:rFonts w:ascii="Arial" w:hAnsi="Arial" w:cs="Arial"/>
          <w:color w:val="auto"/>
          <w:sz w:val="22"/>
          <w:szCs w:val="22"/>
        </w:rPr>
        <w:t>a</w:t>
      </w:r>
      <w:r w:rsidR="009A68D9" w:rsidRPr="00837133">
        <w:rPr>
          <w:rFonts w:ascii="Arial" w:hAnsi="Arial" w:cs="Arial"/>
          <w:color w:val="auto"/>
          <w:sz w:val="22"/>
          <w:szCs w:val="22"/>
        </w:rPr>
        <w:t xml:space="preserve"> k</w:t>
      </w:r>
      <w:r w:rsidRPr="00837133">
        <w:rPr>
          <w:rFonts w:ascii="Arial" w:hAnsi="Arial" w:cs="Arial"/>
          <w:color w:val="auto"/>
          <w:sz w:val="22"/>
          <w:szCs w:val="22"/>
        </w:rPr>
        <w:t>lije</w:t>
      </w:r>
      <w:r w:rsidR="00854E72" w:rsidRPr="00837133">
        <w:rPr>
          <w:rFonts w:ascii="Arial" w:hAnsi="Arial" w:cs="Arial"/>
          <w:color w:val="auto"/>
          <w:sz w:val="22"/>
          <w:szCs w:val="22"/>
        </w:rPr>
        <w:t>ntom (adresa, brojevi telefona - fiksnog i mobilnog</w:t>
      </w:r>
      <w:r w:rsidRPr="00837133">
        <w:rPr>
          <w:rFonts w:ascii="Arial" w:hAnsi="Arial" w:cs="Arial"/>
          <w:color w:val="auto"/>
          <w:sz w:val="22"/>
          <w:szCs w:val="22"/>
        </w:rPr>
        <w:t>, e-mail adresa</w:t>
      </w:r>
      <w:r w:rsidR="00854E72" w:rsidRPr="00837133">
        <w:rPr>
          <w:rFonts w:ascii="Arial" w:hAnsi="Arial" w:cs="Arial"/>
          <w:color w:val="auto"/>
          <w:sz w:val="22"/>
          <w:szCs w:val="22"/>
        </w:rPr>
        <w:t>)</w:t>
      </w:r>
      <w:r w:rsidRPr="00837133">
        <w:rPr>
          <w:rFonts w:ascii="Arial" w:hAnsi="Arial" w:cs="Arial"/>
          <w:color w:val="auto"/>
          <w:sz w:val="22"/>
          <w:szCs w:val="22"/>
        </w:rPr>
        <w:t>;</w:t>
      </w:r>
    </w:p>
    <w:p w14:paraId="137756EE" w14:textId="77777777" w:rsidR="009A68D9" w:rsidRPr="00837133" w:rsidRDefault="009A68D9" w:rsidP="003301D0">
      <w:pPr>
        <w:pStyle w:val="Default"/>
        <w:numPr>
          <w:ilvl w:val="0"/>
          <w:numId w:val="6"/>
        </w:numPr>
        <w:spacing w:before="100" w:beforeAutospacing="1" w:line="276" w:lineRule="auto"/>
        <w:jc w:val="both"/>
        <w:rPr>
          <w:rFonts w:ascii="Arial" w:hAnsi="Arial" w:cs="Arial"/>
          <w:color w:val="auto"/>
          <w:sz w:val="22"/>
          <w:szCs w:val="22"/>
        </w:rPr>
      </w:pPr>
      <w:r w:rsidRPr="00837133">
        <w:rPr>
          <w:rFonts w:ascii="Arial" w:hAnsi="Arial" w:cs="Arial"/>
          <w:b/>
          <w:bCs/>
          <w:color w:val="auto"/>
          <w:sz w:val="22"/>
          <w:szCs w:val="22"/>
        </w:rPr>
        <w:t>fizičko lice</w:t>
      </w:r>
      <w:r w:rsidR="008D22BE" w:rsidRPr="00837133">
        <w:rPr>
          <w:rFonts w:ascii="Arial" w:hAnsi="Arial" w:cs="Arial"/>
          <w:b/>
          <w:bCs/>
          <w:color w:val="auto"/>
          <w:sz w:val="22"/>
          <w:szCs w:val="22"/>
        </w:rPr>
        <w:t xml:space="preserve"> – nerezident</w:t>
      </w:r>
      <w:r w:rsidR="008D22BE" w:rsidRPr="00837133">
        <w:rPr>
          <w:rFonts w:ascii="Arial" w:hAnsi="Arial" w:cs="Arial"/>
          <w:color w:val="auto"/>
          <w:sz w:val="22"/>
          <w:szCs w:val="22"/>
        </w:rPr>
        <w:t xml:space="preserve">: </w:t>
      </w:r>
    </w:p>
    <w:p w14:paraId="644EA9CC" w14:textId="77777777" w:rsidR="009A68D9" w:rsidRPr="00837133" w:rsidRDefault="0098316B" w:rsidP="003301D0">
      <w:pPr>
        <w:pStyle w:val="Default"/>
        <w:numPr>
          <w:ilvl w:val="0"/>
          <w:numId w:val="10"/>
        </w:numPr>
        <w:spacing w:before="100" w:beforeAutospacing="1" w:line="276" w:lineRule="auto"/>
        <w:ind w:left="1418" w:hanging="338"/>
        <w:jc w:val="both"/>
        <w:rPr>
          <w:rFonts w:ascii="Arial" w:hAnsi="Arial" w:cs="Arial"/>
          <w:color w:val="auto"/>
          <w:sz w:val="22"/>
          <w:szCs w:val="22"/>
        </w:rPr>
      </w:pPr>
      <w:r w:rsidRPr="00837133">
        <w:rPr>
          <w:rFonts w:ascii="Arial" w:hAnsi="Arial" w:cs="Arial"/>
          <w:color w:val="auto"/>
          <w:sz w:val="22"/>
          <w:szCs w:val="22"/>
        </w:rPr>
        <w:t>pasoš ili drugi identifikacioni dokumenat</w:t>
      </w:r>
      <w:r w:rsidR="008D22BE" w:rsidRPr="00837133">
        <w:rPr>
          <w:rFonts w:ascii="Arial" w:hAnsi="Arial" w:cs="Arial"/>
          <w:color w:val="auto"/>
          <w:sz w:val="22"/>
          <w:szCs w:val="22"/>
        </w:rPr>
        <w:t xml:space="preserve">; </w:t>
      </w:r>
    </w:p>
    <w:p w14:paraId="38D4DFEF" w14:textId="77777777" w:rsidR="00BB6A39" w:rsidRPr="00837133" w:rsidRDefault="00BB6A39" w:rsidP="003301D0">
      <w:pPr>
        <w:pStyle w:val="Default"/>
        <w:numPr>
          <w:ilvl w:val="0"/>
          <w:numId w:val="10"/>
        </w:numPr>
        <w:spacing w:before="100" w:beforeAutospacing="1" w:line="276" w:lineRule="auto"/>
        <w:ind w:left="1418" w:hanging="338"/>
        <w:jc w:val="both"/>
        <w:rPr>
          <w:rFonts w:ascii="Arial" w:hAnsi="Arial" w:cs="Arial"/>
          <w:color w:val="auto"/>
          <w:sz w:val="22"/>
          <w:szCs w:val="22"/>
        </w:rPr>
      </w:pPr>
      <w:r w:rsidRPr="00837133">
        <w:rPr>
          <w:rFonts w:ascii="Arial" w:hAnsi="Arial" w:cs="Arial"/>
          <w:color w:val="auto"/>
          <w:sz w:val="22"/>
          <w:szCs w:val="22"/>
        </w:rPr>
        <w:lastRenderedPageBreak/>
        <w:t>potvr</w:t>
      </w:r>
      <w:r w:rsidR="004412DA" w:rsidRPr="00837133">
        <w:rPr>
          <w:rFonts w:ascii="Arial" w:hAnsi="Arial" w:cs="Arial"/>
          <w:color w:val="auto"/>
          <w:sz w:val="22"/>
          <w:szCs w:val="22"/>
        </w:rPr>
        <w:t>du o poreskom identifikacionom</w:t>
      </w:r>
      <w:r w:rsidRPr="00837133">
        <w:rPr>
          <w:rFonts w:ascii="Arial" w:hAnsi="Arial" w:cs="Arial"/>
          <w:color w:val="auto"/>
          <w:sz w:val="22"/>
          <w:szCs w:val="22"/>
        </w:rPr>
        <w:t xml:space="preserve"> broju</w:t>
      </w:r>
      <w:r w:rsidR="0067048A" w:rsidRPr="00837133">
        <w:rPr>
          <w:rFonts w:ascii="Arial" w:hAnsi="Arial" w:cs="Arial"/>
          <w:color w:val="auto"/>
          <w:sz w:val="22"/>
          <w:szCs w:val="22"/>
        </w:rPr>
        <w:t xml:space="preserve"> (PIB)</w:t>
      </w:r>
      <w:r w:rsidRPr="00837133">
        <w:rPr>
          <w:rFonts w:ascii="Arial" w:hAnsi="Arial" w:cs="Arial"/>
          <w:color w:val="auto"/>
          <w:sz w:val="22"/>
          <w:szCs w:val="22"/>
        </w:rPr>
        <w:t xml:space="preserve">; </w:t>
      </w:r>
    </w:p>
    <w:p w14:paraId="599FB215" w14:textId="77777777" w:rsidR="005D1D55" w:rsidRPr="00837133" w:rsidRDefault="0067048A" w:rsidP="003301D0">
      <w:pPr>
        <w:pStyle w:val="Default"/>
        <w:numPr>
          <w:ilvl w:val="0"/>
          <w:numId w:val="10"/>
        </w:numPr>
        <w:spacing w:before="100" w:beforeAutospacing="1" w:line="276" w:lineRule="auto"/>
        <w:ind w:left="1440"/>
        <w:jc w:val="both"/>
        <w:rPr>
          <w:rFonts w:ascii="Arial" w:hAnsi="Arial" w:cs="Arial"/>
          <w:color w:val="auto"/>
          <w:sz w:val="22"/>
          <w:szCs w:val="22"/>
        </w:rPr>
      </w:pPr>
      <w:r w:rsidRPr="00837133">
        <w:rPr>
          <w:rFonts w:ascii="Arial" w:hAnsi="Arial" w:cs="Arial"/>
          <w:color w:val="auto"/>
          <w:sz w:val="22"/>
          <w:szCs w:val="22"/>
        </w:rPr>
        <w:t>ugovor</w:t>
      </w:r>
      <w:r w:rsidR="006B26BB" w:rsidRPr="00837133">
        <w:rPr>
          <w:rFonts w:ascii="Arial" w:hAnsi="Arial" w:cs="Arial"/>
          <w:color w:val="auto"/>
          <w:sz w:val="22"/>
          <w:szCs w:val="22"/>
        </w:rPr>
        <w:t xml:space="preserve"> </w:t>
      </w:r>
      <w:r w:rsidR="009A68D9" w:rsidRPr="00837133">
        <w:rPr>
          <w:rFonts w:ascii="Arial" w:hAnsi="Arial" w:cs="Arial"/>
          <w:color w:val="auto"/>
          <w:sz w:val="22"/>
          <w:szCs w:val="22"/>
        </w:rPr>
        <w:t>o otvorenom nerezidentnom</w:t>
      </w:r>
      <w:r w:rsidR="008D22BE" w:rsidRPr="00837133">
        <w:rPr>
          <w:rFonts w:ascii="Arial" w:hAnsi="Arial" w:cs="Arial"/>
          <w:color w:val="auto"/>
          <w:sz w:val="22"/>
          <w:szCs w:val="22"/>
        </w:rPr>
        <w:t xml:space="preserve"> dinarskom računu</w:t>
      </w:r>
      <w:r w:rsidR="005D1D55" w:rsidRPr="00837133">
        <w:rPr>
          <w:rFonts w:ascii="Arial" w:hAnsi="Arial" w:cs="Arial"/>
          <w:color w:val="auto"/>
          <w:sz w:val="22"/>
          <w:szCs w:val="22"/>
        </w:rPr>
        <w:t xml:space="preserve"> i dokaz o otvorenom </w:t>
      </w:r>
      <w:r w:rsidR="008E63BC" w:rsidRPr="00837133">
        <w:rPr>
          <w:rFonts w:ascii="Arial" w:hAnsi="Arial" w:cs="Arial"/>
          <w:color w:val="auto"/>
          <w:sz w:val="22"/>
          <w:szCs w:val="22"/>
        </w:rPr>
        <w:t>računu finansijskih instrumenata</w:t>
      </w:r>
      <w:r w:rsidR="008319DD" w:rsidRPr="00837133">
        <w:rPr>
          <w:rFonts w:ascii="Arial" w:hAnsi="Arial" w:cs="Arial"/>
          <w:color w:val="auto"/>
          <w:sz w:val="22"/>
          <w:szCs w:val="22"/>
        </w:rPr>
        <w:t xml:space="preserve"> (ukoliko je račun otvoren kod drugog depozitara)</w:t>
      </w:r>
      <w:r w:rsidR="005D1D55" w:rsidRPr="00837133">
        <w:rPr>
          <w:rFonts w:ascii="Arial" w:hAnsi="Arial" w:cs="Arial"/>
          <w:color w:val="auto"/>
          <w:sz w:val="22"/>
          <w:szCs w:val="22"/>
        </w:rPr>
        <w:t>;</w:t>
      </w:r>
    </w:p>
    <w:p w14:paraId="5E7FBCCC" w14:textId="77777777" w:rsidR="008D22BE" w:rsidRPr="00837133" w:rsidRDefault="00502B70" w:rsidP="003301D0">
      <w:pPr>
        <w:pStyle w:val="Default"/>
        <w:numPr>
          <w:ilvl w:val="0"/>
          <w:numId w:val="10"/>
        </w:numPr>
        <w:spacing w:before="100" w:beforeAutospacing="1" w:line="276" w:lineRule="auto"/>
        <w:ind w:left="1440"/>
        <w:jc w:val="both"/>
        <w:rPr>
          <w:rFonts w:ascii="Arial" w:hAnsi="Arial" w:cs="Arial"/>
          <w:color w:val="auto"/>
          <w:sz w:val="22"/>
          <w:szCs w:val="22"/>
        </w:rPr>
      </w:pPr>
      <w:r w:rsidRPr="00837133">
        <w:rPr>
          <w:rFonts w:ascii="Arial" w:hAnsi="Arial" w:cs="Arial"/>
          <w:color w:val="auto"/>
          <w:sz w:val="22"/>
          <w:szCs w:val="22"/>
        </w:rPr>
        <w:t>podatke za kontakt s</w:t>
      </w:r>
      <w:r w:rsidR="0067048A" w:rsidRPr="00837133">
        <w:rPr>
          <w:rFonts w:ascii="Arial" w:hAnsi="Arial" w:cs="Arial"/>
          <w:color w:val="auto"/>
          <w:sz w:val="22"/>
          <w:szCs w:val="22"/>
        </w:rPr>
        <w:t>a</w:t>
      </w:r>
      <w:r w:rsidRPr="00837133">
        <w:rPr>
          <w:rFonts w:ascii="Arial" w:hAnsi="Arial" w:cs="Arial"/>
          <w:color w:val="auto"/>
          <w:sz w:val="22"/>
          <w:szCs w:val="22"/>
        </w:rPr>
        <w:t xml:space="preserve"> k</w:t>
      </w:r>
      <w:r w:rsidR="008D22BE" w:rsidRPr="00837133">
        <w:rPr>
          <w:rFonts w:ascii="Arial" w:hAnsi="Arial" w:cs="Arial"/>
          <w:color w:val="auto"/>
          <w:sz w:val="22"/>
          <w:szCs w:val="22"/>
        </w:rPr>
        <w:t xml:space="preserve">lijentom (adresa, brojevi telefona, telefaksa i mobilnog telefona, e- mail adresa). </w:t>
      </w:r>
    </w:p>
    <w:p w14:paraId="657AD0E6" w14:textId="11486856" w:rsidR="009A68D9" w:rsidRPr="00837133" w:rsidRDefault="009A68D9" w:rsidP="0044512F">
      <w:pPr>
        <w:pStyle w:val="Default"/>
        <w:numPr>
          <w:ilvl w:val="0"/>
          <w:numId w:val="40"/>
        </w:numPr>
        <w:spacing w:before="100" w:beforeAutospacing="1" w:line="276" w:lineRule="auto"/>
        <w:ind w:left="1134"/>
        <w:jc w:val="both"/>
        <w:rPr>
          <w:rFonts w:ascii="Arial" w:hAnsi="Arial" w:cs="Arial"/>
          <w:color w:val="auto"/>
          <w:sz w:val="22"/>
          <w:szCs w:val="22"/>
        </w:rPr>
      </w:pPr>
      <w:r w:rsidRPr="00837133">
        <w:rPr>
          <w:rFonts w:ascii="Arial" w:hAnsi="Arial" w:cs="Arial"/>
          <w:b/>
          <w:bCs/>
          <w:color w:val="auto"/>
          <w:sz w:val="22"/>
          <w:szCs w:val="22"/>
        </w:rPr>
        <w:t>pravno lice</w:t>
      </w:r>
      <w:r w:rsidR="008D22BE" w:rsidRPr="00837133">
        <w:rPr>
          <w:rFonts w:ascii="Arial" w:hAnsi="Arial" w:cs="Arial"/>
          <w:b/>
          <w:bCs/>
          <w:color w:val="auto"/>
          <w:sz w:val="22"/>
          <w:szCs w:val="22"/>
        </w:rPr>
        <w:t xml:space="preserve"> – </w:t>
      </w:r>
      <w:r w:rsidR="00BD0CA4" w:rsidRPr="00837133">
        <w:rPr>
          <w:rFonts w:ascii="Arial" w:hAnsi="Arial" w:cs="Arial"/>
          <w:b/>
          <w:bCs/>
          <w:color w:val="auto"/>
          <w:sz w:val="22"/>
          <w:szCs w:val="22"/>
        </w:rPr>
        <w:t>rez</w:t>
      </w:r>
      <w:r w:rsidR="002F2863" w:rsidRPr="00837133">
        <w:rPr>
          <w:rFonts w:ascii="Arial" w:hAnsi="Arial" w:cs="Arial"/>
          <w:b/>
          <w:bCs/>
          <w:color w:val="auto"/>
          <w:sz w:val="22"/>
          <w:szCs w:val="22"/>
        </w:rPr>
        <w:t>ident</w:t>
      </w:r>
      <w:r w:rsidR="008D22BE" w:rsidRPr="00837133">
        <w:rPr>
          <w:rFonts w:ascii="Arial" w:hAnsi="Arial" w:cs="Arial"/>
          <w:color w:val="auto"/>
          <w:sz w:val="22"/>
          <w:szCs w:val="22"/>
        </w:rPr>
        <w:t>:</w:t>
      </w:r>
    </w:p>
    <w:p w14:paraId="33ACEBE2" w14:textId="77777777" w:rsidR="009A68D9" w:rsidRPr="00837133" w:rsidRDefault="00854E72" w:rsidP="003301D0">
      <w:pPr>
        <w:pStyle w:val="Default"/>
        <w:numPr>
          <w:ilvl w:val="0"/>
          <w:numId w:val="9"/>
        </w:numPr>
        <w:spacing w:before="100" w:beforeAutospacing="1" w:line="276" w:lineRule="auto"/>
        <w:jc w:val="both"/>
        <w:rPr>
          <w:rFonts w:ascii="Arial" w:hAnsi="Arial" w:cs="Arial"/>
          <w:color w:val="auto"/>
          <w:sz w:val="22"/>
          <w:szCs w:val="22"/>
        </w:rPr>
      </w:pPr>
      <w:r w:rsidRPr="00837133">
        <w:rPr>
          <w:rFonts w:ascii="Arial" w:hAnsi="Arial" w:cs="Arial"/>
          <w:color w:val="auto"/>
          <w:sz w:val="22"/>
          <w:szCs w:val="22"/>
        </w:rPr>
        <w:t>rešenje</w:t>
      </w:r>
      <w:r w:rsidR="009A68D9" w:rsidRPr="00837133">
        <w:rPr>
          <w:rFonts w:ascii="Arial" w:hAnsi="Arial" w:cs="Arial"/>
          <w:color w:val="auto"/>
          <w:sz w:val="22"/>
          <w:szCs w:val="22"/>
        </w:rPr>
        <w:t xml:space="preserve"> ili </w:t>
      </w:r>
      <w:r w:rsidRPr="00837133">
        <w:rPr>
          <w:rFonts w:ascii="Arial" w:hAnsi="Arial" w:cs="Arial"/>
          <w:color w:val="auto"/>
          <w:sz w:val="22"/>
          <w:szCs w:val="22"/>
        </w:rPr>
        <w:t>izvod</w:t>
      </w:r>
      <w:r w:rsidR="008D22BE" w:rsidRPr="00837133">
        <w:rPr>
          <w:rFonts w:ascii="Arial" w:hAnsi="Arial" w:cs="Arial"/>
          <w:color w:val="auto"/>
          <w:sz w:val="22"/>
          <w:szCs w:val="22"/>
        </w:rPr>
        <w:t xml:space="preserve"> iz registra privrednih društava</w:t>
      </w:r>
      <w:r w:rsidRPr="00837133">
        <w:rPr>
          <w:rFonts w:ascii="Arial" w:hAnsi="Arial" w:cs="Arial"/>
          <w:color w:val="auto"/>
          <w:sz w:val="22"/>
          <w:szCs w:val="22"/>
        </w:rPr>
        <w:t xml:space="preserve"> ne stariji od tri meseca</w:t>
      </w:r>
      <w:r w:rsidR="008403E0" w:rsidRPr="00837133">
        <w:rPr>
          <w:rFonts w:ascii="Arial" w:hAnsi="Arial" w:cs="Arial"/>
          <w:color w:val="auto"/>
          <w:sz w:val="22"/>
          <w:szCs w:val="22"/>
        </w:rPr>
        <w:t>;</w:t>
      </w:r>
    </w:p>
    <w:p w14:paraId="0BE21F43" w14:textId="77777777" w:rsidR="009A68D9" w:rsidRPr="00837133" w:rsidRDefault="004412DA" w:rsidP="003301D0">
      <w:pPr>
        <w:pStyle w:val="Default"/>
        <w:numPr>
          <w:ilvl w:val="0"/>
          <w:numId w:val="9"/>
        </w:numPr>
        <w:spacing w:before="100" w:beforeAutospacing="1" w:line="276" w:lineRule="auto"/>
        <w:jc w:val="both"/>
        <w:rPr>
          <w:rFonts w:ascii="Arial" w:hAnsi="Arial" w:cs="Arial"/>
          <w:color w:val="auto"/>
          <w:sz w:val="22"/>
          <w:szCs w:val="22"/>
        </w:rPr>
      </w:pPr>
      <w:r w:rsidRPr="00837133">
        <w:rPr>
          <w:rFonts w:ascii="Arial" w:hAnsi="Arial" w:cs="Arial"/>
          <w:color w:val="auto"/>
          <w:sz w:val="22"/>
          <w:szCs w:val="22"/>
        </w:rPr>
        <w:t>OP obrazac</w:t>
      </w:r>
      <w:r w:rsidR="008E63BC" w:rsidRPr="00837133">
        <w:rPr>
          <w:rFonts w:ascii="Arial" w:hAnsi="Arial" w:cs="Arial"/>
          <w:color w:val="auto"/>
          <w:sz w:val="22"/>
          <w:szCs w:val="22"/>
        </w:rPr>
        <w:t xml:space="preserve"> (potpisi lica </w:t>
      </w:r>
      <w:r w:rsidRPr="00837133">
        <w:rPr>
          <w:rFonts w:ascii="Arial" w:hAnsi="Arial" w:cs="Arial"/>
          <w:color w:val="auto"/>
          <w:sz w:val="22"/>
          <w:szCs w:val="22"/>
        </w:rPr>
        <w:t xml:space="preserve">ovlašćenih </w:t>
      </w:r>
      <w:r w:rsidR="008E63BC" w:rsidRPr="00837133">
        <w:rPr>
          <w:rFonts w:ascii="Arial" w:hAnsi="Arial" w:cs="Arial"/>
          <w:color w:val="auto"/>
          <w:sz w:val="22"/>
          <w:szCs w:val="22"/>
        </w:rPr>
        <w:t>za zastupanje</w:t>
      </w:r>
      <w:r w:rsidR="008D22BE" w:rsidRPr="00837133">
        <w:rPr>
          <w:rFonts w:ascii="Arial" w:hAnsi="Arial" w:cs="Arial"/>
          <w:color w:val="auto"/>
          <w:sz w:val="22"/>
          <w:szCs w:val="22"/>
        </w:rPr>
        <w:t xml:space="preserve">); </w:t>
      </w:r>
    </w:p>
    <w:p w14:paraId="7CD5FEDD" w14:textId="77777777" w:rsidR="009A68D9" w:rsidRPr="00837133" w:rsidRDefault="004412DA" w:rsidP="003301D0">
      <w:pPr>
        <w:pStyle w:val="Default"/>
        <w:numPr>
          <w:ilvl w:val="0"/>
          <w:numId w:val="9"/>
        </w:numPr>
        <w:spacing w:before="100" w:beforeAutospacing="1" w:line="276" w:lineRule="auto"/>
        <w:jc w:val="both"/>
        <w:rPr>
          <w:rFonts w:ascii="Arial" w:hAnsi="Arial" w:cs="Arial"/>
          <w:color w:val="auto"/>
          <w:sz w:val="22"/>
          <w:szCs w:val="22"/>
        </w:rPr>
      </w:pPr>
      <w:r w:rsidRPr="00837133">
        <w:rPr>
          <w:rFonts w:ascii="Arial" w:hAnsi="Arial" w:cs="Arial"/>
          <w:color w:val="auto"/>
          <w:sz w:val="22"/>
          <w:szCs w:val="22"/>
        </w:rPr>
        <w:t>ličnu kartu, pasoš</w:t>
      </w:r>
      <w:r w:rsidR="008D22BE" w:rsidRPr="00837133">
        <w:rPr>
          <w:rFonts w:ascii="Arial" w:hAnsi="Arial" w:cs="Arial"/>
          <w:color w:val="auto"/>
          <w:sz w:val="22"/>
          <w:szCs w:val="22"/>
        </w:rPr>
        <w:t xml:space="preserve"> ili </w:t>
      </w:r>
      <w:r w:rsidRPr="00837133">
        <w:rPr>
          <w:rFonts w:ascii="Arial" w:hAnsi="Arial" w:cs="Arial"/>
          <w:color w:val="auto"/>
          <w:sz w:val="22"/>
          <w:szCs w:val="22"/>
        </w:rPr>
        <w:t xml:space="preserve">drugu ispravu preko koje se može izvršiti identifikacija </w:t>
      </w:r>
      <w:r w:rsidR="0067048A" w:rsidRPr="00837133">
        <w:rPr>
          <w:rFonts w:ascii="Arial" w:hAnsi="Arial" w:cs="Arial"/>
          <w:color w:val="auto"/>
          <w:sz w:val="22"/>
          <w:szCs w:val="22"/>
        </w:rPr>
        <w:t xml:space="preserve">ovlašćenog </w:t>
      </w:r>
      <w:r w:rsidRPr="00837133">
        <w:rPr>
          <w:rFonts w:ascii="Arial" w:hAnsi="Arial" w:cs="Arial"/>
          <w:color w:val="auto"/>
          <w:sz w:val="22"/>
          <w:szCs w:val="22"/>
        </w:rPr>
        <w:t>zastupnika</w:t>
      </w:r>
      <w:r w:rsidR="008403E0" w:rsidRPr="00837133">
        <w:rPr>
          <w:rFonts w:ascii="Arial" w:hAnsi="Arial" w:cs="Arial"/>
          <w:color w:val="auto"/>
          <w:sz w:val="22"/>
          <w:szCs w:val="22"/>
        </w:rPr>
        <w:t>;</w:t>
      </w:r>
    </w:p>
    <w:p w14:paraId="389F66F6" w14:textId="77777777" w:rsidR="009A68D9" w:rsidRPr="00837133" w:rsidRDefault="004412DA" w:rsidP="003301D0">
      <w:pPr>
        <w:pStyle w:val="Default"/>
        <w:numPr>
          <w:ilvl w:val="0"/>
          <w:numId w:val="9"/>
        </w:numPr>
        <w:spacing w:before="100" w:beforeAutospacing="1" w:line="276" w:lineRule="auto"/>
        <w:jc w:val="both"/>
        <w:rPr>
          <w:rFonts w:ascii="Arial" w:hAnsi="Arial" w:cs="Arial"/>
          <w:color w:val="auto"/>
          <w:sz w:val="22"/>
          <w:szCs w:val="22"/>
        </w:rPr>
      </w:pPr>
      <w:r w:rsidRPr="00837133">
        <w:rPr>
          <w:rFonts w:ascii="Arial" w:hAnsi="Arial" w:cs="Arial"/>
          <w:color w:val="auto"/>
          <w:sz w:val="22"/>
          <w:szCs w:val="22"/>
        </w:rPr>
        <w:t>izjavu</w:t>
      </w:r>
      <w:r w:rsidR="008D22BE" w:rsidRPr="00837133">
        <w:rPr>
          <w:rFonts w:ascii="Arial" w:hAnsi="Arial" w:cs="Arial"/>
          <w:color w:val="auto"/>
          <w:sz w:val="22"/>
          <w:szCs w:val="22"/>
        </w:rPr>
        <w:t xml:space="preserve"> o stvarnom vlasniku </w:t>
      </w:r>
      <w:r w:rsidR="00CE45BA" w:rsidRPr="00837133">
        <w:rPr>
          <w:rFonts w:ascii="Arial" w:hAnsi="Arial" w:cs="Arial"/>
          <w:color w:val="auto"/>
          <w:sz w:val="22"/>
          <w:szCs w:val="22"/>
        </w:rPr>
        <w:t>pravnog lica potpisanu</w:t>
      </w:r>
      <w:r w:rsidR="008D22BE" w:rsidRPr="00837133">
        <w:rPr>
          <w:rFonts w:ascii="Arial" w:hAnsi="Arial" w:cs="Arial"/>
          <w:color w:val="auto"/>
          <w:sz w:val="22"/>
          <w:szCs w:val="22"/>
        </w:rPr>
        <w:t xml:space="preserve"> od strane člana/članova uprave; </w:t>
      </w:r>
    </w:p>
    <w:p w14:paraId="563DBCD0" w14:textId="77777777" w:rsidR="00472CFA" w:rsidRPr="00837133" w:rsidRDefault="008403E0" w:rsidP="003301D0">
      <w:pPr>
        <w:pStyle w:val="Default"/>
        <w:numPr>
          <w:ilvl w:val="0"/>
          <w:numId w:val="9"/>
        </w:numPr>
        <w:spacing w:before="100" w:beforeAutospacing="1" w:line="276" w:lineRule="auto"/>
        <w:jc w:val="both"/>
        <w:rPr>
          <w:rFonts w:ascii="Arial" w:hAnsi="Arial" w:cs="Arial"/>
          <w:color w:val="auto"/>
          <w:sz w:val="22"/>
          <w:szCs w:val="22"/>
        </w:rPr>
      </w:pPr>
      <w:r w:rsidRPr="00837133">
        <w:rPr>
          <w:rFonts w:ascii="Arial" w:hAnsi="Arial" w:cs="Arial"/>
          <w:color w:val="auto"/>
          <w:sz w:val="22"/>
          <w:szCs w:val="22"/>
        </w:rPr>
        <w:t>ugovor</w:t>
      </w:r>
      <w:r w:rsidR="006B26BB" w:rsidRPr="00837133">
        <w:rPr>
          <w:rFonts w:ascii="Arial" w:hAnsi="Arial" w:cs="Arial"/>
          <w:color w:val="auto"/>
          <w:sz w:val="22"/>
          <w:szCs w:val="22"/>
        </w:rPr>
        <w:t xml:space="preserve"> o otvorenom</w:t>
      </w:r>
      <w:r w:rsidR="00472CFA" w:rsidRPr="00837133">
        <w:rPr>
          <w:rFonts w:ascii="Arial" w:hAnsi="Arial" w:cs="Arial"/>
          <w:color w:val="auto"/>
          <w:sz w:val="22"/>
          <w:szCs w:val="22"/>
        </w:rPr>
        <w:t xml:space="preserve"> </w:t>
      </w:r>
      <w:r w:rsidR="006B26BB" w:rsidRPr="00837133">
        <w:rPr>
          <w:rFonts w:ascii="Arial" w:hAnsi="Arial" w:cs="Arial"/>
          <w:color w:val="auto"/>
          <w:sz w:val="22"/>
          <w:szCs w:val="22"/>
        </w:rPr>
        <w:t>novčanom</w:t>
      </w:r>
      <w:r w:rsidR="00472CFA" w:rsidRPr="00837133">
        <w:rPr>
          <w:rFonts w:ascii="Arial" w:hAnsi="Arial" w:cs="Arial"/>
          <w:color w:val="auto"/>
          <w:sz w:val="22"/>
          <w:szCs w:val="22"/>
        </w:rPr>
        <w:t xml:space="preserve"> računu kod banke člana Centralnog registra</w:t>
      </w:r>
      <w:r w:rsidR="005D1D55" w:rsidRPr="00837133">
        <w:rPr>
          <w:rFonts w:ascii="Arial" w:hAnsi="Arial" w:cs="Arial"/>
          <w:color w:val="auto"/>
          <w:sz w:val="22"/>
          <w:szCs w:val="22"/>
        </w:rPr>
        <w:t xml:space="preserve"> i </w:t>
      </w:r>
      <w:r w:rsidR="005D1D55" w:rsidRPr="00837133">
        <w:rPr>
          <w:rFonts w:ascii="Arial" w:hAnsi="Arial" w:cs="Arial"/>
          <w:sz w:val="22"/>
          <w:szCs w:val="22"/>
        </w:rPr>
        <w:t xml:space="preserve">dokaz o otvorenom </w:t>
      </w:r>
      <w:r w:rsidR="008E63BC" w:rsidRPr="00837133">
        <w:rPr>
          <w:rFonts w:ascii="Arial" w:hAnsi="Arial" w:cs="Arial"/>
          <w:sz w:val="22"/>
          <w:szCs w:val="22"/>
        </w:rPr>
        <w:t>računu finansijskih instrumenata</w:t>
      </w:r>
      <w:r w:rsidR="008319DD" w:rsidRPr="00837133">
        <w:rPr>
          <w:rFonts w:ascii="Arial" w:hAnsi="Arial" w:cs="Arial"/>
          <w:sz w:val="22"/>
          <w:szCs w:val="22"/>
        </w:rPr>
        <w:t xml:space="preserve"> </w:t>
      </w:r>
      <w:r w:rsidR="008319DD" w:rsidRPr="00837133">
        <w:rPr>
          <w:rFonts w:ascii="Arial" w:hAnsi="Arial" w:cs="Arial"/>
          <w:color w:val="auto"/>
          <w:sz w:val="22"/>
          <w:szCs w:val="22"/>
        </w:rPr>
        <w:t>(ukoliko je račun otvoren kod drugog depozitara)</w:t>
      </w:r>
      <w:r w:rsidR="005D1D55" w:rsidRPr="00837133">
        <w:rPr>
          <w:rFonts w:ascii="Arial" w:hAnsi="Arial" w:cs="Arial"/>
          <w:sz w:val="22"/>
          <w:szCs w:val="22"/>
        </w:rPr>
        <w:t>;</w:t>
      </w:r>
    </w:p>
    <w:p w14:paraId="1981626A" w14:textId="77777777" w:rsidR="008D22BE" w:rsidRPr="00837133" w:rsidRDefault="009A68D9" w:rsidP="003301D0">
      <w:pPr>
        <w:pStyle w:val="Default"/>
        <w:numPr>
          <w:ilvl w:val="0"/>
          <w:numId w:val="9"/>
        </w:numPr>
        <w:spacing w:before="100" w:beforeAutospacing="1" w:line="276" w:lineRule="auto"/>
        <w:jc w:val="both"/>
        <w:rPr>
          <w:rFonts w:ascii="Arial" w:hAnsi="Arial" w:cs="Arial"/>
          <w:color w:val="auto"/>
          <w:sz w:val="22"/>
          <w:szCs w:val="22"/>
        </w:rPr>
      </w:pPr>
      <w:r w:rsidRPr="00837133">
        <w:rPr>
          <w:rFonts w:ascii="Arial" w:hAnsi="Arial" w:cs="Arial"/>
          <w:color w:val="auto"/>
          <w:sz w:val="22"/>
          <w:szCs w:val="22"/>
        </w:rPr>
        <w:t>podatke za kontakt s</w:t>
      </w:r>
      <w:r w:rsidR="0067048A" w:rsidRPr="00837133">
        <w:rPr>
          <w:rFonts w:ascii="Arial" w:hAnsi="Arial" w:cs="Arial"/>
          <w:color w:val="auto"/>
          <w:sz w:val="22"/>
          <w:szCs w:val="22"/>
        </w:rPr>
        <w:t xml:space="preserve">a </w:t>
      </w:r>
      <w:r w:rsidRPr="00837133">
        <w:rPr>
          <w:rFonts w:ascii="Arial" w:hAnsi="Arial" w:cs="Arial"/>
          <w:color w:val="auto"/>
          <w:sz w:val="22"/>
          <w:szCs w:val="22"/>
        </w:rPr>
        <w:t>k</w:t>
      </w:r>
      <w:r w:rsidR="008D22BE" w:rsidRPr="00837133">
        <w:rPr>
          <w:rFonts w:ascii="Arial" w:hAnsi="Arial" w:cs="Arial"/>
          <w:color w:val="auto"/>
          <w:sz w:val="22"/>
          <w:szCs w:val="22"/>
        </w:rPr>
        <w:t xml:space="preserve">lijentom (adresa, brojevi telefona, telefaksa i mobilnog telefona, e-mail adresa). </w:t>
      </w:r>
    </w:p>
    <w:p w14:paraId="13A930BC" w14:textId="3AB6303C" w:rsidR="009A68D9" w:rsidRPr="00837133" w:rsidRDefault="009A68D9" w:rsidP="0044512F">
      <w:pPr>
        <w:pStyle w:val="ListParagraph"/>
        <w:numPr>
          <w:ilvl w:val="0"/>
          <w:numId w:val="41"/>
        </w:numPr>
        <w:spacing w:before="100" w:beforeAutospacing="1" w:after="0"/>
        <w:ind w:left="1134"/>
        <w:jc w:val="both"/>
        <w:rPr>
          <w:rFonts w:ascii="Arial" w:hAnsi="Arial" w:cs="Arial"/>
        </w:rPr>
      </w:pPr>
      <w:r w:rsidRPr="00837133">
        <w:rPr>
          <w:rFonts w:ascii="Arial" w:hAnsi="Arial" w:cs="Arial"/>
          <w:b/>
          <w:bCs/>
        </w:rPr>
        <w:t>pravno lice</w:t>
      </w:r>
      <w:r w:rsidR="008D22BE" w:rsidRPr="00837133">
        <w:rPr>
          <w:rFonts w:ascii="Arial" w:hAnsi="Arial" w:cs="Arial"/>
          <w:b/>
          <w:bCs/>
        </w:rPr>
        <w:t xml:space="preserve"> – nerezident</w:t>
      </w:r>
      <w:r w:rsidR="008D22BE" w:rsidRPr="00837133">
        <w:rPr>
          <w:rFonts w:ascii="Arial" w:hAnsi="Arial" w:cs="Arial"/>
        </w:rPr>
        <w:t>:</w:t>
      </w:r>
    </w:p>
    <w:p w14:paraId="379CAC50" w14:textId="77777777" w:rsidR="006D4443" w:rsidRPr="00837133" w:rsidRDefault="004412DA" w:rsidP="003301D0">
      <w:pPr>
        <w:numPr>
          <w:ilvl w:val="1"/>
          <w:numId w:val="21"/>
        </w:numPr>
        <w:spacing w:before="100" w:beforeAutospacing="1" w:after="0"/>
        <w:jc w:val="both"/>
        <w:rPr>
          <w:rFonts w:ascii="Arial" w:hAnsi="Arial" w:cs="Arial"/>
        </w:rPr>
      </w:pPr>
      <w:r w:rsidRPr="00837133">
        <w:rPr>
          <w:rFonts w:ascii="Arial" w:hAnsi="Arial" w:cs="Arial"/>
        </w:rPr>
        <w:t>izvod</w:t>
      </w:r>
      <w:r w:rsidR="008D22BE" w:rsidRPr="00837133">
        <w:rPr>
          <w:rFonts w:ascii="Arial" w:hAnsi="Arial" w:cs="Arial"/>
        </w:rPr>
        <w:t xml:space="preserve"> iz odgovarajućeg registra zemlje sedišta pravnog lica </w:t>
      </w:r>
      <w:r w:rsidR="00203279" w:rsidRPr="00837133">
        <w:rPr>
          <w:rFonts w:ascii="Arial" w:hAnsi="Arial" w:cs="Arial"/>
        </w:rPr>
        <w:t xml:space="preserve">ne stariji od tri meseca </w:t>
      </w:r>
      <w:r w:rsidR="008D22BE" w:rsidRPr="00837133">
        <w:rPr>
          <w:rFonts w:ascii="Arial" w:hAnsi="Arial" w:cs="Arial"/>
        </w:rPr>
        <w:t>sa prevodom na srpski jezik od strane ovlašćenog sudskog tumača;</w:t>
      </w:r>
    </w:p>
    <w:p w14:paraId="63A72D8C" w14:textId="1C490049" w:rsidR="00CE45BA" w:rsidRPr="00837133" w:rsidRDefault="00CE45BA" w:rsidP="003301D0">
      <w:pPr>
        <w:numPr>
          <w:ilvl w:val="1"/>
          <w:numId w:val="21"/>
        </w:numPr>
        <w:spacing w:before="100" w:beforeAutospacing="1" w:after="0"/>
        <w:jc w:val="both"/>
        <w:rPr>
          <w:rFonts w:ascii="Arial" w:hAnsi="Arial" w:cs="Arial"/>
        </w:rPr>
      </w:pPr>
      <w:r w:rsidRPr="00837133">
        <w:rPr>
          <w:rFonts w:ascii="Arial" w:hAnsi="Arial" w:cs="Arial"/>
        </w:rPr>
        <w:t xml:space="preserve">potvrdu o poreskom identifikacionom broju (PIB); </w:t>
      </w:r>
    </w:p>
    <w:p w14:paraId="1F8B4920" w14:textId="77777777" w:rsidR="009A68D9" w:rsidRPr="00837133" w:rsidRDefault="008D22BE" w:rsidP="003301D0">
      <w:pPr>
        <w:numPr>
          <w:ilvl w:val="1"/>
          <w:numId w:val="21"/>
        </w:numPr>
        <w:tabs>
          <w:tab w:val="left" w:pos="993"/>
        </w:tabs>
        <w:spacing w:before="100" w:beforeAutospacing="1" w:after="0"/>
        <w:jc w:val="both"/>
        <w:rPr>
          <w:rFonts w:ascii="Arial" w:hAnsi="Arial" w:cs="Arial"/>
        </w:rPr>
      </w:pPr>
      <w:r w:rsidRPr="00837133">
        <w:rPr>
          <w:rFonts w:ascii="Arial" w:hAnsi="Arial" w:cs="Arial"/>
        </w:rPr>
        <w:t xml:space="preserve">listu ovlašćenih </w:t>
      </w:r>
      <w:r w:rsidR="008E63BC" w:rsidRPr="00837133">
        <w:rPr>
          <w:rFonts w:ascii="Arial" w:hAnsi="Arial" w:cs="Arial"/>
        </w:rPr>
        <w:t>zastupnika</w:t>
      </w:r>
      <w:r w:rsidR="008403E0" w:rsidRPr="00837133">
        <w:rPr>
          <w:rFonts w:ascii="Arial" w:hAnsi="Arial" w:cs="Arial"/>
        </w:rPr>
        <w:t xml:space="preserve"> sa spesimenom potpisa;</w:t>
      </w:r>
    </w:p>
    <w:p w14:paraId="3D810E5E" w14:textId="77777777" w:rsidR="005420A1" w:rsidRPr="00837133" w:rsidRDefault="00203279" w:rsidP="003301D0">
      <w:pPr>
        <w:numPr>
          <w:ilvl w:val="1"/>
          <w:numId w:val="21"/>
        </w:numPr>
        <w:tabs>
          <w:tab w:val="left" w:pos="993"/>
        </w:tabs>
        <w:spacing w:before="100" w:beforeAutospacing="1" w:after="0"/>
        <w:jc w:val="both"/>
        <w:rPr>
          <w:rFonts w:ascii="Arial" w:hAnsi="Arial" w:cs="Arial"/>
        </w:rPr>
      </w:pPr>
      <w:r w:rsidRPr="00837133">
        <w:rPr>
          <w:rFonts w:ascii="Arial" w:hAnsi="Arial" w:cs="Arial"/>
        </w:rPr>
        <w:t>izjavu</w:t>
      </w:r>
      <w:r w:rsidR="008E63BC" w:rsidRPr="00837133">
        <w:rPr>
          <w:rFonts w:ascii="Arial" w:hAnsi="Arial" w:cs="Arial"/>
        </w:rPr>
        <w:t xml:space="preserve"> o stvarnom vlasniku stranog pravnog lica</w:t>
      </w:r>
      <w:r w:rsidR="008D22BE" w:rsidRPr="00837133">
        <w:rPr>
          <w:rFonts w:ascii="Arial" w:hAnsi="Arial" w:cs="Arial"/>
        </w:rPr>
        <w:t xml:space="preserve"> potpisanu od strane </w:t>
      </w:r>
      <w:r w:rsidR="000A22AA" w:rsidRPr="00837133">
        <w:rPr>
          <w:rFonts w:ascii="Arial" w:hAnsi="Arial" w:cs="Arial"/>
        </w:rPr>
        <w:t>lica zatupnika</w:t>
      </w:r>
      <w:r w:rsidR="006B26BB" w:rsidRPr="00837133">
        <w:rPr>
          <w:rFonts w:ascii="Arial" w:hAnsi="Arial" w:cs="Arial"/>
        </w:rPr>
        <w:t>;</w:t>
      </w:r>
    </w:p>
    <w:p w14:paraId="1B10F967" w14:textId="77777777" w:rsidR="009A68D9" w:rsidRPr="00837133" w:rsidRDefault="000A22AA" w:rsidP="003301D0">
      <w:pPr>
        <w:numPr>
          <w:ilvl w:val="1"/>
          <w:numId w:val="21"/>
        </w:numPr>
        <w:tabs>
          <w:tab w:val="left" w:pos="993"/>
        </w:tabs>
        <w:spacing w:before="100" w:beforeAutospacing="1" w:after="0"/>
        <w:jc w:val="both"/>
        <w:rPr>
          <w:rFonts w:ascii="Arial" w:hAnsi="Arial" w:cs="Arial"/>
        </w:rPr>
      </w:pPr>
      <w:r w:rsidRPr="00837133">
        <w:rPr>
          <w:rFonts w:ascii="Arial" w:hAnsi="Arial" w:cs="Arial"/>
        </w:rPr>
        <w:t>ugovor</w:t>
      </w:r>
      <w:r w:rsidR="006B26BB" w:rsidRPr="00837133">
        <w:rPr>
          <w:rFonts w:ascii="Arial" w:hAnsi="Arial" w:cs="Arial"/>
        </w:rPr>
        <w:t xml:space="preserve"> o otvorenom nerezidentnom dinarskom </w:t>
      </w:r>
      <w:r w:rsidR="00472CFA" w:rsidRPr="00837133">
        <w:rPr>
          <w:rFonts w:ascii="Arial" w:hAnsi="Arial" w:cs="Arial"/>
        </w:rPr>
        <w:t>računu kod banke</w:t>
      </w:r>
      <w:r w:rsidR="008E63BC" w:rsidRPr="00837133">
        <w:rPr>
          <w:rFonts w:ascii="Arial" w:hAnsi="Arial" w:cs="Arial"/>
        </w:rPr>
        <w:t xml:space="preserve"> -</w:t>
      </w:r>
      <w:r w:rsidR="00CE3F0D" w:rsidRPr="00837133">
        <w:rPr>
          <w:rFonts w:ascii="Arial" w:hAnsi="Arial" w:cs="Arial"/>
        </w:rPr>
        <w:t xml:space="preserve"> </w:t>
      </w:r>
      <w:r w:rsidR="00472CFA" w:rsidRPr="00837133">
        <w:rPr>
          <w:rFonts w:ascii="Arial" w:hAnsi="Arial" w:cs="Arial"/>
        </w:rPr>
        <w:t>člana Centralnog registra</w:t>
      </w:r>
      <w:r w:rsidRPr="00837133">
        <w:rPr>
          <w:rFonts w:ascii="Arial" w:hAnsi="Arial" w:cs="Arial"/>
        </w:rPr>
        <w:t xml:space="preserve"> i dokaz o otvorenom </w:t>
      </w:r>
      <w:r w:rsidR="008E63BC" w:rsidRPr="00837133">
        <w:rPr>
          <w:rFonts w:ascii="Arial" w:hAnsi="Arial" w:cs="Arial"/>
        </w:rPr>
        <w:t>računu finansijskih instrumenata</w:t>
      </w:r>
      <w:r w:rsidRPr="00837133">
        <w:rPr>
          <w:rFonts w:ascii="Arial" w:hAnsi="Arial" w:cs="Arial"/>
        </w:rPr>
        <w:t xml:space="preserve"> (ukoliko je račun otvoren kod drugog depozitara)</w:t>
      </w:r>
      <w:r w:rsidR="006B26BB" w:rsidRPr="00837133">
        <w:rPr>
          <w:rFonts w:ascii="Arial" w:hAnsi="Arial" w:cs="Arial"/>
        </w:rPr>
        <w:t>;</w:t>
      </w:r>
    </w:p>
    <w:p w14:paraId="753CA24E" w14:textId="77777777" w:rsidR="008D22BE" w:rsidRPr="00837133" w:rsidRDefault="009A68D9" w:rsidP="003301D0">
      <w:pPr>
        <w:numPr>
          <w:ilvl w:val="1"/>
          <w:numId w:val="21"/>
        </w:numPr>
        <w:tabs>
          <w:tab w:val="left" w:pos="993"/>
        </w:tabs>
        <w:spacing w:before="100" w:beforeAutospacing="1" w:after="0"/>
        <w:jc w:val="both"/>
        <w:rPr>
          <w:rFonts w:ascii="Arial" w:hAnsi="Arial" w:cs="Arial"/>
        </w:rPr>
      </w:pPr>
      <w:r w:rsidRPr="00837133">
        <w:rPr>
          <w:rFonts w:ascii="Arial" w:hAnsi="Arial" w:cs="Arial"/>
        </w:rPr>
        <w:t>podatke za kontakt s</w:t>
      </w:r>
      <w:r w:rsidR="0067048A" w:rsidRPr="00837133">
        <w:rPr>
          <w:rFonts w:ascii="Arial" w:hAnsi="Arial" w:cs="Arial"/>
        </w:rPr>
        <w:t>a</w:t>
      </w:r>
      <w:r w:rsidRPr="00837133">
        <w:rPr>
          <w:rFonts w:ascii="Arial" w:hAnsi="Arial" w:cs="Arial"/>
        </w:rPr>
        <w:t xml:space="preserve"> k</w:t>
      </w:r>
      <w:r w:rsidR="008D22BE" w:rsidRPr="00837133">
        <w:rPr>
          <w:rFonts w:ascii="Arial" w:hAnsi="Arial" w:cs="Arial"/>
        </w:rPr>
        <w:t>lijentom (adresa, brojevi telefona, telefaksa i mobilnog telefona,</w:t>
      </w:r>
      <w:r w:rsidR="0067048A" w:rsidRPr="00837133">
        <w:rPr>
          <w:rFonts w:ascii="Arial" w:hAnsi="Arial" w:cs="Arial"/>
        </w:rPr>
        <w:t xml:space="preserve"> </w:t>
      </w:r>
      <w:r w:rsidR="008D22BE" w:rsidRPr="00837133">
        <w:rPr>
          <w:rFonts w:ascii="Arial" w:hAnsi="Arial" w:cs="Arial"/>
        </w:rPr>
        <w:t>e-mail adresa).</w:t>
      </w:r>
    </w:p>
    <w:p w14:paraId="322B8BE3" w14:textId="108B50F5" w:rsidR="008D22BE" w:rsidRPr="00837133" w:rsidRDefault="005D1D55" w:rsidP="00E00C13">
      <w:pPr>
        <w:tabs>
          <w:tab w:val="left" w:pos="993"/>
        </w:tabs>
        <w:spacing w:before="100" w:beforeAutospacing="1" w:after="0"/>
        <w:ind w:hanging="11"/>
        <w:jc w:val="both"/>
        <w:rPr>
          <w:rFonts w:ascii="Arial" w:hAnsi="Arial" w:cs="Arial"/>
        </w:rPr>
      </w:pPr>
      <w:r w:rsidRPr="00837133">
        <w:rPr>
          <w:rFonts w:ascii="Arial" w:hAnsi="Arial" w:cs="Arial"/>
        </w:rPr>
        <w:tab/>
      </w:r>
      <w:r w:rsidR="00BB6A39" w:rsidRPr="00837133">
        <w:rPr>
          <w:rFonts w:ascii="Arial" w:hAnsi="Arial" w:cs="Arial"/>
        </w:rPr>
        <w:t xml:space="preserve">Klijent je dužan da pre uspostavljanja poslovnog odnosa sa Društvom, na zahtev Društva dostavi </w:t>
      </w:r>
      <w:r w:rsidR="002B7036" w:rsidRPr="00837133">
        <w:rPr>
          <w:rFonts w:ascii="Arial" w:hAnsi="Arial" w:cs="Arial"/>
        </w:rPr>
        <w:t>i</w:t>
      </w:r>
      <w:r w:rsidR="008A32A2" w:rsidRPr="00837133">
        <w:rPr>
          <w:rFonts w:ascii="Arial" w:hAnsi="Arial" w:cs="Arial"/>
        </w:rPr>
        <w:t xml:space="preserve"> </w:t>
      </w:r>
      <w:r w:rsidR="00BB6A39" w:rsidRPr="00837133">
        <w:rPr>
          <w:rFonts w:ascii="Arial" w:hAnsi="Arial" w:cs="Arial"/>
        </w:rPr>
        <w:t>dokumentaciju u skladu sa propisima koji reg</w:t>
      </w:r>
      <w:r w:rsidR="00783F8C" w:rsidRPr="00837133">
        <w:rPr>
          <w:rFonts w:ascii="Arial" w:hAnsi="Arial" w:cs="Arial"/>
        </w:rPr>
        <w:t>ulišu sprečavanje pranja novca i</w:t>
      </w:r>
      <w:r w:rsidR="00BB6A39" w:rsidRPr="00837133">
        <w:rPr>
          <w:rFonts w:ascii="Arial" w:hAnsi="Arial" w:cs="Arial"/>
        </w:rPr>
        <w:t xml:space="preserve"> finansiranja terorizma</w:t>
      </w:r>
      <w:r w:rsidR="00783F8C" w:rsidRPr="00837133">
        <w:rPr>
          <w:rFonts w:ascii="Arial" w:hAnsi="Arial" w:cs="Arial"/>
        </w:rPr>
        <w:t>, kao i drugu neophodnu dokumentaciju za izvršenje posla.</w:t>
      </w:r>
      <w:r w:rsidR="008403E0" w:rsidRPr="00837133">
        <w:rPr>
          <w:rFonts w:ascii="Arial" w:hAnsi="Arial" w:cs="Arial"/>
        </w:rPr>
        <w:t xml:space="preserve"> </w:t>
      </w:r>
    </w:p>
    <w:p w14:paraId="4BA25F8D" w14:textId="77777777" w:rsidR="00C66EAF" w:rsidRPr="00837133" w:rsidRDefault="00C66EAF" w:rsidP="006D4443">
      <w:pPr>
        <w:autoSpaceDE w:val="0"/>
        <w:autoSpaceDN w:val="0"/>
        <w:adjustRightInd w:val="0"/>
        <w:spacing w:before="100" w:beforeAutospacing="1" w:after="0"/>
        <w:jc w:val="both"/>
        <w:rPr>
          <w:rFonts w:ascii="Arial" w:hAnsi="Arial" w:cs="Arial"/>
        </w:rPr>
      </w:pPr>
      <w:r w:rsidRPr="00837133">
        <w:rPr>
          <w:rFonts w:ascii="Arial" w:hAnsi="Arial" w:cs="Arial"/>
        </w:rPr>
        <w:t xml:space="preserve">Ukoliko klijent ne dostavi Društvu </w:t>
      </w:r>
      <w:r w:rsidR="008A32A2" w:rsidRPr="00837133">
        <w:rPr>
          <w:rFonts w:ascii="Arial" w:hAnsi="Arial" w:cs="Arial"/>
        </w:rPr>
        <w:t>zahtevanu</w:t>
      </w:r>
      <w:r w:rsidRPr="00837133">
        <w:rPr>
          <w:rFonts w:ascii="Arial" w:hAnsi="Arial" w:cs="Arial"/>
        </w:rPr>
        <w:t xml:space="preserve"> dokumentaciju, Društvo nije dužn</w:t>
      </w:r>
      <w:r w:rsidR="00CE3F0D" w:rsidRPr="00837133">
        <w:rPr>
          <w:rFonts w:ascii="Arial" w:hAnsi="Arial" w:cs="Arial"/>
        </w:rPr>
        <w:t>o da uspostavi poslovnu odnos</w:t>
      </w:r>
      <w:r w:rsidRPr="00837133">
        <w:rPr>
          <w:rFonts w:ascii="Arial" w:hAnsi="Arial" w:cs="Arial"/>
        </w:rPr>
        <w:t xml:space="preserve"> s</w:t>
      </w:r>
      <w:r w:rsidR="00CE3F0D" w:rsidRPr="00837133">
        <w:rPr>
          <w:rFonts w:ascii="Arial" w:hAnsi="Arial" w:cs="Arial"/>
        </w:rPr>
        <w:t>a</w:t>
      </w:r>
      <w:r w:rsidRPr="00837133">
        <w:rPr>
          <w:rFonts w:ascii="Arial" w:hAnsi="Arial" w:cs="Arial"/>
        </w:rPr>
        <w:t xml:space="preserve"> klijentom. </w:t>
      </w:r>
    </w:p>
    <w:p w14:paraId="2F388721" w14:textId="77777777" w:rsidR="008D22BE" w:rsidRPr="00837133" w:rsidRDefault="008D22BE" w:rsidP="00E00C13">
      <w:pPr>
        <w:autoSpaceDE w:val="0"/>
        <w:autoSpaceDN w:val="0"/>
        <w:adjustRightInd w:val="0"/>
        <w:spacing w:before="100" w:beforeAutospacing="1" w:after="0"/>
        <w:jc w:val="center"/>
        <w:rPr>
          <w:rFonts w:ascii="Arial" w:hAnsi="Arial" w:cs="Arial"/>
        </w:rPr>
      </w:pPr>
      <w:r w:rsidRPr="00837133">
        <w:rPr>
          <w:rFonts w:ascii="Arial" w:hAnsi="Arial" w:cs="Arial"/>
        </w:rPr>
        <w:t xml:space="preserve">Član </w:t>
      </w:r>
      <w:r w:rsidR="00931D96" w:rsidRPr="00837133">
        <w:rPr>
          <w:rFonts w:ascii="Arial" w:hAnsi="Arial" w:cs="Arial"/>
        </w:rPr>
        <w:t>7</w:t>
      </w:r>
      <w:r w:rsidR="005420A1" w:rsidRPr="00837133">
        <w:rPr>
          <w:rFonts w:ascii="Arial" w:hAnsi="Arial" w:cs="Arial"/>
        </w:rPr>
        <w:t>.</w:t>
      </w:r>
    </w:p>
    <w:p w14:paraId="26A4CDD6" w14:textId="77777777" w:rsidR="008D22BE" w:rsidRPr="00837133" w:rsidRDefault="008E63BC" w:rsidP="006D4443">
      <w:pPr>
        <w:autoSpaceDE w:val="0"/>
        <w:autoSpaceDN w:val="0"/>
        <w:adjustRightInd w:val="0"/>
        <w:spacing w:before="100" w:beforeAutospacing="1" w:after="0"/>
        <w:jc w:val="both"/>
        <w:rPr>
          <w:rFonts w:ascii="Arial" w:hAnsi="Arial" w:cs="Arial"/>
        </w:rPr>
      </w:pPr>
      <w:r w:rsidRPr="00837133">
        <w:rPr>
          <w:rFonts w:ascii="Arial" w:hAnsi="Arial" w:cs="Arial"/>
        </w:rPr>
        <w:t>Ovlašćeni zastupnik</w:t>
      </w:r>
      <w:r w:rsidR="00A52B24" w:rsidRPr="00837133">
        <w:rPr>
          <w:rFonts w:ascii="Arial" w:hAnsi="Arial" w:cs="Arial"/>
        </w:rPr>
        <w:t xml:space="preserve"> rezidentnog i nerezidentnog </w:t>
      </w:r>
      <w:r w:rsidR="005420A1" w:rsidRPr="00837133">
        <w:rPr>
          <w:rFonts w:ascii="Arial" w:hAnsi="Arial" w:cs="Arial"/>
        </w:rPr>
        <w:t>pravnog lica daje i</w:t>
      </w:r>
      <w:r w:rsidR="008D22BE" w:rsidRPr="00837133">
        <w:rPr>
          <w:rFonts w:ascii="Arial" w:hAnsi="Arial" w:cs="Arial"/>
        </w:rPr>
        <w:t>zjavu</w:t>
      </w:r>
      <w:r w:rsidR="008403E0" w:rsidRPr="00837133">
        <w:rPr>
          <w:rFonts w:ascii="Arial" w:hAnsi="Arial" w:cs="Arial"/>
        </w:rPr>
        <w:t>,</w:t>
      </w:r>
      <w:r w:rsidR="008D22BE" w:rsidRPr="00837133">
        <w:rPr>
          <w:rFonts w:ascii="Arial" w:hAnsi="Arial" w:cs="Arial"/>
        </w:rPr>
        <w:t xml:space="preserve"> </w:t>
      </w:r>
      <w:r w:rsidR="0073380E" w:rsidRPr="00837133">
        <w:rPr>
          <w:rFonts w:ascii="Arial" w:hAnsi="Arial" w:cs="Arial"/>
        </w:rPr>
        <w:t>pod punom materijalnom i krivičnom odgovornošću</w:t>
      </w:r>
      <w:r w:rsidR="008403E0" w:rsidRPr="00837133">
        <w:rPr>
          <w:rFonts w:ascii="Arial" w:hAnsi="Arial" w:cs="Arial"/>
        </w:rPr>
        <w:t>,</w:t>
      </w:r>
      <w:r w:rsidR="0073380E" w:rsidRPr="00837133">
        <w:rPr>
          <w:rFonts w:ascii="Arial" w:hAnsi="Arial" w:cs="Arial"/>
        </w:rPr>
        <w:t xml:space="preserve"> </w:t>
      </w:r>
      <w:r w:rsidR="008D22BE" w:rsidRPr="00837133">
        <w:rPr>
          <w:rFonts w:ascii="Arial" w:hAnsi="Arial" w:cs="Arial"/>
        </w:rPr>
        <w:t>o stvar</w:t>
      </w:r>
      <w:r w:rsidR="0073380E" w:rsidRPr="00837133">
        <w:rPr>
          <w:rFonts w:ascii="Arial" w:hAnsi="Arial" w:cs="Arial"/>
        </w:rPr>
        <w:t>n</w:t>
      </w:r>
      <w:r w:rsidR="00A52B24" w:rsidRPr="00837133">
        <w:rPr>
          <w:rFonts w:ascii="Arial" w:hAnsi="Arial" w:cs="Arial"/>
        </w:rPr>
        <w:t xml:space="preserve">om vlasniku </w:t>
      </w:r>
      <w:r w:rsidRPr="00837133">
        <w:rPr>
          <w:rFonts w:ascii="Arial" w:hAnsi="Arial" w:cs="Arial"/>
        </w:rPr>
        <w:t xml:space="preserve">pravnog lica. U slučaju promene </w:t>
      </w:r>
      <w:r w:rsidR="008D22BE" w:rsidRPr="00837133">
        <w:rPr>
          <w:rFonts w:ascii="Arial" w:hAnsi="Arial" w:cs="Arial"/>
        </w:rPr>
        <w:t>ov</w:t>
      </w:r>
      <w:r w:rsidR="00BD0CA4" w:rsidRPr="00837133">
        <w:rPr>
          <w:rFonts w:ascii="Arial" w:hAnsi="Arial" w:cs="Arial"/>
        </w:rPr>
        <w:t>la</w:t>
      </w:r>
      <w:r w:rsidR="008D22BE" w:rsidRPr="00837133">
        <w:rPr>
          <w:rFonts w:ascii="Arial" w:hAnsi="Arial" w:cs="Arial"/>
        </w:rPr>
        <w:t xml:space="preserve">šćenog </w:t>
      </w:r>
      <w:r w:rsidRPr="00837133">
        <w:rPr>
          <w:rFonts w:ascii="Arial" w:hAnsi="Arial" w:cs="Arial"/>
        </w:rPr>
        <w:t>zastupnika</w:t>
      </w:r>
      <w:r w:rsidR="008D22BE" w:rsidRPr="00837133">
        <w:rPr>
          <w:rFonts w:ascii="Arial" w:hAnsi="Arial" w:cs="Arial"/>
        </w:rPr>
        <w:t>,</w:t>
      </w:r>
      <w:r w:rsidR="000A22AA" w:rsidRPr="00837133">
        <w:rPr>
          <w:rFonts w:ascii="Arial" w:hAnsi="Arial" w:cs="Arial"/>
        </w:rPr>
        <w:t xml:space="preserve"> </w:t>
      </w:r>
      <w:r w:rsidR="0073380E" w:rsidRPr="00837133">
        <w:rPr>
          <w:rFonts w:ascii="Arial" w:hAnsi="Arial" w:cs="Arial"/>
        </w:rPr>
        <w:t>pravno lice je dužno da dostavi</w:t>
      </w:r>
      <w:r w:rsidR="008D22BE" w:rsidRPr="00837133">
        <w:rPr>
          <w:rFonts w:ascii="Arial" w:hAnsi="Arial" w:cs="Arial"/>
        </w:rPr>
        <w:t xml:space="preserve"> novu izjavu u roku od 30 dana od</w:t>
      </w:r>
      <w:r w:rsidR="0073380E" w:rsidRPr="00837133">
        <w:rPr>
          <w:rFonts w:ascii="Arial" w:hAnsi="Arial" w:cs="Arial"/>
        </w:rPr>
        <w:t xml:space="preserve"> dana</w:t>
      </w:r>
      <w:r w:rsidR="008D22BE" w:rsidRPr="00837133">
        <w:rPr>
          <w:rFonts w:ascii="Arial" w:hAnsi="Arial" w:cs="Arial"/>
        </w:rPr>
        <w:t xml:space="preserve"> registrovane promene. </w:t>
      </w:r>
    </w:p>
    <w:p w14:paraId="1B061A73" w14:textId="4BAD7CF4" w:rsidR="0067048A" w:rsidRPr="00837133" w:rsidRDefault="009A68D9" w:rsidP="006D4443">
      <w:pPr>
        <w:spacing w:before="100" w:beforeAutospacing="1" w:after="0"/>
        <w:jc w:val="both"/>
        <w:rPr>
          <w:rFonts w:ascii="Arial" w:hAnsi="Arial" w:cs="Arial"/>
        </w:rPr>
      </w:pPr>
      <w:r w:rsidRPr="00837133">
        <w:rPr>
          <w:rFonts w:ascii="Arial" w:hAnsi="Arial" w:cs="Arial"/>
        </w:rPr>
        <w:t>Ukoliko k</w:t>
      </w:r>
      <w:r w:rsidR="008D22BE" w:rsidRPr="00837133">
        <w:rPr>
          <w:rFonts w:ascii="Arial" w:hAnsi="Arial" w:cs="Arial"/>
        </w:rPr>
        <w:t>lijenta zastupa punomoćnik, isti je dužan priložiti s</w:t>
      </w:r>
      <w:r w:rsidR="0073380E" w:rsidRPr="00837133">
        <w:rPr>
          <w:rFonts w:ascii="Arial" w:hAnsi="Arial" w:cs="Arial"/>
        </w:rPr>
        <w:t>pecijalnu punomoć overenu kod organa nadležnog za poslove overe</w:t>
      </w:r>
      <w:r w:rsidR="008D22BE" w:rsidRPr="00837133">
        <w:rPr>
          <w:rFonts w:ascii="Arial" w:hAnsi="Arial" w:cs="Arial"/>
        </w:rPr>
        <w:t xml:space="preserve">. </w:t>
      </w:r>
    </w:p>
    <w:p w14:paraId="08720980" w14:textId="599F6E16" w:rsidR="006C45E4" w:rsidRPr="00837133" w:rsidRDefault="0050519C" w:rsidP="006D4443">
      <w:pPr>
        <w:autoSpaceDE w:val="0"/>
        <w:autoSpaceDN w:val="0"/>
        <w:adjustRightInd w:val="0"/>
        <w:spacing w:before="100" w:beforeAutospacing="1" w:after="0"/>
        <w:jc w:val="center"/>
        <w:rPr>
          <w:rFonts w:ascii="Arial" w:hAnsi="Arial" w:cs="Arial"/>
          <w:b/>
        </w:rPr>
      </w:pPr>
      <w:r w:rsidRPr="00837133">
        <w:rPr>
          <w:rFonts w:ascii="Arial" w:hAnsi="Arial" w:cs="Arial"/>
          <w:b/>
        </w:rPr>
        <w:t>Način komunikacije Društva i klijenta</w:t>
      </w:r>
    </w:p>
    <w:p w14:paraId="19E32A80" w14:textId="77777777" w:rsidR="007A7A11" w:rsidRPr="00837133" w:rsidRDefault="007271FC" w:rsidP="00E00C13">
      <w:pPr>
        <w:autoSpaceDE w:val="0"/>
        <w:autoSpaceDN w:val="0"/>
        <w:adjustRightInd w:val="0"/>
        <w:spacing w:before="100" w:beforeAutospacing="1" w:after="0"/>
        <w:jc w:val="center"/>
        <w:rPr>
          <w:rFonts w:ascii="Arial" w:hAnsi="Arial" w:cs="Arial"/>
          <w:color w:val="000000"/>
        </w:rPr>
      </w:pPr>
      <w:r w:rsidRPr="00837133">
        <w:rPr>
          <w:rFonts w:ascii="Arial" w:hAnsi="Arial" w:cs="Arial"/>
          <w:color w:val="000000"/>
        </w:rPr>
        <w:t>Član 8</w:t>
      </w:r>
      <w:r w:rsidR="007A7A11" w:rsidRPr="00837133">
        <w:rPr>
          <w:rFonts w:ascii="Arial" w:hAnsi="Arial" w:cs="Arial"/>
          <w:color w:val="000000"/>
        </w:rPr>
        <w:t>.</w:t>
      </w:r>
    </w:p>
    <w:p w14:paraId="3AE2306A" w14:textId="77777777" w:rsidR="005A3E02" w:rsidRPr="00837133" w:rsidRDefault="00BC22C2" w:rsidP="006D4443">
      <w:pPr>
        <w:autoSpaceDE w:val="0"/>
        <w:autoSpaceDN w:val="0"/>
        <w:adjustRightInd w:val="0"/>
        <w:spacing w:before="100" w:beforeAutospacing="1" w:after="0"/>
        <w:rPr>
          <w:rFonts w:ascii="Arial" w:hAnsi="Arial" w:cs="Arial"/>
          <w:color w:val="000000"/>
        </w:rPr>
      </w:pPr>
      <w:r w:rsidRPr="00837133">
        <w:rPr>
          <w:rFonts w:ascii="Arial" w:hAnsi="Arial" w:cs="Arial"/>
          <w:color w:val="000000"/>
        </w:rPr>
        <w:lastRenderedPageBreak/>
        <w:t>Klijent i Društvo mogu komunicirati usmeno</w:t>
      </w:r>
      <w:r w:rsidRPr="00837133">
        <w:rPr>
          <w:rFonts w:ascii="Arial" w:hAnsi="Arial" w:cs="Arial"/>
        </w:rPr>
        <w:t xml:space="preserve"> </w:t>
      </w:r>
      <w:r w:rsidR="00CA7653" w:rsidRPr="00837133">
        <w:rPr>
          <w:rFonts w:ascii="Arial" w:hAnsi="Arial" w:cs="Arial"/>
        </w:rPr>
        <w:t>i</w:t>
      </w:r>
      <w:r w:rsidRPr="00837133">
        <w:rPr>
          <w:rFonts w:ascii="Arial" w:hAnsi="Arial" w:cs="Arial"/>
          <w:color w:val="000000"/>
        </w:rPr>
        <w:t xml:space="preserve"> pisanim putem</w:t>
      </w:r>
      <w:r w:rsidR="00F56768" w:rsidRPr="00837133">
        <w:rPr>
          <w:rFonts w:ascii="Arial" w:hAnsi="Arial" w:cs="Arial"/>
          <w:color w:val="000000"/>
        </w:rPr>
        <w:t xml:space="preserve"> na srpskom jeziku</w:t>
      </w:r>
      <w:r w:rsidRPr="00837133">
        <w:rPr>
          <w:rFonts w:ascii="Arial" w:hAnsi="Arial" w:cs="Arial"/>
          <w:color w:val="000000"/>
        </w:rPr>
        <w:t>.</w:t>
      </w:r>
      <w:r w:rsidR="00F56768" w:rsidRPr="00837133">
        <w:rPr>
          <w:rFonts w:ascii="Arial" w:hAnsi="Arial" w:cs="Arial"/>
          <w:color w:val="000000"/>
        </w:rPr>
        <w:t xml:space="preserve"> </w:t>
      </w:r>
    </w:p>
    <w:p w14:paraId="12682A07" w14:textId="77777777" w:rsidR="00BF04E4" w:rsidRPr="00837133" w:rsidRDefault="00F56768" w:rsidP="006D4443">
      <w:pPr>
        <w:autoSpaceDE w:val="0"/>
        <w:autoSpaceDN w:val="0"/>
        <w:adjustRightInd w:val="0"/>
        <w:spacing w:before="100" w:beforeAutospacing="1" w:after="0"/>
        <w:jc w:val="both"/>
        <w:rPr>
          <w:rFonts w:ascii="Arial" w:hAnsi="Arial" w:cs="Arial"/>
        </w:rPr>
      </w:pPr>
      <w:r w:rsidRPr="00837133">
        <w:rPr>
          <w:rFonts w:ascii="Arial" w:hAnsi="Arial" w:cs="Arial"/>
          <w:color w:val="000000"/>
        </w:rPr>
        <w:t>Društvo sa klijentima – stranim pravnim ili fizičkim licima može komunicirati na engleskom ili drugom stranom jeziku</w:t>
      </w:r>
      <w:r w:rsidR="005A3E02" w:rsidRPr="00837133">
        <w:rPr>
          <w:rFonts w:ascii="Arial" w:hAnsi="Arial" w:cs="Arial"/>
          <w:color w:val="000000"/>
        </w:rPr>
        <w:t xml:space="preserve"> koji je predviđen ugovorom,  pod uslovom da </w:t>
      </w:r>
      <w:r w:rsidR="005A3E02" w:rsidRPr="00837133">
        <w:rPr>
          <w:rFonts w:ascii="Arial" w:hAnsi="Arial" w:cs="Arial"/>
        </w:rPr>
        <w:t>se u</w:t>
      </w:r>
      <w:r w:rsidR="0024549A" w:rsidRPr="00837133">
        <w:rPr>
          <w:rFonts w:ascii="Arial" w:hAnsi="Arial" w:cs="Arial"/>
        </w:rPr>
        <w:t xml:space="preserve">govor, nalozi i druga neophodna dokumentacija koju klijent </w:t>
      </w:r>
      <w:r w:rsidR="005A3E02" w:rsidRPr="00837133">
        <w:rPr>
          <w:rFonts w:ascii="Arial" w:hAnsi="Arial" w:cs="Arial"/>
        </w:rPr>
        <w:t xml:space="preserve">razmenjuje sa </w:t>
      </w:r>
      <w:r w:rsidR="0024549A" w:rsidRPr="00837133">
        <w:rPr>
          <w:rFonts w:ascii="Arial" w:hAnsi="Arial" w:cs="Arial"/>
        </w:rPr>
        <w:t>Dr</w:t>
      </w:r>
      <w:r w:rsidR="005A3E02" w:rsidRPr="00837133">
        <w:rPr>
          <w:rFonts w:ascii="Arial" w:hAnsi="Arial" w:cs="Arial"/>
        </w:rPr>
        <w:t>uštvom</w:t>
      </w:r>
      <w:r w:rsidR="0024549A" w:rsidRPr="00837133">
        <w:rPr>
          <w:rFonts w:ascii="Arial" w:hAnsi="Arial" w:cs="Arial"/>
        </w:rPr>
        <w:t xml:space="preserve"> </w:t>
      </w:r>
      <w:r w:rsidR="005A3E02" w:rsidRPr="00837133">
        <w:rPr>
          <w:rFonts w:ascii="Arial" w:hAnsi="Arial" w:cs="Arial"/>
        </w:rPr>
        <w:t>sastavljaju dvojezično</w:t>
      </w:r>
      <w:r w:rsidR="0024549A" w:rsidRPr="00837133">
        <w:rPr>
          <w:rFonts w:ascii="Arial" w:hAnsi="Arial" w:cs="Arial"/>
        </w:rPr>
        <w:t xml:space="preserve">.    </w:t>
      </w:r>
    </w:p>
    <w:p w14:paraId="41210803" w14:textId="77777777" w:rsidR="00BC22C2" w:rsidRPr="00837133" w:rsidRDefault="00BC22C2" w:rsidP="006D4443">
      <w:pPr>
        <w:autoSpaceDE w:val="0"/>
        <w:autoSpaceDN w:val="0"/>
        <w:adjustRightInd w:val="0"/>
        <w:spacing w:before="100" w:beforeAutospacing="1" w:after="0"/>
        <w:rPr>
          <w:rFonts w:ascii="Arial" w:hAnsi="Arial" w:cs="Arial"/>
          <w:color w:val="000000"/>
        </w:rPr>
      </w:pPr>
      <w:r w:rsidRPr="00837133">
        <w:rPr>
          <w:rFonts w:ascii="Arial" w:hAnsi="Arial" w:cs="Arial"/>
          <w:color w:val="000000"/>
        </w:rPr>
        <w:t>Pisana komunikacija se odvija</w:t>
      </w:r>
      <w:r w:rsidR="00BF04E4" w:rsidRPr="00837133">
        <w:rPr>
          <w:rFonts w:ascii="Arial" w:hAnsi="Arial" w:cs="Arial"/>
          <w:color w:val="000000"/>
        </w:rPr>
        <w:t xml:space="preserve"> putem pošte, faksa</w:t>
      </w:r>
      <w:r w:rsidRPr="00837133">
        <w:rPr>
          <w:rFonts w:ascii="Arial" w:hAnsi="Arial" w:cs="Arial"/>
          <w:color w:val="000000"/>
        </w:rPr>
        <w:t>, elektronske pošte, internet aplikacij</w:t>
      </w:r>
      <w:r w:rsidR="00CE3F0D" w:rsidRPr="00837133">
        <w:rPr>
          <w:rFonts w:ascii="Arial" w:hAnsi="Arial" w:cs="Arial"/>
          <w:color w:val="000000"/>
        </w:rPr>
        <w:t>e ili u nekom drugom odgovarajuć</w:t>
      </w:r>
      <w:r w:rsidRPr="00837133">
        <w:rPr>
          <w:rFonts w:ascii="Arial" w:hAnsi="Arial" w:cs="Arial"/>
          <w:color w:val="000000"/>
        </w:rPr>
        <w:t>em elektronskom</w:t>
      </w:r>
      <w:r w:rsidR="00BF04E4" w:rsidRPr="00837133">
        <w:rPr>
          <w:rFonts w:ascii="Arial" w:hAnsi="Arial" w:cs="Arial"/>
          <w:color w:val="000000"/>
        </w:rPr>
        <w:t xml:space="preserve"> </w:t>
      </w:r>
      <w:r w:rsidRPr="00837133">
        <w:rPr>
          <w:rFonts w:ascii="Arial" w:hAnsi="Arial" w:cs="Arial"/>
          <w:color w:val="000000"/>
        </w:rPr>
        <w:t>obliku.</w:t>
      </w:r>
    </w:p>
    <w:p w14:paraId="2B3D4125" w14:textId="77777777" w:rsidR="00BC22C2" w:rsidRPr="00837133" w:rsidRDefault="00BC22C2" w:rsidP="006D4443">
      <w:pPr>
        <w:autoSpaceDE w:val="0"/>
        <w:autoSpaceDN w:val="0"/>
        <w:adjustRightInd w:val="0"/>
        <w:spacing w:before="100" w:beforeAutospacing="1" w:after="0"/>
        <w:rPr>
          <w:rFonts w:ascii="Arial" w:hAnsi="Arial" w:cs="Arial"/>
          <w:color w:val="000000"/>
        </w:rPr>
      </w:pPr>
      <w:r w:rsidRPr="00837133">
        <w:rPr>
          <w:rFonts w:ascii="Arial" w:hAnsi="Arial" w:cs="Arial"/>
          <w:color w:val="000000"/>
        </w:rPr>
        <w:t>Klijent i Društvo</w:t>
      </w:r>
      <w:r w:rsidR="00BF04E4" w:rsidRPr="00837133">
        <w:rPr>
          <w:rFonts w:ascii="Arial" w:hAnsi="Arial" w:cs="Arial"/>
          <w:color w:val="000000"/>
        </w:rPr>
        <w:t xml:space="preserve"> dužni su da se </w:t>
      </w:r>
      <w:r w:rsidRPr="00837133">
        <w:rPr>
          <w:rFonts w:ascii="Arial" w:hAnsi="Arial" w:cs="Arial"/>
          <w:color w:val="000000"/>
        </w:rPr>
        <w:t>me</w:t>
      </w:r>
      <w:r w:rsidR="00BF04E4" w:rsidRPr="00837133">
        <w:rPr>
          <w:rFonts w:ascii="Arial" w:hAnsi="Arial" w:cs="Arial"/>
          <w:color w:val="000000"/>
        </w:rPr>
        <w:t>đusobno obaveštavaju o svakoj prom</w:t>
      </w:r>
      <w:r w:rsidRPr="00837133">
        <w:rPr>
          <w:rFonts w:ascii="Arial" w:hAnsi="Arial" w:cs="Arial"/>
          <w:color w:val="000000"/>
        </w:rPr>
        <w:t>eni adrese i drugih</w:t>
      </w:r>
      <w:r w:rsidR="00BF04E4" w:rsidRPr="00837133">
        <w:rPr>
          <w:rFonts w:ascii="Arial" w:hAnsi="Arial" w:cs="Arial"/>
          <w:color w:val="000000"/>
        </w:rPr>
        <w:t xml:space="preserve"> </w:t>
      </w:r>
      <w:r w:rsidRPr="00837133">
        <w:rPr>
          <w:rFonts w:ascii="Arial" w:hAnsi="Arial" w:cs="Arial"/>
          <w:color w:val="000000"/>
        </w:rPr>
        <w:t>podataka za kontakt.</w:t>
      </w:r>
    </w:p>
    <w:p w14:paraId="67F8EB0D" w14:textId="77777777" w:rsidR="00C41651" w:rsidRPr="00837133" w:rsidRDefault="007271FC" w:rsidP="00E00C13">
      <w:pPr>
        <w:autoSpaceDE w:val="0"/>
        <w:autoSpaceDN w:val="0"/>
        <w:adjustRightInd w:val="0"/>
        <w:spacing w:before="100" w:beforeAutospacing="1" w:after="0"/>
        <w:jc w:val="center"/>
        <w:rPr>
          <w:rFonts w:ascii="Arial" w:hAnsi="Arial" w:cs="Arial"/>
          <w:color w:val="000000"/>
        </w:rPr>
      </w:pPr>
      <w:r w:rsidRPr="00837133">
        <w:rPr>
          <w:rFonts w:ascii="Arial" w:hAnsi="Arial" w:cs="Arial"/>
          <w:color w:val="000000"/>
        </w:rPr>
        <w:t>Član 9</w:t>
      </w:r>
      <w:r w:rsidR="00C41651" w:rsidRPr="00837133">
        <w:rPr>
          <w:rFonts w:ascii="Arial" w:hAnsi="Arial" w:cs="Arial"/>
          <w:color w:val="000000"/>
        </w:rPr>
        <w:t>.</w:t>
      </w:r>
    </w:p>
    <w:p w14:paraId="09972ADD" w14:textId="1C3176FB" w:rsidR="002C0FE5" w:rsidRPr="00837133" w:rsidRDefault="002C0FE5" w:rsidP="00DB357C">
      <w:pPr>
        <w:autoSpaceDE w:val="0"/>
        <w:autoSpaceDN w:val="0"/>
        <w:adjustRightInd w:val="0"/>
        <w:spacing w:before="100" w:beforeAutospacing="1" w:after="0"/>
        <w:jc w:val="both"/>
        <w:rPr>
          <w:rFonts w:ascii="Arial" w:hAnsi="Arial" w:cs="Arial"/>
          <w:color w:val="000000"/>
        </w:rPr>
      </w:pPr>
      <w:r w:rsidRPr="00837133">
        <w:rPr>
          <w:rFonts w:ascii="Arial" w:hAnsi="Arial" w:cs="Arial"/>
          <w:color w:val="000000"/>
        </w:rPr>
        <w:t>Kada se, zahteva da se informacije dostavljaju na trajnom nosaču podataka Društvo može dostavljati te informacije na trajnom nosaču podataka koji nije papir samo ako:</w:t>
      </w:r>
    </w:p>
    <w:p w14:paraId="07540F0B" w14:textId="1B846124" w:rsidR="002C0FE5" w:rsidRPr="00837133" w:rsidRDefault="002C0FE5" w:rsidP="0044512F">
      <w:pPr>
        <w:pStyle w:val="ListParagraph"/>
        <w:numPr>
          <w:ilvl w:val="1"/>
          <w:numId w:val="42"/>
        </w:numPr>
        <w:autoSpaceDE w:val="0"/>
        <w:autoSpaceDN w:val="0"/>
        <w:adjustRightInd w:val="0"/>
        <w:spacing w:before="100" w:beforeAutospacing="1" w:after="0"/>
        <w:jc w:val="both"/>
        <w:rPr>
          <w:rFonts w:ascii="Arial" w:hAnsi="Arial" w:cs="Arial"/>
          <w:color w:val="000000"/>
        </w:rPr>
      </w:pPr>
      <w:r w:rsidRPr="00837133">
        <w:rPr>
          <w:rFonts w:ascii="Arial" w:hAnsi="Arial" w:cs="Arial"/>
          <w:color w:val="000000"/>
        </w:rPr>
        <w:t>dostavljanje informacija na tom nosaču podataka primereno je s obzirom na kontekst u kojem se odvija ili će se odvijati poslovanje između Društva i klijenta; i</w:t>
      </w:r>
    </w:p>
    <w:p w14:paraId="3ED1D9A9" w14:textId="6C160F61" w:rsidR="002C0FE5" w:rsidRPr="00837133" w:rsidRDefault="002C0FE5" w:rsidP="0044512F">
      <w:pPr>
        <w:pStyle w:val="ListParagraph"/>
        <w:numPr>
          <w:ilvl w:val="1"/>
          <w:numId w:val="42"/>
        </w:numPr>
        <w:autoSpaceDE w:val="0"/>
        <w:autoSpaceDN w:val="0"/>
        <w:adjustRightInd w:val="0"/>
        <w:spacing w:before="100" w:beforeAutospacing="1" w:after="0"/>
        <w:jc w:val="both"/>
        <w:rPr>
          <w:rFonts w:ascii="Arial" w:hAnsi="Arial" w:cs="Arial"/>
          <w:color w:val="000000"/>
        </w:rPr>
      </w:pPr>
      <w:r w:rsidRPr="00837133">
        <w:rPr>
          <w:rFonts w:ascii="Arial" w:hAnsi="Arial" w:cs="Arial"/>
          <w:color w:val="000000"/>
        </w:rPr>
        <w:t>kada se licu ponudi izbor između informacija na papiru ili na nekom drugom trajnom nosaču podataka, izričito odabere da se informacije dostavljaju na tom drugom nosaču podataka.</w:t>
      </w:r>
    </w:p>
    <w:p w14:paraId="1397F8DF" w14:textId="0F0A0063" w:rsidR="002C0FE5" w:rsidRPr="00837133" w:rsidRDefault="002C0FE5" w:rsidP="00DB357C">
      <w:pPr>
        <w:autoSpaceDE w:val="0"/>
        <w:autoSpaceDN w:val="0"/>
        <w:adjustRightInd w:val="0"/>
        <w:spacing w:before="100" w:beforeAutospacing="1" w:after="0"/>
        <w:jc w:val="both"/>
        <w:rPr>
          <w:rFonts w:ascii="Arial" w:hAnsi="Arial" w:cs="Arial"/>
          <w:color w:val="000000"/>
        </w:rPr>
      </w:pPr>
      <w:r w:rsidRPr="00837133">
        <w:rPr>
          <w:rFonts w:ascii="Arial" w:hAnsi="Arial" w:cs="Arial"/>
          <w:color w:val="000000"/>
        </w:rPr>
        <w:t>Kada, Društvo pruža informacije klijentima na internet stranici, a te informacije nisu upućene klijentu lično, Društvo garantuje da su ispunjeni sledeći uslovi:</w:t>
      </w:r>
    </w:p>
    <w:p w14:paraId="483339A2" w14:textId="1F8CCE99" w:rsidR="002C0FE5" w:rsidRPr="00837133" w:rsidRDefault="002C0FE5" w:rsidP="0044512F">
      <w:pPr>
        <w:pStyle w:val="ListParagraph"/>
        <w:numPr>
          <w:ilvl w:val="1"/>
          <w:numId w:val="43"/>
        </w:numPr>
        <w:autoSpaceDE w:val="0"/>
        <w:autoSpaceDN w:val="0"/>
        <w:adjustRightInd w:val="0"/>
        <w:spacing w:before="100" w:beforeAutospacing="1" w:after="0"/>
        <w:jc w:val="both"/>
        <w:rPr>
          <w:rFonts w:ascii="Arial" w:hAnsi="Arial" w:cs="Arial"/>
          <w:color w:val="000000"/>
        </w:rPr>
      </w:pPr>
      <w:r w:rsidRPr="00837133">
        <w:rPr>
          <w:rFonts w:ascii="Arial" w:hAnsi="Arial" w:cs="Arial"/>
          <w:color w:val="000000"/>
        </w:rPr>
        <w:t>dostavljanje informacija na tom nosaču podataka primereno je s obzirom na kontekst u kojem se odvija ili će se odvijati poslovanje između društva i klijenta;</w:t>
      </w:r>
    </w:p>
    <w:p w14:paraId="7036E5A6" w14:textId="46679421" w:rsidR="002C0FE5" w:rsidRPr="00837133" w:rsidRDefault="002C0FE5" w:rsidP="0044512F">
      <w:pPr>
        <w:pStyle w:val="ListParagraph"/>
        <w:numPr>
          <w:ilvl w:val="1"/>
          <w:numId w:val="43"/>
        </w:numPr>
        <w:autoSpaceDE w:val="0"/>
        <w:autoSpaceDN w:val="0"/>
        <w:adjustRightInd w:val="0"/>
        <w:spacing w:before="100" w:beforeAutospacing="1" w:after="0"/>
        <w:jc w:val="both"/>
        <w:rPr>
          <w:rFonts w:ascii="Arial" w:hAnsi="Arial" w:cs="Arial"/>
          <w:color w:val="000000"/>
        </w:rPr>
      </w:pPr>
      <w:r w:rsidRPr="00837133">
        <w:rPr>
          <w:rFonts w:ascii="Arial" w:hAnsi="Arial" w:cs="Arial"/>
          <w:color w:val="000000"/>
        </w:rPr>
        <w:t>klijent mora izričito pristati na pružanje informacija u tom obliku;</w:t>
      </w:r>
    </w:p>
    <w:p w14:paraId="0514FD6E" w14:textId="544B641B" w:rsidR="002C0FE5" w:rsidRPr="00837133" w:rsidRDefault="002C0FE5" w:rsidP="0044512F">
      <w:pPr>
        <w:pStyle w:val="ListParagraph"/>
        <w:numPr>
          <w:ilvl w:val="1"/>
          <w:numId w:val="43"/>
        </w:numPr>
        <w:autoSpaceDE w:val="0"/>
        <w:autoSpaceDN w:val="0"/>
        <w:adjustRightInd w:val="0"/>
        <w:spacing w:before="100" w:beforeAutospacing="1" w:after="0"/>
        <w:jc w:val="both"/>
        <w:rPr>
          <w:rFonts w:ascii="Arial" w:hAnsi="Arial" w:cs="Arial"/>
          <w:color w:val="000000"/>
        </w:rPr>
      </w:pPr>
      <w:r w:rsidRPr="00837133">
        <w:rPr>
          <w:rFonts w:ascii="Arial" w:hAnsi="Arial" w:cs="Arial"/>
          <w:color w:val="000000"/>
        </w:rPr>
        <w:t>klijent se mora elektronskim putem obavestiti o adresi internet stranice, kao i lokaciji na internet stranici na kojoj se može pristupiti informacijama;</w:t>
      </w:r>
    </w:p>
    <w:p w14:paraId="114B1CA3" w14:textId="2929C964" w:rsidR="002C0FE5" w:rsidRPr="00837133" w:rsidRDefault="002C0FE5" w:rsidP="0044512F">
      <w:pPr>
        <w:pStyle w:val="ListParagraph"/>
        <w:numPr>
          <w:ilvl w:val="1"/>
          <w:numId w:val="43"/>
        </w:numPr>
        <w:autoSpaceDE w:val="0"/>
        <w:autoSpaceDN w:val="0"/>
        <w:adjustRightInd w:val="0"/>
        <w:spacing w:before="100" w:beforeAutospacing="1" w:after="0"/>
        <w:jc w:val="both"/>
        <w:rPr>
          <w:rFonts w:ascii="Arial" w:hAnsi="Arial" w:cs="Arial"/>
          <w:color w:val="000000"/>
        </w:rPr>
      </w:pPr>
      <w:r w:rsidRPr="00837133">
        <w:rPr>
          <w:rFonts w:ascii="Arial" w:hAnsi="Arial" w:cs="Arial"/>
          <w:color w:val="000000"/>
        </w:rPr>
        <w:t>informacije moraju biti ažurirane;</w:t>
      </w:r>
    </w:p>
    <w:p w14:paraId="09964B1F" w14:textId="7EB54778" w:rsidR="002C0FE5" w:rsidRPr="00837133" w:rsidRDefault="002C0FE5" w:rsidP="0044512F">
      <w:pPr>
        <w:pStyle w:val="ListParagraph"/>
        <w:numPr>
          <w:ilvl w:val="1"/>
          <w:numId w:val="43"/>
        </w:numPr>
        <w:autoSpaceDE w:val="0"/>
        <w:autoSpaceDN w:val="0"/>
        <w:adjustRightInd w:val="0"/>
        <w:spacing w:before="100" w:beforeAutospacing="1" w:after="0"/>
        <w:jc w:val="both"/>
        <w:rPr>
          <w:rFonts w:ascii="Arial" w:hAnsi="Arial" w:cs="Arial"/>
          <w:color w:val="000000"/>
        </w:rPr>
      </w:pPr>
      <w:r w:rsidRPr="00837133">
        <w:rPr>
          <w:rFonts w:ascii="Arial" w:hAnsi="Arial" w:cs="Arial"/>
          <w:color w:val="000000"/>
        </w:rPr>
        <w:t>informacije moraju biti trajno dostupne na toj internet stranici tokom vremenskog perioda koje klijentu može opravdano biti potrebno da ih pretraži.</w:t>
      </w:r>
    </w:p>
    <w:p w14:paraId="29461166" w14:textId="1834CDBA" w:rsidR="002F6FEC" w:rsidRPr="00837133" w:rsidRDefault="002C0FE5" w:rsidP="00E00C13">
      <w:pPr>
        <w:autoSpaceDE w:val="0"/>
        <w:autoSpaceDN w:val="0"/>
        <w:adjustRightInd w:val="0"/>
        <w:spacing w:before="100" w:beforeAutospacing="1" w:after="0"/>
        <w:rPr>
          <w:rFonts w:ascii="Arial" w:hAnsi="Arial" w:cs="Arial"/>
          <w:color w:val="000000"/>
        </w:rPr>
      </w:pPr>
      <w:r w:rsidRPr="00837133">
        <w:rPr>
          <w:rFonts w:ascii="Arial" w:hAnsi="Arial" w:cs="Arial"/>
          <w:color w:val="000000"/>
        </w:rPr>
        <w:t>Pružanje informacija pomoću elektronskih komunikacija smatra se primerenim s obzirom na kontekst u kojem se odvija ili će se odvijati poslovanje između Društva i klijenta ako postoji dokaz da klijent ima redovan pristup internetu. Dostavljanje e-adrese klijenta u svrhu obavljanja tog poslovanja smatra se takvim dokazom</w:t>
      </w:r>
      <w:r w:rsidR="005420A1" w:rsidRPr="00837133">
        <w:rPr>
          <w:rFonts w:ascii="Arial" w:hAnsi="Arial" w:cs="Arial"/>
          <w:color w:val="000000"/>
        </w:rPr>
        <w:t>.</w:t>
      </w:r>
    </w:p>
    <w:p w14:paraId="6E1BAE60" w14:textId="3CC51590" w:rsidR="00401794" w:rsidRPr="00837133" w:rsidRDefault="00A97FA1" w:rsidP="00DB357C">
      <w:pPr>
        <w:autoSpaceDE w:val="0"/>
        <w:autoSpaceDN w:val="0"/>
        <w:adjustRightInd w:val="0"/>
        <w:spacing w:before="100" w:beforeAutospacing="1" w:after="0"/>
        <w:rPr>
          <w:rFonts w:ascii="Arial" w:hAnsi="Arial" w:cs="Arial"/>
          <w:b/>
          <w:bCs/>
          <w:color w:val="000000"/>
        </w:rPr>
      </w:pPr>
      <w:r w:rsidRPr="00837133">
        <w:rPr>
          <w:rFonts w:ascii="Arial" w:hAnsi="Arial" w:cs="Arial"/>
          <w:b/>
        </w:rPr>
        <w:t>IV</w:t>
      </w:r>
      <w:r w:rsidR="004D1F37" w:rsidRPr="00837133">
        <w:rPr>
          <w:rFonts w:ascii="Arial" w:hAnsi="Arial" w:cs="Arial"/>
          <w:b/>
        </w:rPr>
        <w:t xml:space="preserve"> PROCED</w:t>
      </w:r>
      <w:r w:rsidR="00464895" w:rsidRPr="00837133">
        <w:rPr>
          <w:rFonts w:ascii="Arial" w:hAnsi="Arial" w:cs="Arial"/>
          <w:b/>
        </w:rPr>
        <w:t xml:space="preserve">URE </w:t>
      </w:r>
      <w:r w:rsidR="00261DCA" w:rsidRPr="00837133">
        <w:rPr>
          <w:rFonts w:ascii="Arial" w:hAnsi="Arial" w:cs="Arial"/>
          <w:b/>
        </w:rPr>
        <w:t xml:space="preserve">ZA KATEGORIZACIJU </w:t>
      </w:r>
      <w:r w:rsidR="004D1F37" w:rsidRPr="00837133">
        <w:rPr>
          <w:rFonts w:ascii="Arial" w:hAnsi="Arial" w:cs="Arial"/>
          <w:b/>
        </w:rPr>
        <w:t>KLIJENATA</w:t>
      </w:r>
    </w:p>
    <w:p w14:paraId="3981D840" w14:textId="46D9A667" w:rsidR="005A7FD4" w:rsidRPr="00837133" w:rsidRDefault="005A7FD4" w:rsidP="0044512F">
      <w:pPr>
        <w:numPr>
          <w:ilvl w:val="0"/>
          <w:numId w:val="28"/>
        </w:numPr>
        <w:tabs>
          <w:tab w:val="left" w:pos="284"/>
        </w:tabs>
        <w:autoSpaceDE w:val="0"/>
        <w:autoSpaceDN w:val="0"/>
        <w:adjustRightInd w:val="0"/>
        <w:spacing w:before="100" w:beforeAutospacing="1" w:after="0"/>
        <w:ind w:left="0" w:firstLine="0"/>
        <w:rPr>
          <w:rFonts w:ascii="Arial" w:hAnsi="Arial" w:cs="Arial"/>
          <w:b/>
          <w:color w:val="000000"/>
        </w:rPr>
      </w:pPr>
      <w:r w:rsidRPr="00837133">
        <w:rPr>
          <w:rFonts w:ascii="Arial" w:hAnsi="Arial" w:cs="Arial"/>
          <w:b/>
          <w:color w:val="000000"/>
        </w:rPr>
        <w:t>Procedure kategorizacij</w:t>
      </w:r>
      <w:r w:rsidR="00C15711" w:rsidRPr="00837133">
        <w:rPr>
          <w:rFonts w:ascii="Arial" w:hAnsi="Arial" w:cs="Arial"/>
          <w:b/>
          <w:color w:val="000000"/>
        </w:rPr>
        <w:t>e</w:t>
      </w:r>
    </w:p>
    <w:p w14:paraId="4551EF9C" w14:textId="77777777" w:rsidR="00C41651" w:rsidRPr="00837133" w:rsidRDefault="00C41651" w:rsidP="00E00C13">
      <w:pPr>
        <w:autoSpaceDE w:val="0"/>
        <w:autoSpaceDN w:val="0"/>
        <w:adjustRightInd w:val="0"/>
        <w:spacing w:before="100" w:beforeAutospacing="1" w:after="0"/>
        <w:jc w:val="center"/>
        <w:rPr>
          <w:rFonts w:ascii="Arial" w:hAnsi="Arial" w:cs="Arial"/>
          <w:color w:val="000000"/>
        </w:rPr>
      </w:pPr>
      <w:r w:rsidRPr="00837133">
        <w:rPr>
          <w:rFonts w:ascii="Arial" w:hAnsi="Arial" w:cs="Arial"/>
          <w:color w:val="000000"/>
        </w:rPr>
        <w:t>Član</w:t>
      </w:r>
      <w:r w:rsidR="007271FC" w:rsidRPr="00837133">
        <w:rPr>
          <w:rFonts w:ascii="Arial" w:hAnsi="Arial" w:cs="Arial"/>
          <w:color w:val="000000"/>
        </w:rPr>
        <w:t xml:space="preserve"> 10</w:t>
      </w:r>
      <w:r w:rsidR="00141BDF" w:rsidRPr="00837133">
        <w:rPr>
          <w:rFonts w:ascii="Arial" w:hAnsi="Arial" w:cs="Arial"/>
          <w:color w:val="000000"/>
        </w:rPr>
        <w:t>.</w:t>
      </w:r>
    </w:p>
    <w:p w14:paraId="7361FDC6" w14:textId="77777777" w:rsidR="004D1F37" w:rsidRPr="00837133" w:rsidRDefault="00442956" w:rsidP="00DB357C">
      <w:pPr>
        <w:autoSpaceDE w:val="0"/>
        <w:autoSpaceDN w:val="0"/>
        <w:adjustRightInd w:val="0"/>
        <w:spacing w:before="100" w:beforeAutospacing="1" w:after="0"/>
        <w:rPr>
          <w:rFonts w:ascii="Arial" w:hAnsi="Arial" w:cs="Arial"/>
          <w:color w:val="000000"/>
        </w:rPr>
      </w:pPr>
      <w:r w:rsidRPr="00837133">
        <w:rPr>
          <w:rFonts w:ascii="Arial" w:hAnsi="Arial" w:cs="Arial"/>
          <w:color w:val="000000"/>
        </w:rPr>
        <w:t>P</w:t>
      </w:r>
      <w:r w:rsidR="00141BDF" w:rsidRPr="00837133">
        <w:rPr>
          <w:rFonts w:ascii="Arial" w:hAnsi="Arial" w:cs="Arial"/>
          <w:color w:val="000000"/>
        </w:rPr>
        <w:t xml:space="preserve">re pružanja usluga klijentu, </w:t>
      </w:r>
      <w:r w:rsidRPr="00837133">
        <w:rPr>
          <w:rFonts w:ascii="Arial" w:hAnsi="Arial" w:cs="Arial"/>
          <w:color w:val="000000"/>
        </w:rPr>
        <w:t xml:space="preserve">Društvo </w:t>
      </w:r>
      <w:r w:rsidR="00141BDF" w:rsidRPr="00837133">
        <w:rPr>
          <w:rFonts w:ascii="Arial" w:hAnsi="Arial" w:cs="Arial"/>
          <w:color w:val="000000"/>
        </w:rPr>
        <w:t xml:space="preserve">vrši </w:t>
      </w:r>
      <w:r w:rsidR="001C03DB" w:rsidRPr="00837133">
        <w:rPr>
          <w:rFonts w:ascii="Arial" w:hAnsi="Arial" w:cs="Arial"/>
          <w:color w:val="000000"/>
        </w:rPr>
        <w:t>kategorizaciju (</w:t>
      </w:r>
      <w:r w:rsidR="00141BDF" w:rsidRPr="00837133">
        <w:rPr>
          <w:rFonts w:ascii="Arial" w:hAnsi="Arial" w:cs="Arial"/>
          <w:color w:val="000000"/>
        </w:rPr>
        <w:t>razvrstavanje</w:t>
      </w:r>
      <w:r w:rsidR="001C03DB" w:rsidRPr="00837133">
        <w:rPr>
          <w:rFonts w:ascii="Arial" w:hAnsi="Arial" w:cs="Arial"/>
          <w:color w:val="000000"/>
        </w:rPr>
        <w:t>)</w:t>
      </w:r>
      <w:r w:rsidR="00141BDF" w:rsidRPr="00837133">
        <w:rPr>
          <w:rFonts w:ascii="Arial" w:hAnsi="Arial" w:cs="Arial"/>
          <w:color w:val="000000"/>
        </w:rPr>
        <w:t xml:space="preserve"> klijenta u</w:t>
      </w:r>
      <w:r w:rsidR="00141BDF" w:rsidRPr="00837133">
        <w:rPr>
          <w:rFonts w:ascii="Arial" w:hAnsi="Arial" w:cs="Arial"/>
          <w:b/>
          <w:color w:val="000000"/>
        </w:rPr>
        <w:t xml:space="preserve"> </w:t>
      </w:r>
      <w:r w:rsidR="00141BDF" w:rsidRPr="00837133">
        <w:rPr>
          <w:rFonts w:ascii="Arial" w:hAnsi="Arial" w:cs="Arial"/>
          <w:color w:val="000000"/>
        </w:rPr>
        <w:t>kategoriju:</w:t>
      </w:r>
    </w:p>
    <w:p w14:paraId="1151876C" w14:textId="3B4D7D30" w:rsidR="00141BDF" w:rsidRPr="00837133" w:rsidRDefault="00141BDF" w:rsidP="0044512F">
      <w:pPr>
        <w:pStyle w:val="ListParagraph"/>
        <w:numPr>
          <w:ilvl w:val="1"/>
          <w:numId w:val="44"/>
        </w:numPr>
        <w:autoSpaceDE w:val="0"/>
        <w:autoSpaceDN w:val="0"/>
        <w:adjustRightInd w:val="0"/>
        <w:spacing w:before="100" w:beforeAutospacing="1" w:after="0"/>
        <w:jc w:val="both"/>
        <w:rPr>
          <w:rFonts w:ascii="Arial" w:hAnsi="Arial" w:cs="Arial"/>
          <w:color w:val="000000"/>
        </w:rPr>
      </w:pPr>
      <w:r w:rsidRPr="00837133">
        <w:rPr>
          <w:rFonts w:ascii="Arial" w:hAnsi="Arial" w:cs="Arial"/>
          <w:color w:val="000000"/>
        </w:rPr>
        <w:t>profesionalnih</w:t>
      </w:r>
      <w:r w:rsidR="00D606F8" w:rsidRPr="00837133">
        <w:rPr>
          <w:rFonts w:ascii="Arial" w:hAnsi="Arial" w:cs="Arial"/>
          <w:color w:val="000000"/>
        </w:rPr>
        <w:t xml:space="preserve"> investitora</w:t>
      </w:r>
      <w:r w:rsidRPr="00837133">
        <w:rPr>
          <w:rFonts w:ascii="Arial" w:hAnsi="Arial" w:cs="Arial"/>
          <w:color w:val="000000"/>
        </w:rPr>
        <w:t xml:space="preserve"> ili</w:t>
      </w:r>
    </w:p>
    <w:p w14:paraId="7FC502B0" w14:textId="47D69CE2" w:rsidR="00141BDF" w:rsidRPr="00837133" w:rsidRDefault="00141BDF" w:rsidP="0044512F">
      <w:pPr>
        <w:pStyle w:val="ListParagraph"/>
        <w:numPr>
          <w:ilvl w:val="1"/>
          <w:numId w:val="44"/>
        </w:numPr>
        <w:autoSpaceDE w:val="0"/>
        <w:autoSpaceDN w:val="0"/>
        <w:adjustRightInd w:val="0"/>
        <w:spacing w:before="100" w:beforeAutospacing="1" w:after="0"/>
        <w:jc w:val="both"/>
        <w:rPr>
          <w:rFonts w:ascii="Arial" w:hAnsi="Arial" w:cs="Arial"/>
          <w:color w:val="000000"/>
        </w:rPr>
      </w:pPr>
      <w:r w:rsidRPr="00837133">
        <w:rPr>
          <w:rFonts w:ascii="Arial" w:hAnsi="Arial" w:cs="Arial"/>
          <w:color w:val="000000"/>
        </w:rPr>
        <w:t xml:space="preserve">malih </w:t>
      </w:r>
      <w:r w:rsidR="00D606F8" w:rsidRPr="00837133">
        <w:rPr>
          <w:rFonts w:ascii="Arial" w:hAnsi="Arial" w:cs="Arial"/>
          <w:color w:val="000000"/>
        </w:rPr>
        <w:t>investitora</w:t>
      </w:r>
      <w:r w:rsidRPr="00837133">
        <w:rPr>
          <w:rFonts w:ascii="Arial" w:hAnsi="Arial" w:cs="Arial"/>
          <w:color w:val="000000"/>
        </w:rPr>
        <w:t>.</w:t>
      </w:r>
    </w:p>
    <w:p w14:paraId="44050C94" w14:textId="63FE976E" w:rsidR="00141BDF" w:rsidRPr="00837133" w:rsidRDefault="00141BDF" w:rsidP="00DB357C">
      <w:pPr>
        <w:autoSpaceDE w:val="0"/>
        <w:autoSpaceDN w:val="0"/>
        <w:adjustRightInd w:val="0"/>
        <w:spacing w:before="100" w:beforeAutospacing="1" w:after="0"/>
        <w:jc w:val="both"/>
        <w:rPr>
          <w:rFonts w:ascii="Arial" w:hAnsi="Arial" w:cs="Arial"/>
          <w:color w:val="000000"/>
        </w:rPr>
      </w:pPr>
      <w:r w:rsidRPr="00837133">
        <w:rPr>
          <w:rFonts w:ascii="Arial" w:hAnsi="Arial" w:cs="Arial"/>
          <w:color w:val="000000"/>
        </w:rPr>
        <w:lastRenderedPageBreak/>
        <w:t xml:space="preserve">Društvo sprovodi kategorizaciju iz </w:t>
      </w:r>
      <w:r w:rsidR="001C03DB" w:rsidRPr="00837133">
        <w:rPr>
          <w:rFonts w:ascii="Arial" w:hAnsi="Arial" w:cs="Arial"/>
          <w:color w:val="000000"/>
        </w:rPr>
        <w:t>stava</w:t>
      </w:r>
      <w:r w:rsidRPr="00837133">
        <w:rPr>
          <w:rFonts w:ascii="Arial" w:hAnsi="Arial" w:cs="Arial"/>
          <w:color w:val="000000"/>
        </w:rPr>
        <w:t xml:space="preserve"> 1. ovog člana u skladu sa ovim </w:t>
      </w:r>
      <w:r w:rsidR="00C43F98" w:rsidRPr="00837133">
        <w:rPr>
          <w:rFonts w:ascii="Arial" w:hAnsi="Arial" w:cs="Arial"/>
          <w:color w:val="000000"/>
        </w:rPr>
        <w:t>P</w:t>
      </w:r>
      <w:r w:rsidRPr="00837133">
        <w:rPr>
          <w:rFonts w:ascii="Arial" w:hAnsi="Arial" w:cs="Arial"/>
          <w:color w:val="000000"/>
        </w:rPr>
        <w:t>ravilima, na osnovu informacija koje su mu</w:t>
      </w:r>
      <w:r w:rsidR="0053630D" w:rsidRPr="00837133">
        <w:rPr>
          <w:rFonts w:ascii="Arial" w:hAnsi="Arial" w:cs="Arial"/>
          <w:color w:val="000000"/>
        </w:rPr>
        <w:t xml:space="preserve"> dostupne u vezi sa klijentovim </w:t>
      </w:r>
      <w:r w:rsidRPr="00837133">
        <w:rPr>
          <w:rFonts w:ascii="Arial" w:hAnsi="Arial" w:cs="Arial"/>
          <w:color w:val="000000"/>
        </w:rPr>
        <w:t>investicionim ciljevima,</w:t>
      </w:r>
      <w:r w:rsidR="0053630D" w:rsidRPr="00837133">
        <w:rPr>
          <w:rFonts w:ascii="Arial" w:hAnsi="Arial" w:cs="Arial"/>
          <w:color w:val="000000"/>
        </w:rPr>
        <w:t xml:space="preserve"> </w:t>
      </w:r>
      <w:r w:rsidRPr="00837133">
        <w:rPr>
          <w:rFonts w:ascii="Arial" w:hAnsi="Arial" w:cs="Arial"/>
          <w:color w:val="000000"/>
        </w:rPr>
        <w:t>znanjem i iskustvom i finansijskom pozicijom.</w:t>
      </w:r>
    </w:p>
    <w:p w14:paraId="3F3B88AC" w14:textId="2EEFF29F" w:rsidR="00C51CB5" w:rsidRPr="00837133" w:rsidRDefault="00C51CB5" w:rsidP="00DB357C">
      <w:pPr>
        <w:autoSpaceDE w:val="0"/>
        <w:autoSpaceDN w:val="0"/>
        <w:adjustRightInd w:val="0"/>
        <w:spacing w:before="100" w:beforeAutospacing="1" w:after="0"/>
        <w:jc w:val="both"/>
        <w:rPr>
          <w:rFonts w:ascii="Arial" w:hAnsi="Arial" w:cs="Arial"/>
        </w:rPr>
      </w:pPr>
      <w:r w:rsidRPr="00837133">
        <w:rPr>
          <w:rFonts w:ascii="Arial" w:hAnsi="Arial" w:cs="Arial"/>
        </w:rPr>
        <w:t>Informacije iz stava 1. ovog člana Društvo</w:t>
      </w:r>
      <w:r w:rsidR="0032418A" w:rsidRPr="00837133">
        <w:rPr>
          <w:rFonts w:ascii="Arial" w:hAnsi="Arial" w:cs="Arial"/>
        </w:rPr>
        <w:t xml:space="preserve"> pribavlja </w:t>
      </w:r>
      <w:r w:rsidR="00FB355F" w:rsidRPr="00837133">
        <w:rPr>
          <w:rFonts w:ascii="Arial" w:hAnsi="Arial" w:cs="Arial"/>
        </w:rPr>
        <w:t>putem</w:t>
      </w:r>
      <w:r w:rsidR="0032418A" w:rsidRPr="00837133">
        <w:rPr>
          <w:rFonts w:ascii="Arial" w:hAnsi="Arial" w:cs="Arial"/>
        </w:rPr>
        <w:t xml:space="preserve"> standardizovanog upitnika </w:t>
      </w:r>
      <w:r w:rsidR="00FB355F" w:rsidRPr="00837133">
        <w:rPr>
          <w:rFonts w:ascii="Arial" w:hAnsi="Arial" w:cs="Arial"/>
        </w:rPr>
        <w:t>za klijenta na trajnom mediju</w:t>
      </w:r>
      <w:r w:rsidR="0032418A" w:rsidRPr="00837133">
        <w:rPr>
          <w:rFonts w:ascii="Arial" w:hAnsi="Arial" w:cs="Arial"/>
        </w:rPr>
        <w:t>, kao</w:t>
      </w:r>
      <w:r w:rsidRPr="00837133">
        <w:rPr>
          <w:rFonts w:ascii="Arial" w:hAnsi="Arial" w:cs="Arial"/>
        </w:rPr>
        <w:t xml:space="preserve"> </w:t>
      </w:r>
      <w:r w:rsidR="0032418A" w:rsidRPr="00837133">
        <w:rPr>
          <w:rFonts w:ascii="Arial" w:hAnsi="Arial" w:cs="Arial"/>
        </w:rPr>
        <w:t xml:space="preserve">i na osnovu </w:t>
      </w:r>
      <w:r w:rsidRPr="00837133">
        <w:rPr>
          <w:rFonts w:ascii="Arial" w:hAnsi="Arial" w:cs="Arial"/>
        </w:rPr>
        <w:t xml:space="preserve">odgovarajuće dokumentacije </w:t>
      </w:r>
      <w:r w:rsidR="0032418A" w:rsidRPr="00837133">
        <w:rPr>
          <w:rFonts w:ascii="Arial" w:hAnsi="Arial" w:cs="Arial"/>
        </w:rPr>
        <w:t>koju mu dostavi klijent</w:t>
      </w:r>
      <w:r w:rsidRPr="00837133">
        <w:rPr>
          <w:rFonts w:ascii="Arial" w:hAnsi="Arial" w:cs="Arial"/>
        </w:rPr>
        <w:t>.</w:t>
      </w:r>
    </w:p>
    <w:p w14:paraId="69F6FD62" w14:textId="77777777" w:rsidR="00FE0982" w:rsidRPr="00837133" w:rsidRDefault="007271FC" w:rsidP="00E00C13">
      <w:pPr>
        <w:autoSpaceDE w:val="0"/>
        <w:autoSpaceDN w:val="0"/>
        <w:adjustRightInd w:val="0"/>
        <w:spacing w:before="100" w:beforeAutospacing="1" w:after="0"/>
        <w:jc w:val="center"/>
        <w:rPr>
          <w:rFonts w:ascii="Arial" w:hAnsi="Arial" w:cs="Arial"/>
          <w:color w:val="000000"/>
        </w:rPr>
      </w:pPr>
      <w:r w:rsidRPr="00837133">
        <w:rPr>
          <w:rFonts w:ascii="Arial" w:hAnsi="Arial" w:cs="Arial"/>
          <w:color w:val="000000"/>
        </w:rPr>
        <w:t>Član 11</w:t>
      </w:r>
      <w:r w:rsidR="00FE0982" w:rsidRPr="00837133">
        <w:rPr>
          <w:rFonts w:ascii="Arial" w:hAnsi="Arial" w:cs="Arial"/>
          <w:color w:val="000000"/>
        </w:rPr>
        <w:t>.</w:t>
      </w:r>
    </w:p>
    <w:p w14:paraId="43637CB5" w14:textId="62EE5A8F" w:rsidR="001E124A" w:rsidRPr="00837133" w:rsidRDefault="001E124A" w:rsidP="00DB357C">
      <w:pPr>
        <w:pStyle w:val="NormalWeb"/>
        <w:spacing w:before="100" w:beforeAutospacing="1" w:after="0" w:line="276" w:lineRule="auto"/>
        <w:jc w:val="both"/>
        <w:rPr>
          <w:rFonts w:ascii="Arial" w:hAnsi="Arial" w:cs="Arial"/>
          <w:spacing w:val="-4"/>
          <w:sz w:val="22"/>
          <w:szCs w:val="22"/>
        </w:rPr>
      </w:pPr>
      <w:r w:rsidRPr="00837133">
        <w:rPr>
          <w:rFonts w:ascii="Arial" w:hAnsi="Arial" w:cs="Arial"/>
          <w:b/>
          <w:spacing w:val="-4"/>
          <w:sz w:val="22"/>
          <w:szCs w:val="22"/>
        </w:rPr>
        <w:t xml:space="preserve">Profesionalni </w:t>
      </w:r>
      <w:r w:rsidR="00D606F8" w:rsidRPr="00837133">
        <w:rPr>
          <w:rFonts w:ascii="Arial" w:hAnsi="Arial" w:cs="Arial"/>
          <w:b/>
          <w:spacing w:val="-4"/>
          <w:sz w:val="22"/>
          <w:szCs w:val="22"/>
        </w:rPr>
        <w:t>investitor</w:t>
      </w:r>
      <w:r w:rsidR="00D606F8" w:rsidRPr="00837133">
        <w:rPr>
          <w:rFonts w:ascii="Arial" w:hAnsi="Arial" w:cs="Arial"/>
          <w:spacing w:val="-4"/>
          <w:sz w:val="22"/>
          <w:szCs w:val="22"/>
        </w:rPr>
        <w:t xml:space="preserve"> </w:t>
      </w:r>
      <w:r w:rsidRPr="00837133">
        <w:rPr>
          <w:rFonts w:ascii="Arial" w:hAnsi="Arial" w:cs="Arial"/>
          <w:spacing w:val="-4"/>
          <w:sz w:val="22"/>
          <w:szCs w:val="22"/>
        </w:rPr>
        <w:t xml:space="preserve">je </w:t>
      </w:r>
      <w:r w:rsidR="00D606F8" w:rsidRPr="00837133">
        <w:rPr>
          <w:rFonts w:ascii="Arial" w:hAnsi="Arial" w:cs="Arial"/>
          <w:spacing w:val="-4"/>
          <w:sz w:val="22"/>
          <w:szCs w:val="22"/>
        </w:rPr>
        <w:t>klijent koji poseduje dovoljno iskustva, znanja i stručnosti za samostalno donošenje odluka o ulaganjima i pravilnu procenu povezanih rizika, i koji ispunjava uslove iz čl. 192. i 193. Zakona</w:t>
      </w:r>
      <w:r w:rsidRPr="00837133">
        <w:rPr>
          <w:rFonts w:ascii="Arial" w:hAnsi="Arial" w:cs="Arial"/>
          <w:spacing w:val="-4"/>
          <w:sz w:val="22"/>
          <w:szCs w:val="22"/>
        </w:rPr>
        <w:t>.</w:t>
      </w:r>
    </w:p>
    <w:p w14:paraId="5AB3F901" w14:textId="25801E8B" w:rsidR="00FE0982" w:rsidRPr="00837133" w:rsidRDefault="00FE0982" w:rsidP="00DB357C">
      <w:pPr>
        <w:autoSpaceDE w:val="0"/>
        <w:autoSpaceDN w:val="0"/>
        <w:adjustRightInd w:val="0"/>
        <w:spacing w:before="100" w:beforeAutospacing="1" w:after="0"/>
        <w:jc w:val="both"/>
        <w:rPr>
          <w:rFonts w:ascii="Arial" w:hAnsi="Arial" w:cs="Arial"/>
          <w:color w:val="000000"/>
        </w:rPr>
      </w:pPr>
      <w:r w:rsidRPr="00837133">
        <w:rPr>
          <w:rFonts w:ascii="Arial" w:hAnsi="Arial" w:cs="Arial"/>
          <w:color w:val="000000"/>
        </w:rPr>
        <w:t xml:space="preserve">Profesionalnim </w:t>
      </w:r>
      <w:r w:rsidR="00DB357C" w:rsidRPr="00837133">
        <w:rPr>
          <w:rFonts w:ascii="Arial" w:hAnsi="Arial" w:cs="Arial"/>
          <w:color w:val="000000"/>
        </w:rPr>
        <w:t>investitorom</w:t>
      </w:r>
      <w:r w:rsidRPr="00837133">
        <w:rPr>
          <w:rFonts w:ascii="Arial" w:hAnsi="Arial" w:cs="Arial"/>
          <w:color w:val="000000"/>
        </w:rPr>
        <w:t xml:space="preserve"> u vezi sa svim investicionim uslugama i aktivnostima i finansijskim instrumentima, smatraju se:</w:t>
      </w:r>
    </w:p>
    <w:p w14:paraId="45647F9E" w14:textId="2151AE89" w:rsidR="00FE0982" w:rsidRPr="00837133" w:rsidRDefault="00FE0982" w:rsidP="0044512F">
      <w:pPr>
        <w:pStyle w:val="ListParagraph"/>
        <w:numPr>
          <w:ilvl w:val="1"/>
          <w:numId w:val="45"/>
        </w:numPr>
        <w:autoSpaceDE w:val="0"/>
        <w:autoSpaceDN w:val="0"/>
        <w:adjustRightInd w:val="0"/>
        <w:spacing w:before="100" w:beforeAutospacing="1" w:after="0"/>
        <w:jc w:val="both"/>
        <w:rPr>
          <w:rFonts w:ascii="Arial" w:hAnsi="Arial" w:cs="Arial"/>
          <w:color w:val="000000"/>
        </w:rPr>
      </w:pPr>
      <w:r w:rsidRPr="00837133">
        <w:rPr>
          <w:rFonts w:ascii="Arial" w:hAnsi="Arial" w:cs="Arial"/>
          <w:color w:val="000000"/>
        </w:rPr>
        <w:t xml:space="preserve">kreditne institucije, investiciona društva, druge finansijske institucije </w:t>
      </w:r>
      <w:r w:rsidR="00F718F2" w:rsidRPr="00837133">
        <w:rPr>
          <w:rFonts w:ascii="Arial" w:hAnsi="Arial" w:cs="Arial"/>
          <w:color w:val="000000"/>
        </w:rPr>
        <w:t>koje podležu obavezi dobijanja dozvole, odnosno nadzora</w:t>
      </w:r>
      <w:r w:rsidRPr="00837133">
        <w:rPr>
          <w:rFonts w:ascii="Arial" w:hAnsi="Arial" w:cs="Arial"/>
          <w:color w:val="000000"/>
        </w:rPr>
        <w:t xml:space="preserve">, društva za osiguranje, institucije kolektivnog investiranja i njihova društva za upravljanje, </w:t>
      </w:r>
      <w:r w:rsidR="00F718F2" w:rsidRPr="00837133">
        <w:rPr>
          <w:rFonts w:ascii="Arial" w:hAnsi="Arial" w:cs="Arial"/>
          <w:color w:val="000000"/>
        </w:rPr>
        <w:t xml:space="preserve">dobrovoljni </w:t>
      </w:r>
      <w:r w:rsidRPr="00837133">
        <w:rPr>
          <w:rFonts w:ascii="Arial" w:hAnsi="Arial" w:cs="Arial"/>
          <w:color w:val="000000"/>
        </w:rPr>
        <w:t xml:space="preserve">penzijski fondovi i njihova društva za upravljanje, dileri </w:t>
      </w:r>
      <w:r w:rsidR="00F718F2" w:rsidRPr="00837133">
        <w:rPr>
          <w:rFonts w:ascii="Arial" w:hAnsi="Arial" w:cs="Arial"/>
          <w:color w:val="000000"/>
        </w:rPr>
        <w:t>robe i robnih derivata</w:t>
      </w:r>
      <w:r w:rsidRPr="00837133">
        <w:rPr>
          <w:rFonts w:ascii="Arial" w:hAnsi="Arial" w:cs="Arial"/>
          <w:color w:val="000000"/>
        </w:rPr>
        <w:t xml:space="preserve">, </w:t>
      </w:r>
      <w:r w:rsidR="00F718F2" w:rsidRPr="00837133">
        <w:rPr>
          <w:rFonts w:ascii="Arial" w:hAnsi="Arial" w:cs="Arial"/>
          <w:color w:val="000000"/>
        </w:rPr>
        <w:t>drugi institucionalni investitori, drugi investitori koji se smatraju profesionalnim u skladu sa propisima EU</w:t>
      </w:r>
      <w:r w:rsidRPr="00837133">
        <w:rPr>
          <w:rFonts w:ascii="Arial" w:hAnsi="Arial" w:cs="Arial"/>
          <w:color w:val="000000"/>
        </w:rPr>
        <w:t>;</w:t>
      </w:r>
    </w:p>
    <w:p w14:paraId="3B80AB96" w14:textId="402E4398" w:rsidR="00FE0982" w:rsidRPr="00837133" w:rsidRDefault="00FE0982" w:rsidP="0044512F">
      <w:pPr>
        <w:pStyle w:val="ListParagraph"/>
        <w:numPr>
          <w:ilvl w:val="1"/>
          <w:numId w:val="45"/>
        </w:numPr>
        <w:tabs>
          <w:tab w:val="left" w:pos="1078"/>
        </w:tabs>
        <w:autoSpaceDE w:val="0"/>
        <w:autoSpaceDN w:val="0"/>
        <w:adjustRightInd w:val="0"/>
        <w:spacing w:before="100" w:beforeAutospacing="1" w:after="0"/>
        <w:jc w:val="both"/>
        <w:rPr>
          <w:rFonts w:ascii="Arial" w:hAnsi="Arial" w:cs="Arial"/>
          <w:color w:val="000000"/>
        </w:rPr>
      </w:pPr>
      <w:r w:rsidRPr="00837133">
        <w:rPr>
          <w:rFonts w:ascii="Arial" w:hAnsi="Arial" w:cs="Arial"/>
          <w:color w:val="000000"/>
        </w:rPr>
        <w:t>pravna lica koja ispunjavaju najmanje dva od sledećih uslova:</w:t>
      </w:r>
    </w:p>
    <w:p w14:paraId="52437581" w14:textId="1C58223B" w:rsidR="00FE0982" w:rsidRPr="00837133" w:rsidRDefault="00FE0982" w:rsidP="0044512F">
      <w:pPr>
        <w:numPr>
          <w:ilvl w:val="1"/>
          <w:numId w:val="46"/>
        </w:numPr>
        <w:autoSpaceDE w:val="0"/>
        <w:autoSpaceDN w:val="0"/>
        <w:adjustRightInd w:val="0"/>
        <w:spacing w:before="100" w:beforeAutospacing="1" w:after="0"/>
        <w:ind w:left="1134"/>
        <w:jc w:val="both"/>
        <w:rPr>
          <w:rFonts w:ascii="Arial" w:hAnsi="Arial" w:cs="Arial"/>
          <w:color w:val="000000"/>
        </w:rPr>
      </w:pPr>
      <w:r w:rsidRPr="00837133">
        <w:rPr>
          <w:rFonts w:ascii="Arial" w:hAnsi="Arial" w:cs="Arial"/>
          <w:color w:val="000000"/>
        </w:rPr>
        <w:t>ukupna imovina iznosi najmanje 20.000.000 evra</w:t>
      </w:r>
      <w:r w:rsidR="00F718F2" w:rsidRPr="00837133">
        <w:rPr>
          <w:rFonts w:ascii="Arial" w:hAnsi="Arial" w:cs="Arial"/>
          <w:color w:val="000000"/>
        </w:rPr>
        <w:t>, u dinarskoj protivvrednosti po zvaničnom srednjem kursu dinara prema evru koji utvrđuje Narodna banka Srbije</w:t>
      </w:r>
      <w:r w:rsidRPr="00837133">
        <w:rPr>
          <w:rFonts w:ascii="Arial" w:hAnsi="Arial" w:cs="Arial"/>
          <w:color w:val="000000"/>
        </w:rPr>
        <w:t>;</w:t>
      </w:r>
    </w:p>
    <w:p w14:paraId="00FFB1CE" w14:textId="358A0B0E" w:rsidR="00FE0982" w:rsidRPr="00837133" w:rsidRDefault="00FE0982" w:rsidP="0044512F">
      <w:pPr>
        <w:numPr>
          <w:ilvl w:val="1"/>
          <w:numId w:val="46"/>
        </w:numPr>
        <w:autoSpaceDE w:val="0"/>
        <w:autoSpaceDN w:val="0"/>
        <w:adjustRightInd w:val="0"/>
        <w:spacing w:before="100" w:beforeAutospacing="1" w:after="0"/>
        <w:ind w:left="1134"/>
        <w:jc w:val="both"/>
        <w:rPr>
          <w:rFonts w:ascii="Arial" w:hAnsi="Arial" w:cs="Arial"/>
          <w:color w:val="000000"/>
        </w:rPr>
      </w:pPr>
      <w:r w:rsidRPr="00837133">
        <w:rPr>
          <w:rFonts w:ascii="Arial" w:hAnsi="Arial" w:cs="Arial"/>
          <w:color w:val="000000"/>
        </w:rPr>
        <w:t>godišnji poslovni prihod iznosi najmanje 40.000.000 evra</w:t>
      </w:r>
      <w:r w:rsidR="00F718F2" w:rsidRPr="00837133">
        <w:rPr>
          <w:rFonts w:ascii="Arial" w:hAnsi="Arial" w:cs="Arial"/>
          <w:color w:val="000000"/>
        </w:rPr>
        <w:t>, u dinarskoj protivvrednosti po zvaničnom srednjem kursu dinara prema evru koji utvrđuje Narodna banka Srbije</w:t>
      </w:r>
      <w:r w:rsidRPr="00837133">
        <w:rPr>
          <w:rFonts w:ascii="Arial" w:hAnsi="Arial" w:cs="Arial"/>
          <w:color w:val="000000"/>
        </w:rPr>
        <w:t>;</w:t>
      </w:r>
    </w:p>
    <w:p w14:paraId="6C54DA70" w14:textId="32B4736F" w:rsidR="00FE0982" w:rsidRPr="00837133" w:rsidRDefault="00FE0982" w:rsidP="0044512F">
      <w:pPr>
        <w:numPr>
          <w:ilvl w:val="1"/>
          <w:numId w:val="46"/>
        </w:numPr>
        <w:autoSpaceDE w:val="0"/>
        <w:autoSpaceDN w:val="0"/>
        <w:adjustRightInd w:val="0"/>
        <w:spacing w:before="100" w:beforeAutospacing="1" w:after="0"/>
        <w:ind w:left="1134"/>
        <w:jc w:val="both"/>
        <w:rPr>
          <w:rFonts w:ascii="Arial" w:hAnsi="Arial" w:cs="Arial"/>
          <w:color w:val="000000"/>
        </w:rPr>
      </w:pPr>
      <w:r w:rsidRPr="00837133">
        <w:rPr>
          <w:rFonts w:ascii="Arial" w:hAnsi="Arial" w:cs="Arial"/>
          <w:color w:val="000000"/>
        </w:rPr>
        <w:t>sopstveni kapital u iznosu od najmanje 2.000.000 evra</w:t>
      </w:r>
      <w:r w:rsidR="00F718F2" w:rsidRPr="00837133">
        <w:rPr>
          <w:rFonts w:ascii="Arial" w:hAnsi="Arial" w:cs="Arial"/>
          <w:color w:val="000000"/>
        </w:rPr>
        <w:t>, u dinarskoj protivvrednosti po zvaničnom srednjem kursu dinara prema evru koji utvrđuje Narodna banka Srbije</w:t>
      </w:r>
      <w:r w:rsidRPr="00837133">
        <w:rPr>
          <w:rFonts w:ascii="Arial" w:hAnsi="Arial" w:cs="Arial"/>
          <w:color w:val="000000"/>
        </w:rPr>
        <w:t>;</w:t>
      </w:r>
    </w:p>
    <w:p w14:paraId="0E4CFA25" w14:textId="41A0C021" w:rsidR="00F012C8" w:rsidRPr="00837133" w:rsidRDefault="00FE0982" w:rsidP="0044512F">
      <w:pPr>
        <w:numPr>
          <w:ilvl w:val="0"/>
          <w:numId w:val="47"/>
        </w:numPr>
        <w:tabs>
          <w:tab w:val="left" w:pos="1050"/>
        </w:tabs>
        <w:autoSpaceDE w:val="0"/>
        <w:autoSpaceDN w:val="0"/>
        <w:adjustRightInd w:val="0"/>
        <w:spacing w:before="100" w:beforeAutospacing="1" w:after="0"/>
        <w:jc w:val="both"/>
        <w:rPr>
          <w:rFonts w:ascii="Arial" w:hAnsi="Arial" w:cs="Arial"/>
          <w:color w:val="000000"/>
        </w:rPr>
      </w:pPr>
      <w:r w:rsidRPr="00837133">
        <w:rPr>
          <w:rFonts w:ascii="Arial" w:hAnsi="Arial" w:cs="Arial"/>
          <w:color w:val="000000"/>
        </w:rPr>
        <w:t>Republika, autonomne pokrajine i jedinice lokalne samouprave, kao i druge države ili nacionalna i regionalna tela, Narodna banka Srbije i centralne banke drugih država, međunarodne i nadnacionalne institucije, kao što su Međunarodni monetarni fond, Evropska centralna banka, Evropska investiciona banka i ostale slične međunarodne organizacije</w:t>
      </w:r>
      <w:r w:rsidR="00F718F2" w:rsidRPr="00837133">
        <w:rPr>
          <w:rFonts w:ascii="Arial" w:hAnsi="Arial" w:cs="Arial"/>
          <w:color w:val="000000"/>
        </w:rPr>
        <w:t>;</w:t>
      </w:r>
    </w:p>
    <w:p w14:paraId="73DA90B3" w14:textId="44C1B533" w:rsidR="00F718F2" w:rsidRPr="00837133" w:rsidRDefault="00F718F2" w:rsidP="0044512F">
      <w:pPr>
        <w:numPr>
          <w:ilvl w:val="0"/>
          <w:numId w:val="47"/>
        </w:numPr>
        <w:tabs>
          <w:tab w:val="left" w:pos="1050"/>
        </w:tabs>
        <w:autoSpaceDE w:val="0"/>
        <w:autoSpaceDN w:val="0"/>
        <w:adjustRightInd w:val="0"/>
        <w:spacing w:before="100" w:beforeAutospacing="1" w:after="0"/>
        <w:jc w:val="both"/>
        <w:rPr>
          <w:rFonts w:ascii="Arial" w:hAnsi="Arial" w:cs="Arial"/>
          <w:color w:val="000000"/>
        </w:rPr>
      </w:pPr>
      <w:r w:rsidRPr="00837133">
        <w:rPr>
          <w:rFonts w:ascii="Arial" w:hAnsi="Arial" w:cs="Arial"/>
          <w:color w:val="000000"/>
        </w:rPr>
        <w:t>drugi institucionalni investitori čija je glavna delatnost ulaganje u finansijske instrumente, uključujući lica koji se bave sekjuritizacijom sredstava, ili drugim transakcijama finansiranja.</w:t>
      </w:r>
    </w:p>
    <w:p w14:paraId="3A251B68" w14:textId="688816E5" w:rsidR="00FE0982" w:rsidRPr="00837133" w:rsidRDefault="00FE0982" w:rsidP="00DB357C">
      <w:pPr>
        <w:autoSpaceDE w:val="0"/>
        <w:autoSpaceDN w:val="0"/>
        <w:adjustRightInd w:val="0"/>
        <w:spacing w:before="100" w:beforeAutospacing="1" w:after="0"/>
        <w:jc w:val="both"/>
        <w:rPr>
          <w:rFonts w:ascii="Arial" w:hAnsi="Arial" w:cs="Arial"/>
          <w:color w:val="000000"/>
        </w:rPr>
      </w:pPr>
      <w:r w:rsidRPr="00837133">
        <w:rPr>
          <w:rFonts w:ascii="Arial" w:hAnsi="Arial" w:cs="Arial"/>
          <w:b/>
          <w:color w:val="000000"/>
        </w:rPr>
        <w:t xml:space="preserve">Mali </w:t>
      </w:r>
      <w:r w:rsidR="004A635A" w:rsidRPr="00837133">
        <w:rPr>
          <w:rFonts w:ascii="Arial" w:hAnsi="Arial" w:cs="Arial"/>
          <w:b/>
          <w:color w:val="000000"/>
        </w:rPr>
        <w:t>investitor</w:t>
      </w:r>
      <w:r w:rsidR="004A635A" w:rsidRPr="00837133">
        <w:rPr>
          <w:rFonts w:ascii="Arial" w:hAnsi="Arial" w:cs="Arial"/>
          <w:color w:val="000000"/>
        </w:rPr>
        <w:t xml:space="preserve"> </w:t>
      </w:r>
      <w:r w:rsidRPr="00837133">
        <w:rPr>
          <w:rFonts w:ascii="Arial" w:hAnsi="Arial" w:cs="Arial"/>
          <w:color w:val="000000"/>
        </w:rPr>
        <w:t xml:space="preserve">je svaki klijent Društva koji </w:t>
      </w:r>
      <w:r w:rsidR="00F718F2" w:rsidRPr="00837133">
        <w:rPr>
          <w:rFonts w:ascii="Arial" w:hAnsi="Arial" w:cs="Arial"/>
          <w:color w:val="000000"/>
        </w:rPr>
        <w:t>ne spada</w:t>
      </w:r>
      <w:r w:rsidRPr="00837133">
        <w:rPr>
          <w:rFonts w:ascii="Arial" w:hAnsi="Arial" w:cs="Arial"/>
          <w:color w:val="000000"/>
        </w:rPr>
        <w:t xml:space="preserve"> u kategoriju profesionalnih </w:t>
      </w:r>
      <w:r w:rsidR="00F85317" w:rsidRPr="00837133">
        <w:rPr>
          <w:rFonts w:ascii="Arial" w:hAnsi="Arial" w:cs="Arial"/>
          <w:color w:val="000000"/>
        </w:rPr>
        <w:t>investitora</w:t>
      </w:r>
      <w:r w:rsidRPr="00837133">
        <w:rPr>
          <w:rFonts w:ascii="Arial" w:hAnsi="Arial" w:cs="Arial"/>
          <w:color w:val="000000"/>
        </w:rPr>
        <w:t>.</w:t>
      </w:r>
    </w:p>
    <w:p w14:paraId="3C9946F0" w14:textId="074B3E00" w:rsidR="00E04A9F" w:rsidRPr="00837133" w:rsidRDefault="00E04A9F" w:rsidP="00DB357C">
      <w:pPr>
        <w:autoSpaceDE w:val="0"/>
        <w:autoSpaceDN w:val="0"/>
        <w:adjustRightInd w:val="0"/>
        <w:spacing w:before="100" w:beforeAutospacing="1" w:after="0"/>
        <w:jc w:val="both"/>
        <w:rPr>
          <w:rFonts w:ascii="Arial" w:hAnsi="Arial" w:cs="Arial"/>
          <w:color w:val="000000"/>
        </w:rPr>
      </w:pPr>
      <w:r w:rsidRPr="00837133">
        <w:rPr>
          <w:rFonts w:ascii="Arial" w:hAnsi="Arial" w:cs="Arial"/>
          <w:color w:val="000000"/>
        </w:rPr>
        <w:t xml:space="preserve">Osim klijenata koji se smatraju profesionalnim </w:t>
      </w:r>
      <w:r w:rsidR="00F718F2" w:rsidRPr="00837133">
        <w:rPr>
          <w:rFonts w:ascii="Arial" w:hAnsi="Arial" w:cs="Arial"/>
          <w:color w:val="000000"/>
        </w:rPr>
        <w:t>investitorima</w:t>
      </w:r>
      <w:r w:rsidRPr="00837133">
        <w:rPr>
          <w:rFonts w:ascii="Arial" w:hAnsi="Arial" w:cs="Arial"/>
          <w:color w:val="000000"/>
        </w:rPr>
        <w:t>, Društvo može</w:t>
      </w:r>
      <w:r w:rsidR="00F44D08" w:rsidRPr="00837133">
        <w:rPr>
          <w:rFonts w:ascii="Arial" w:hAnsi="Arial" w:cs="Arial"/>
          <w:color w:val="000000"/>
        </w:rPr>
        <w:t xml:space="preserve"> postupati sa drugim klijentima</w:t>
      </w:r>
      <w:r w:rsidRPr="00837133">
        <w:rPr>
          <w:rFonts w:ascii="Arial" w:hAnsi="Arial" w:cs="Arial"/>
          <w:color w:val="000000"/>
        </w:rPr>
        <w:t xml:space="preserve"> kao </w:t>
      </w:r>
      <w:r w:rsidR="00F44D08" w:rsidRPr="00837133">
        <w:rPr>
          <w:rFonts w:ascii="Arial" w:hAnsi="Arial" w:cs="Arial"/>
          <w:color w:val="000000"/>
        </w:rPr>
        <w:t>profesionalnim investitorima, na njihov zahtev, na osnovu odgovarajuće procene znanja i iskustva klijenta koju je preduzelo Društvo, a koja pruža razumnu sigurnost da je klijent sposoban da donosi sopstvene investicione odluke i razume povezane rizike, s obzirom na prirodu predviđene finansijske transakcije ili usluge</w:t>
      </w:r>
      <w:r w:rsidRPr="00837133">
        <w:rPr>
          <w:rFonts w:ascii="Arial" w:hAnsi="Arial" w:cs="Arial"/>
          <w:color w:val="000000"/>
        </w:rPr>
        <w:t>.</w:t>
      </w:r>
    </w:p>
    <w:p w14:paraId="0DC6F070" w14:textId="74BE4419" w:rsidR="00F44D08" w:rsidRPr="00837133" w:rsidRDefault="00F44D08" w:rsidP="00DB357C">
      <w:pPr>
        <w:autoSpaceDE w:val="0"/>
        <w:autoSpaceDN w:val="0"/>
        <w:adjustRightInd w:val="0"/>
        <w:spacing w:before="100" w:beforeAutospacing="1" w:after="0"/>
        <w:jc w:val="both"/>
        <w:rPr>
          <w:rFonts w:ascii="Arial" w:hAnsi="Arial" w:cs="Arial"/>
          <w:color w:val="000000"/>
        </w:rPr>
      </w:pPr>
      <w:r w:rsidRPr="00837133">
        <w:rPr>
          <w:rFonts w:ascii="Arial" w:hAnsi="Arial" w:cs="Arial"/>
          <w:color w:val="000000"/>
        </w:rPr>
        <w:t>Procena iz prethodnog stava  ovog člana uključuje proveru da li profesionalni investitor ispunjava najmanje dva od sledećih kriterijuma:</w:t>
      </w:r>
    </w:p>
    <w:p w14:paraId="143208D7" w14:textId="31B63B2A" w:rsidR="00F44D08" w:rsidRPr="00837133" w:rsidRDefault="00F44D08" w:rsidP="0044512F">
      <w:pPr>
        <w:pStyle w:val="ListParagraph"/>
        <w:numPr>
          <w:ilvl w:val="1"/>
          <w:numId w:val="48"/>
        </w:numPr>
        <w:autoSpaceDE w:val="0"/>
        <w:autoSpaceDN w:val="0"/>
        <w:adjustRightInd w:val="0"/>
        <w:spacing w:before="100" w:beforeAutospacing="1" w:after="0"/>
        <w:jc w:val="both"/>
        <w:rPr>
          <w:rFonts w:ascii="Arial" w:hAnsi="Arial" w:cs="Arial"/>
          <w:color w:val="000000"/>
        </w:rPr>
      </w:pPr>
      <w:r w:rsidRPr="00837133">
        <w:rPr>
          <w:rFonts w:ascii="Arial" w:hAnsi="Arial" w:cs="Arial"/>
          <w:color w:val="000000"/>
        </w:rPr>
        <w:t>investitor je izvršio transakcije značajnog obima na relevantnim tržištima, uz prosečnu učestalost od najmanje deset transakcija po kvartalu u toku poslednja četiri kvartala;</w:t>
      </w:r>
    </w:p>
    <w:p w14:paraId="5109CFC0" w14:textId="6B2D2CE7" w:rsidR="00F44D08" w:rsidRPr="00837133" w:rsidRDefault="00F44D08" w:rsidP="0044512F">
      <w:pPr>
        <w:pStyle w:val="ListParagraph"/>
        <w:numPr>
          <w:ilvl w:val="1"/>
          <w:numId w:val="48"/>
        </w:numPr>
        <w:autoSpaceDE w:val="0"/>
        <w:autoSpaceDN w:val="0"/>
        <w:adjustRightInd w:val="0"/>
        <w:spacing w:before="100" w:beforeAutospacing="1" w:after="0"/>
        <w:jc w:val="both"/>
        <w:rPr>
          <w:rFonts w:ascii="Arial" w:hAnsi="Arial" w:cs="Arial"/>
          <w:color w:val="000000"/>
        </w:rPr>
      </w:pPr>
      <w:r w:rsidRPr="00837133">
        <w:rPr>
          <w:rFonts w:ascii="Arial" w:hAnsi="Arial" w:cs="Arial"/>
          <w:color w:val="000000"/>
        </w:rPr>
        <w:lastRenderedPageBreak/>
        <w:t>veličina finansijskog portfolija klijenta, koji obuhvata i gotovinske depozite i finansijske instrumente, prelazi 500.000 evra u dinarskoj protivvrednosti po zvaničnom srednjem kursu dinara prema evru koji utvrđuje Narodna banka Srbije;</w:t>
      </w:r>
    </w:p>
    <w:p w14:paraId="7F2F7993" w14:textId="17DE7688" w:rsidR="00F44D08" w:rsidRPr="00837133" w:rsidRDefault="00F44D08" w:rsidP="0044512F">
      <w:pPr>
        <w:pStyle w:val="ListParagraph"/>
        <w:numPr>
          <w:ilvl w:val="1"/>
          <w:numId w:val="48"/>
        </w:numPr>
        <w:autoSpaceDE w:val="0"/>
        <w:autoSpaceDN w:val="0"/>
        <w:adjustRightInd w:val="0"/>
        <w:spacing w:before="100" w:beforeAutospacing="1" w:after="0"/>
        <w:jc w:val="both"/>
        <w:rPr>
          <w:rFonts w:ascii="Arial" w:hAnsi="Arial" w:cs="Arial"/>
          <w:color w:val="000000"/>
        </w:rPr>
      </w:pPr>
      <w:r w:rsidRPr="00837133">
        <w:rPr>
          <w:rFonts w:ascii="Arial" w:hAnsi="Arial" w:cs="Arial"/>
          <w:color w:val="000000"/>
        </w:rPr>
        <w:t>investitor radi ili je radio najmanje godinu dana u finansijskom sektoru na poslovima koji zahtevaju poznavanje predviđenih finansijskih transakcija ili usluga.</w:t>
      </w:r>
    </w:p>
    <w:p w14:paraId="5F433D14" w14:textId="77777777" w:rsidR="00141BDF" w:rsidRPr="00837133" w:rsidRDefault="007271FC" w:rsidP="00E00C13">
      <w:pPr>
        <w:autoSpaceDE w:val="0"/>
        <w:autoSpaceDN w:val="0"/>
        <w:adjustRightInd w:val="0"/>
        <w:spacing w:before="100" w:beforeAutospacing="1" w:after="0"/>
        <w:jc w:val="center"/>
        <w:rPr>
          <w:rFonts w:ascii="Arial" w:hAnsi="Arial" w:cs="Arial"/>
          <w:color w:val="000000"/>
        </w:rPr>
      </w:pPr>
      <w:r w:rsidRPr="00837133">
        <w:rPr>
          <w:rFonts w:ascii="Arial" w:hAnsi="Arial" w:cs="Arial"/>
          <w:color w:val="000000"/>
        </w:rPr>
        <w:t>Član 12</w:t>
      </w:r>
      <w:r w:rsidR="00141BDF" w:rsidRPr="00837133">
        <w:rPr>
          <w:rFonts w:ascii="Arial" w:hAnsi="Arial" w:cs="Arial"/>
          <w:color w:val="000000"/>
        </w:rPr>
        <w:t>.</w:t>
      </w:r>
    </w:p>
    <w:p w14:paraId="318B0494" w14:textId="77777777" w:rsidR="00141BDF" w:rsidRPr="00837133" w:rsidRDefault="00B230B2" w:rsidP="00DB357C">
      <w:pPr>
        <w:pStyle w:val="Default"/>
        <w:spacing w:before="100" w:beforeAutospacing="1" w:line="276" w:lineRule="auto"/>
        <w:rPr>
          <w:rFonts w:ascii="Arial" w:hAnsi="Arial" w:cs="Arial"/>
          <w:color w:val="auto"/>
          <w:sz w:val="22"/>
          <w:szCs w:val="22"/>
        </w:rPr>
      </w:pPr>
      <w:r w:rsidRPr="00837133">
        <w:rPr>
          <w:rFonts w:ascii="Arial" w:hAnsi="Arial" w:cs="Arial"/>
          <w:color w:val="auto"/>
          <w:sz w:val="22"/>
          <w:szCs w:val="22"/>
        </w:rPr>
        <w:t xml:space="preserve">Društvo </w:t>
      </w:r>
      <w:r w:rsidR="00141BDF" w:rsidRPr="00837133">
        <w:rPr>
          <w:rFonts w:ascii="Arial" w:hAnsi="Arial" w:cs="Arial"/>
          <w:color w:val="auto"/>
          <w:sz w:val="22"/>
          <w:szCs w:val="22"/>
        </w:rPr>
        <w:t>je dužno da svakog klijenta, putem trajnog medija obavesti o:</w:t>
      </w:r>
    </w:p>
    <w:p w14:paraId="3D3B7337" w14:textId="77777777" w:rsidR="00141BDF" w:rsidRPr="00837133" w:rsidRDefault="00141BDF" w:rsidP="00DB357C">
      <w:pPr>
        <w:pStyle w:val="Default"/>
        <w:numPr>
          <w:ilvl w:val="1"/>
          <w:numId w:val="2"/>
        </w:numPr>
        <w:tabs>
          <w:tab w:val="left" w:pos="1008"/>
        </w:tabs>
        <w:spacing w:before="100" w:beforeAutospacing="1" w:line="276" w:lineRule="auto"/>
        <w:ind w:left="728" w:firstLine="0"/>
        <w:jc w:val="both"/>
        <w:rPr>
          <w:rFonts w:ascii="Arial" w:hAnsi="Arial" w:cs="Arial"/>
          <w:color w:val="auto"/>
          <w:sz w:val="22"/>
          <w:szCs w:val="22"/>
        </w:rPr>
      </w:pPr>
      <w:r w:rsidRPr="00837133">
        <w:rPr>
          <w:rFonts w:ascii="Arial" w:hAnsi="Arial" w:cs="Arial"/>
          <w:color w:val="auto"/>
          <w:sz w:val="22"/>
          <w:szCs w:val="22"/>
        </w:rPr>
        <w:t>kategori</w:t>
      </w:r>
      <w:r w:rsidR="008403E0" w:rsidRPr="00837133">
        <w:rPr>
          <w:rFonts w:ascii="Arial" w:hAnsi="Arial" w:cs="Arial"/>
          <w:color w:val="auto"/>
          <w:sz w:val="22"/>
          <w:szCs w:val="22"/>
        </w:rPr>
        <w:t>ji u koju je klijent razvrstan;</w:t>
      </w:r>
    </w:p>
    <w:p w14:paraId="2CBFC977" w14:textId="77777777" w:rsidR="00141BDF" w:rsidRPr="00837133" w:rsidRDefault="00141BDF" w:rsidP="00DB357C">
      <w:pPr>
        <w:pStyle w:val="Default"/>
        <w:numPr>
          <w:ilvl w:val="1"/>
          <w:numId w:val="2"/>
        </w:numPr>
        <w:tabs>
          <w:tab w:val="left" w:pos="1008"/>
        </w:tabs>
        <w:spacing w:before="100" w:beforeAutospacing="1" w:line="276" w:lineRule="auto"/>
        <w:ind w:left="728" w:firstLine="0"/>
        <w:jc w:val="both"/>
        <w:rPr>
          <w:rFonts w:ascii="Arial" w:hAnsi="Arial" w:cs="Arial"/>
          <w:color w:val="auto"/>
          <w:sz w:val="22"/>
          <w:szCs w:val="22"/>
        </w:rPr>
      </w:pPr>
      <w:r w:rsidRPr="00837133">
        <w:rPr>
          <w:rFonts w:ascii="Arial" w:hAnsi="Arial" w:cs="Arial"/>
          <w:color w:val="auto"/>
          <w:sz w:val="22"/>
          <w:szCs w:val="22"/>
        </w:rPr>
        <w:t xml:space="preserve">nivou zaštite interesa koja će klijentu biti pružena; </w:t>
      </w:r>
    </w:p>
    <w:p w14:paraId="6F215BE9" w14:textId="1A33A4E0" w:rsidR="00B44C2C" w:rsidRPr="00837133" w:rsidRDefault="00B230B2" w:rsidP="00E00C13">
      <w:pPr>
        <w:pStyle w:val="Default"/>
        <w:numPr>
          <w:ilvl w:val="1"/>
          <w:numId w:val="2"/>
        </w:numPr>
        <w:tabs>
          <w:tab w:val="left" w:pos="1008"/>
        </w:tabs>
        <w:spacing w:before="100" w:beforeAutospacing="1" w:line="276" w:lineRule="auto"/>
        <w:ind w:left="728" w:firstLine="0"/>
        <w:jc w:val="both"/>
        <w:rPr>
          <w:rFonts w:ascii="Arial" w:hAnsi="Arial" w:cs="Arial"/>
          <w:color w:val="auto"/>
          <w:sz w:val="22"/>
          <w:szCs w:val="22"/>
        </w:rPr>
      </w:pPr>
      <w:r w:rsidRPr="00837133">
        <w:rPr>
          <w:rFonts w:ascii="Arial" w:hAnsi="Arial" w:cs="Arial"/>
          <w:color w:val="auto"/>
          <w:sz w:val="22"/>
          <w:szCs w:val="22"/>
        </w:rPr>
        <w:t xml:space="preserve">o pravu klijenta da zatraži razvrstavanje u drugu kategoriju, kao i o svim promenama </w:t>
      </w:r>
      <w:r w:rsidR="00DB357C" w:rsidRPr="00837133">
        <w:rPr>
          <w:rFonts w:ascii="Arial" w:hAnsi="Arial" w:cs="Arial"/>
          <w:color w:val="auto"/>
          <w:sz w:val="22"/>
          <w:szCs w:val="22"/>
        </w:rPr>
        <w:t>nivoa zaštite klijenta koje proizilaze iz takve njegove odluke</w:t>
      </w:r>
    </w:p>
    <w:p w14:paraId="5D82F93B" w14:textId="77DDA366" w:rsidR="00931D96" w:rsidRPr="00837133" w:rsidRDefault="005A7FD4" w:rsidP="0044512F">
      <w:pPr>
        <w:numPr>
          <w:ilvl w:val="0"/>
          <w:numId w:val="28"/>
        </w:numPr>
        <w:autoSpaceDE w:val="0"/>
        <w:autoSpaceDN w:val="0"/>
        <w:adjustRightInd w:val="0"/>
        <w:spacing w:before="100" w:beforeAutospacing="1" w:after="0"/>
        <w:ind w:left="284" w:hanging="284"/>
        <w:rPr>
          <w:rFonts w:ascii="Arial" w:hAnsi="Arial" w:cs="Arial"/>
          <w:b/>
          <w:color w:val="000000"/>
        </w:rPr>
      </w:pPr>
      <w:r w:rsidRPr="00837133">
        <w:rPr>
          <w:rFonts w:ascii="Arial" w:hAnsi="Arial" w:cs="Arial"/>
          <w:b/>
          <w:color w:val="000000"/>
        </w:rPr>
        <w:t>Promena</w:t>
      </w:r>
      <w:r w:rsidR="00CE3F0D" w:rsidRPr="00837133">
        <w:rPr>
          <w:rFonts w:ascii="Arial" w:hAnsi="Arial" w:cs="Arial"/>
          <w:b/>
          <w:color w:val="000000"/>
        </w:rPr>
        <w:t xml:space="preserve"> kategori</w:t>
      </w:r>
      <w:r w:rsidR="00E04A9F" w:rsidRPr="00837133">
        <w:rPr>
          <w:rFonts w:ascii="Arial" w:hAnsi="Arial" w:cs="Arial"/>
          <w:b/>
          <w:color w:val="000000"/>
        </w:rPr>
        <w:t>je klijenata</w:t>
      </w:r>
    </w:p>
    <w:p w14:paraId="04A03E8E" w14:textId="77777777" w:rsidR="00E04A9F" w:rsidRPr="00837133" w:rsidRDefault="007271FC" w:rsidP="00E00C13">
      <w:pPr>
        <w:autoSpaceDE w:val="0"/>
        <w:autoSpaceDN w:val="0"/>
        <w:adjustRightInd w:val="0"/>
        <w:spacing w:before="100" w:beforeAutospacing="1" w:after="0"/>
        <w:jc w:val="center"/>
        <w:rPr>
          <w:rFonts w:ascii="Arial" w:hAnsi="Arial" w:cs="Arial"/>
          <w:color w:val="000000"/>
        </w:rPr>
      </w:pPr>
      <w:r w:rsidRPr="00837133">
        <w:rPr>
          <w:rFonts w:ascii="Arial" w:hAnsi="Arial" w:cs="Arial"/>
          <w:color w:val="000000"/>
        </w:rPr>
        <w:t>Član 13</w:t>
      </w:r>
      <w:r w:rsidR="00464895" w:rsidRPr="00837133">
        <w:rPr>
          <w:rFonts w:ascii="Arial" w:hAnsi="Arial" w:cs="Arial"/>
          <w:color w:val="000000"/>
        </w:rPr>
        <w:t>.</w:t>
      </w:r>
    </w:p>
    <w:p w14:paraId="128C7334" w14:textId="77777777" w:rsidR="00BF007C" w:rsidRPr="00837133" w:rsidRDefault="00BF007C" w:rsidP="00DB357C">
      <w:pPr>
        <w:pStyle w:val="Default"/>
        <w:spacing w:before="100" w:beforeAutospacing="1" w:line="276" w:lineRule="auto"/>
        <w:rPr>
          <w:rFonts w:ascii="Arial" w:hAnsi="Arial" w:cs="Arial"/>
          <w:color w:val="auto"/>
          <w:sz w:val="22"/>
          <w:szCs w:val="22"/>
        </w:rPr>
      </w:pPr>
      <w:r w:rsidRPr="00837133">
        <w:rPr>
          <w:rFonts w:ascii="Arial" w:hAnsi="Arial" w:cs="Arial"/>
          <w:color w:val="auto"/>
          <w:sz w:val="22"/>
          <w:szCs w:val="22"/>
        </w:rPr>
        <w:t xml:space="preserve">Kada Društvo utvrdi da neki klijent više ne pripada početno utvrđenoj kategoriji klijenata, dužno je da preduzme odgovarajuće mere radi promene kategorije klijenata. </w:t>
      </w:r>
    </w:p>
    <w:p w14:paraId="312C4C69" w14:textId="6C96355A" w:rsidR="00BF007C" w:rsidRPr="00837133" w:rsidRDefault="00BF007C" w:rsidP="00DB357C">
      <w:pPr>
        <w:pStyle w:val="Default"/>
        <w:spacing w:before="100" w:beforeAutospacing="1" w:line="276" w:lineRule="auto"/>
        <w:jc w:val="both"/>
        <w:rPr>
          <w:rFonts w:ascii="Arial" w:hAnsi="Arial" w:cs="Arial"/>
          <w:color w:val="auto"/>
          <w:sz w:val="22"/>
          <w:szCs w:val="22"/>
        </w:rPr>
      </w:pPr>
      <w:r w:rsidRPr="00837133">
        <w:rPr>
          <w:rFonts w:ascii="Arial" w:hAnsi="Arial" w:cs="Arial"/>
          <w:color w:val="auto"/>
          <w:sz w:val="22"/>
          <w:szCs w:val="22"/>
        </w:rPr>
        <w:t xml:space="preserve">Profesionalni </w:t>
      </w:r>
      <w:r w:rsidR="00040462" w:rsidRPr="00837133">
        <w:rPr>
          <w:rFonts w:ascii="Arial" w:hAnsi="Arial" w:cs="Arial"/>
          <w:color w:val="auto"/>
          <w:sz w:val="22"/>
          <w:szCs w:val="22"/>
        </w:rPr>
        <w:t xml:space="preserve">investitori </w:t>
      </w:r>
      <w:r w:rsidRPr="00837133">
        <w:rPr>
          <w:rFonts w:ascii="Arial" w:hAnsi="Arial" w:cs="Arial"/>
          <w:color w:val="auto"/>
          <w:sz w:val="22"/>
          <w:szCs w:val="22"/>
        </w:rPr>
        <w:t>su dužni da Društvo blagovremeno obaveštavaju o svim činjenicama koje bi mogle da utiču na promenu kategorije klijenta kod Društva.</w:t>
      </w:r>
    </w:p>
    <w:p w14:paraId="0B7C2CAB" w14:textId="77777777" w:rsidR="00E04A9F" w:rsidRPr="00837133" w:rsidRDefault="00261DCA" w:rsidP="00DB357C">
      <w:pPr>
        <w:autoSpaceDE w:val="0"/>
        <w:autoSpaceDN w:val="0"/>
        <w:adjustRightInd w:val="0"/>
        <w:spacing w:before="100" w:beforeAutospacing="1" w:after="0"/>
        <w:rPr>
          <w:rFonts w:ascii="Arial" w:hAnsi="Arial" w:cs="Arial"/>
          <w:color w:val="000000"/>
        </w:rPr>
      </w:pPr>
      <w:r w:rsidRPr="00837133">
        <w:rPr>
          <w:rFonts w:ascii="Arial" w:hAnsi="Arial" w:cs="Arial"/>
          <w:color w:val="000000"/>
        </w:rPr>
        <w:t>Društvo može na zahtev k</w:t>
      </w:r>
      <w:r w:rsidR="00E04A9F" w:rsidRPr="00837133">
        <w:rPr>
          <w:rFonts w:ascii="Arial" w:hAnsi="Arial" w:cs="Arial"/>
          <w:color w:val="000000"/>
        </w:rPr>
        <w:t xml:space="preserve">lijenta: </w:t>
      </w:r>
    </w:p>
    <w:p w14:paraId="35CA4B67" w14:textId="0EDDCC7A" w:rsidR="00E04A9F" w:rsidRPr="00837133" w:rsidRDefault="0053630D" w:rsidP="0044512F">
      <w:pPr>
        <w:pStyle w:val="ListParagraph"/>
        <w:numPr>
          <w:ilvl w:val="1"/>
          <w:numId w:val="49"/>
        </w:numPr>
        <w:autoSpaceDE w:val="0"/>
        <w:autoSpaceDN w:val="0"/>
        <w:adjustRightInd w:val="0"/>
        <w:spacing w:before="100" w:beforeAutospacing="1" w:after="0"/>
        <w:rPr>
          <w:rFonts w:ascii="Arial" w:hAnsi="Arial" w:cs="Arial"/>
          <w:color w:val="000000"/>
        </w:rPr>
      </w:pPr>
      <w:r w:rsidRPr="00837133">
        <w:rPr>
          <w:rFonts w:ascii="Arial" w:hAnsi="Arial" w:cs="Arial"/>
          <w:color w:val="000000"/>
        </w:rPr>
        <w:t xml:space="preserve">profesionalnog </w:t>
      </w:r>
      <w:r w:rsidR="00040462" w:rsidRPr="00837133">
        <w:rPr>
          <w:rFonts w:ascii="Arial" w:hAnsi="Arial" w:cs="Arial"/>
          <w:color w:val="000000"/>
        </w:rPr>
        <w:t xml:space="preserve">investitora </w:t>
      </w:r>
      <w:r w:rsidR="0067048A" w:rsidRPr="00837133">
        <w:rPr>
          <w:rFonts w:ascii="Arial" w:hAnsi="Arial" w:cs="Arial"/>
          <w:color w:val="000000"/>
        </w:rPr>
        <w:t xml:space="preserve">razvrstati </w:t>
      </w:r>
      <w:r w:rsidR="008403E0" w:rsidRPr="00837133">
        <w:rPr>
          <w:rFonts w:ascii="Arial" w:hAnsi="Arial" w:cs="Arial"/>
          <w:color w:val="000000"/>
        </w:rPr>
        <w:t xml:space="preserve">u kategoriju malih </w:t>
      </w:r>
      <w:r w:rsidR="00040462" w:rsidRPr="00837133">
        <w:rPr>
          <w:rFonts w:ascii="Arial" w:hAnsi="Arial" w:cs="Arial"/>
          <w:color w:val="000000"/>
        </w:rPr>
        <w:t>investitora</w:t>
      </w:r>
      <w:r w:rsidR="008403E0" w:rsidRPr="00837133">
        <w:rPr>
          <w:rFonts w:ascii="Arial" w:hAnsi="Arial" w:cs="Arial"/>
          <w:color w:val="000000"/>
        </w:rPr>
        <w:t>;</w:t>
      </w:r>
    </w:p>
    <w:p w14:paraId="02718228" w14:textId="1AB9E7CE" w:rsidR="00593052" w:rsidRPr="00837133" w:rsidRDefault="0053630D" w:rsidP="0044512F">
      <w:pPr>
        <w:pStyle w:val="ListParagraph"/>
        <w:numPr>
          <w:ilvl w:val="1"/>
          <w:numId w:val="49"/>
        </w:numPr>
        <w:autoSpaceDE w:val="0"/>
        <w:autoSpaceDN w:val="0"/>
        <w:adjustRightInd w:val="0"/>
        <w:spacing w:before="100" w:beforeAutospacing="1" w:after="0"/>
        <w:rPr>
          <w:rFonts w:ascii="Arial" w:hAnsi="Arial" w:cs="Arial"/>
          <w:color w:val="000000"/>
        </w:rPr>
      </w:pPr>
      <w:r w:rsidRPr="00837133">
        <w:rPr>
          <w:rFonts w:ascii="Arial" w:hAnsi="Arial" w:cs="Arial"/>
          <w:color w:val="000000"/>
        </w:rPr>
        <w:t xml:space="preserve">malog </w:t>
      </w:r>
      <w:r w:rsidR="00040462" w:rsidRPr="00837133">
        <w:rPr>
          <w:rFonts w:ascii="Arial" w:hAnsi="Arial" w:cs="Arial"/>
          <w:color w:val="000000"/>
        </w:rPr>
        <w:t xml:space="preserve">investitora </w:t>
      </w:r>
      <w:r w:rsidR="0067048A" w:rsidRPr="00837133">
        <w:rPr>
          <w:rFonts w:ascii="Arial" w:hAnsi="Arial" w:cs="Arial"/>
          <w:color w:val="000000"/>
        </w:rPr>
        <w:t>razvrstati</w:t>
      </w:r>
      <w:r w:rsidR="00E04A9F" w:rsidRPr="00837133">
        <w:rPr>
          <w:rFonts w:ascii="Arial" w:hAnsi="Arial" w:cs="Arial"/>
          <w:color w:val="000000"/>
        </w:rPr>
        <w:t xml:space="preserve"> u kategoriju profesionalnog </w:t>
      </w:r>
      <w:r w:rsidR="00040462" w:rsidRPr="00837133">
        <w:rPr>
          <w:rFonts w:ascii="Arial" w:hAnsi="Arial" w:cs="Arial"/>
          <w:color w:val="000000"/>
        </w:rPr>
        <w:t>investitora</w:t>
      </w:r>
      <w:r w:rsidR="00E04A9F" w:rsidRPr="00837133">
        <w:rPr>
          <w:rFonts w:ascii="Arial" w:hAnsi="Arial" w:cs="Arial"/>
          <w:color w:val="000000"/>
        </w:rPr>
        <w:t xml:space="preserve"> pod uslovom da klijent ispunjava određene uslove. </w:t>
      </w:r>
    </w:p>
    <w:p w14:paraId="6F092721" w14:textId="425AD13C" w:rsidR="00141BDF" w:rsidRPr="00837133" w:rsidRDefault="00B230B2" w:rsidP="0044512F">
      <w:pPr>
        <w:pStyle w:val="Default"/>
        <w:numPr>
          <w:ilvl w:val="0"/>
          <w:numId w:val="28"/>
        </w:numPr>
        <w:spacing w:before="100" w:beforeAutospacing="1" w:line="276" w:lineRule="auto"/>
        <w:ind w:left="426" w:hanging="426"/>
        <w:rPr>
          <w:rFonts w:ascii="Arial" w:hAnsi="Arial" w:cs="Arial"/>
          <w:color w:val="auto"/>
          <w:sz w:val="22"/>
          <w:szCs w:val="22"/>
        </w:rPr>
      </w:pPr>
      <w:r w:rsidRPr="00837133">
        <w:rPr>
          <w:rFonts w:ascii="Arial" w:hAnsi="Arial" w:cs="Arial"/>
          <w:b/>
          <w:bCs/>
          <w:color w:val="auto"/>
          <w:sz w:val="22"/>
          <w:szCs w:val="22"/>
        </w:rPr>
        <w:t>Zahtev pr</w:t>
      </w:r>
      <w:r w:rsidR="005A7FD4" w:rsidRPr="00837133">
        <w:rPr>
          <w:rFonts w:ascii="Arial" w:hAnsi="Arial" w:cs="Arial"/>
          <w:b/>
          <w:bCs/>
          <w:color w:val="auto"/>
          <w:sz w:val="22"/>
          <w:szCs w:val="22"/>
        </w:rPr>
        <w:t xml:space="preserve">ofesionalnog </w:t>
      </w:r>
      <w:r w:rsidR="00040462" w:rsidRPr="00837133">
        <w:rPr>
          <w:rFonts w:ascii="Arial" w:hAnsi="Arial" w:cs="Arial"/>
          <w:b/>
          <w:bCs/>
          <w:sz w:val="22"/>
          <w:szCs w:val="22"/>
        </w:rPr>
        <w:t>investitora</w:t>
      </w:r>
      <w:r w:rsidR="005A7FD4" w:rsidRPr="00837133">
        <w:rPr>
          <w:rFonts w:ascii="Arial" w:hAnsi="Arial" w:cs="Arial"/>
          <w:b/>
          <w:bCs/>
          <w:color w:val="auto"/>
          <w:sz w:val="22"/>
          <w:szCs w:val="22"/>
        </w:rPr>
        <w:t xml:space="preserve"> za promenu</w:t>
      </w:r>
      <w:r w:rsidR="00CE3F0D" w:rsidRPr="00837133">
        <w:rPr>
          <w:rFonts w:ascii="Arial" w:hAnsi="Arial" w:cs="Arial"/>
          <w:b/>
          <w:bCs/>
          <w:color w:val="auto"/>
          <w:sz w:val="22"/>
          <w:szCs w:val="22"/>
        </w:rPr>
        <w:t xml:space="preserve"> kategori</w:t>
      </w:r>
      <w:r w:rsidR="00977B3A" w:rsidRPr="00837133">
        <w:rPr>
          <w:rFonts w:ascii="Arial" w:hAnsi="Arial" w:cs="Arial"/>
          <w:b/>
          <w:bCs/>
          <w:color w:val="auto"/>
          <w:sz w:val="22"/>
          <w:szCs w:val="22"/>
        </w:rPr>
        <w:t>je</w:t>
      </w:r>
    </w:p>
    <w:p w14:paraId="4D2F0D28" w14:textId="77777777" w:rsidR="00B230B2" w:rsidRPr="00837133" w:rsidRDefault="0028108D" w:rsidP="00E00C13">
      <w:pPr>
        <w:pStyle w:val="Default"/>
        <w:spacing w:before="100" w:beforeAutospacing="1" w:line="276" w:lineRule="auto"/>
        <w:jc w:val="center"/>
        <w:rPr>
          <w:rFonts w:ascii="Arial" w:hAnsi="Arial" w:cs="Arial"/>
          <w:color w:val="auto"/>
          <w:sz w:val="22"/>
          <w:szCs w:val="22"/>
        </w:rPr>
      </w:pPr>
      <w:r w:rsidRPr="00837133">
        <w:rPr>
          <w:rFonts w:ascii="Arial" w:hAnsi="Arial" w:cs="Arial"/>
          <w:color w:val="auto"/>
          <w:sz w:val="22"/>
          <w:szCs w:val="22"/>
        </w:rPr>
        <w:t>Član</w:t>
      </w:r>
      <w:r w:rsidR="00B230B2" w:rsidRPr="00837133">
        <w:rPr>
          <w:rFonts w:ascii="Arial" w:hAnsi="Arial" w:cs="Arial"/>
          <w:color w:val="auto"/>
          <w:sz w:val="22"/>
          <w:szCs w:val="22"/>
        </w:rPr>
        <w:t xml:space="preserve"> </w:t>
      </w:r>
      <w:r w:rsidR="007271FC" w:rsidRPr="00837133">
        <w:rPr>
          <w:rFonts w:ascii="Arial" w:hAnsi="Arial" w:cs="Arial"/>
          <w:color w:val="auto"/>
          <w:sz w:val="22"/>
          <w:szCs w:val="22"/>
        </w:rPr>
        <w:t>14</w:t>
      </w:r>
      <w:r w:rsidR="00B230B2" w:rsidRPr="00837133">
        <w:rPr>
          <w:rFonts w:ascii="Arial" w:hAnsi="Arial" w:cs="Arial"/>
          <w:color w:val="auto"/>
          <w:sz w:val="22"/>
          <w:szCs w:val="22"/>
        </w:rPr>
        <w:t>.</w:t>
      </w:r>
    </w:p>
    <w:p w14:paraId="21188E3A" w14:textId="798D3B92" w:rsidR="00B230B2" w:rsidRPr="00837133" w:rsidRDefault="00B230B2" w:rsidP="00DB357C">
      <w:pPr>
        <w:pStyle w:val="Default"/>
        <w:spacing w:before="100" w:beforeAutospacing="1" w:line="276" w:lineRule="auto"/>
        <w:jc w:val="both"/>
        <w:rPr>
          <w:rFonts w:ascii="Arial" w:hAnsi="Arial" w:cs="Arial"/>
          <w:color w:val="auto"/>
          <w:sz w:val="22"/>
          <w:szCs w:val="22"/>
        </w:rPr>
      </w:pPr>
      <w:r w:rsidRPr="00837133">
        <w:rPr>
          <w:rFonts w:ascii="Arial" w:hAnsi="Arial" w:cs="Arial"/>
          <w:color w:val="auto"/>
          <w:sz w:val="22"/>
          <w:szCs w:val="22"/>
        </w:rPr>
        <w:t xml:space="preserve">Profesionalni </w:t>
      </w:r>
      <w:r w:rsidR="00040462" w:rsidRPr="00837133">
        <w:rPr>
          <w:rFonts w:ascii="Arial" w:hAnsi="Arial" w:cs="Arial"/>
          <w:sz w:val="22"/>
          <w:szCs w:val="22"/>
        </w:rPr>
        <w:t>investitor</w:t>
      </w:r>
      <w:r w:rsidRPr="00837133">
        <w:rPr>
          <w:rFonts w:ascii="Arial" w:hAnsi="Arial" w:cs="Arial"/>
          <w:color w:val="auto"/>
          <w:sz w:val="22"/>
          <w:szCs w:val="22"/>
        </w:rPr>
        <w:t xml:space="preserve"> koji smatra da nije u stanju da pravilno proceni odnosno upravlja rizicima koji karakterišu od</w:t>
      </w:r>
      <w:r w:rsidR="0028108D" w:rsidRPr="00837133">
        <w:rPr>
          <w:rFonts w:ascii="Arial" w:hAnsi="Arial" w:cs="Arial"/>
          <w:color w:val="auto"/>
          <w:sz w:val="22"/>
          <w:szCs w:val="22"/>
        </w:rPr>
        <w:t>ređenu investiciju, može pisani</w:t>
      </w:r>
      <w:r w:rsidRPr="00837133">
        <w:rPr>
          <w:rFonts w:ascii="Arial" w:hAnsi="Arial" w:cs="Arial"/>
          <w:color w:val="auto"/>
          <w:sz w:val="22"/>
          <w:szCs w:val="22"/>
        </w:rPr>
        <w:t xml:space="preserve">m putem da zatraži od </w:t>
      </w:r>
      <w:r w:rsidR="0053630D" w:rsidRPr="00837133">
        <w:rPr>
          <w:rFonts w:ascii="Arial" w:hAnsi="Arial" w:cs="Arial"/>
          <w:color w:val="auto"/>
          <w:sz w:val="22"/>
          <w:szCs w:val="22"/>
        </w:rPr>
        <w:t>D</w:t>
      </w:r>
      <w:r w:rsidRPr="00837133">
        <w:rPr>
          <w:rFonts w:ascii="Arial" w:hAnsi="Arial" w:cs="Arial"/>
          <w:color w:val="auto"/>
          <w:sz w:val="22"/>
          <w:szCs w:val="22"/>
        </w:rPr>
        <w:t>ruštva viši nivo zaštite svojih interesa u odnosu na sve ili pojedinačnu uslugu, vrstu transakcije, odnosno finansijski instrument.</w:t>
      </w:r>
    </w:p>
    <w:p w14:paraId="2EC5740F" w14:textId="3119C04B" w:rsidR="0028108D" w:rsidRPr="00837133" w:rsidRDefault="0028108D" w:rsidP="00E00C13">
      <w:pPr>
        <w:pStyle w:val="Default"/>
        <w:spacing w:before="100" w:beforeAutospacing="1" w:line="276" w:lineRule="auto"/>
        <w:jc w:val="both"/>
        <w:rPr>
          <w:rFonts w:ascii="Arial" w:hAnsi="Arial" w:cs="Arial"/>
          <w:color w:val="auto"/>
          <w:sz w:val="22"/>
          <w:szCs w:val="22"/>
        </w:rPr>
      </w:pPr>
      <w:r w:rsidRPr="00837133">
        <w:rPr>
          <w:rFonts w:ascii="Arial" w:hAnsi="Arial" w:cs="Arial"/>
          <w:color w:val="auto"/>
          <w:sz w:val="22"/>
          <w:szCs w:val="22"/>
        </w:rPr>
        <w:t xml:space="preserve">U slučaju zahteva iz </w:t>
      </w:r>
      <w:r w:rsidR="00E04A9F" w:rsidRPr="00837133">
        <w:rPr>
          <w:rFonts w:ascii="Arial" w:hAnsi="Arial" w:cs="Arial"/>
          <w:color w:val="auto"/>
          <w:sz w:val="22"/>
          <w:szCs w:val="22"/>
        </w:rPr>
        <w:t>stava</w:t>
      </w:r>
      <w:r w:rsidRPr="00837133">
        <w:rPr>
          <w:rFonts w:ascii="Arial" w:hAnsi="Arial" w:cs="Arial"/>
          <w:color w:val="auto"/>
          <w:sz w:val="22"/>
          <w:szCs w:val="22"/>
        </w:rPr>
        <w:t xml:space="preserve"> 1. ovog člana, Društvo i klijent su dužni da zaključe ugovor ili aneks ugovora k</w:t>
      </w:r>
      <w:r w:rsidR="001C03DB" w:rsidRPr="00837133">
        <w:rPr>
          <w:rFonts w:ascii="Arial" w:hAnsi="Arial" w:cs="Arial"/>
          <w:color w:val="auto"/>
          <w:sz w:val="22"/>
          <w:szCs w:val="22"/>
        </w:rPr>
        <w:t>o</w:t>
      </w:r>
      <w:r w:rsidRPr="00837133">
        <w:rPr>
          <w:rFonts w:ascii="Arial" w:hAnsi="Arial" w:cs="Arial"/>
          <w:color w:val="auto"/>
          <w:sz w:val="22"/>
          <w:szCs w:val="22"/>
        </w:rPr>
        <w:t xml:space="preserve">jim će biti precizirane usluge odnosno transakcije ili finansijski instrumenti u vezi sa kojima klijent ne želi da bude u kategoriji profesionalnog klijenta.  </w:t>
      </w:r>
    </w:p>
    <w:p w14:paraId="34DCE0C2" w14:textId="11172335" w:rsidR="00626691" w:rsidRPr="00837133" w:rsidRDefault="009F3E2C" w:rsidP="0044512F">
      <w:pPr>
        <w:pStyle w:val="Default"/>
        <w:numPr>
          <w:ilvl w:val="0"/>
          <w:numId w:val="28"/>
        </w:numPr>
        <w:tabs>
          <w:tab w:val="left" w:pos="284"/>
        </w:tabs>
        <w:spacing w:before="100" w:beforeAutospacing="1" w:line="276" w:lineRule="auto"/>
        <w:ind w:left="0" w:firstLine="0"/>
        <w:rPr>
          <w:rFonts w:ascii="Arial" w:hAnsi="Arial" w:cs="Arial"/>
          <w:b/>
          <w:bCs/>
          <w:color w:val="auto"/>
          <w:sz w:val="22"/>
          <w:szCs w:val="22"/>
        </w:rPr>
      </w:pPr>
      <w:r w:rsidRPr="00837133">
        <w:rPr>
          <w:rFonts w:ascii="Arial" w:hAnsi="Arial" w:cs="Arial"/>
          <w:b/>
          <w:bCs/>
          <w:color w:val="auto"/>
          <w:sz w:val="22"/>
          <w:szCs w:val="22"/>
        </w:rPr>
        <w:t xml:space="preserve">Zahtev malog </w:t>
      </w:r>
      <w:r w:rsidR="000966B7" w:rsidRPr="00837133">
        <w:rPr>
          <w:rFonts w:ascii="Arial" w:hAnsi="Arial" w:cs="Arial"/>
          <w:b/>
          <w:bCs/>
          <w:color w:val="auto"/>
          <w:sz w:val="22"/>
          <w:szCs w:val="22"/>
        </w:rPr>
        <w:t xml:space="preserve">investitora </w:t>
      </w:r>
      <w:r w:rsidRPr="00837133">
        <w:rPr>
          <w:rFonts w:ascii="Arial" w:hAnsi="Arial" w:cs="Arial"/>
          <w:b/>
          <w:bCs/>
          <w:color w:val="auto"/>
          <w:sz w:val="22"/>
          <w:szCs w:val="22"/>
        </w:rPr>
        <w:t xml:space="preserve">za </w:t>
      </w:r>
      <w:r w:rsidR="005A7FD4" w:rsidRPr="00837133">
        <w:rPr>
          <w:rFonts w:ascii="Arial" w:hAnsi="Arial" w:cs="Arial"/>
          <w:b/>
          <w:bCs/>
          <w:color w:val="auto"/>
          <w:sz w:val="22"/>
          <w:szCs w:val="22"/>
        </w:rPr>
        <w:t>promenu</w:t>
      </w:r>
      <w:r w:rsidR="00CE3F0D" w:rsidRPr="00837133">
        <w:rPr>
          <w:rFonts w:ascii="Arial" w:hAnsi="Arial" w:cs="Arial"/>
          <w:b/>
          <w:bCs/>
          <w:color w:val="auto"/>
          <w:sz w:val="22"/>
          <w:szCs w:val="22"/>
        </w:rPr>
        <w:t xml:space="preserve"> kategor</w:t>
      </w:r>
      <w:r w:rsidR="00977B3A" w:rsidRPr="00837133">
        <w:rPr>
          <w:rFonts w:ascii="Arial" w:hAnsi="Arial" w:cs="Arial"/>
          <w:b/>
          <w:bCs/>
          <w:color w:val="auto"/>
          <w:sz w:val="22"/>
          <w:szCs w:val="22"/>
        </w:rPr>
        <w:t>ije</w:t>
      </w:r>
    </w:p>
    <w:p w14:paraId="18A753E3" w14:textId="77777777" w:rsidR="00626691" w:rsidRPr="00837133" w:rsidRDefault="00626691" w:rsidP="00E00C13">
      <w:pPr>
        <w:pStyle w:val="Default"/>
        <w:spacing w:before="100" w:beforeAutospacing="1" w:line="276" w:lineRule="auto"/>
        <w:jc w:val="center"/>
        <w:rPr>
          <w:rFonts w:ascii="Arial" w:hAnsi="Arial" w:cs="Arial"/>
          <w:color w:val="auto"/>
          <w:sz w:val="22"/>
          <w:szCs w:val="22"/>
        </w:rPr>
      </w:pPr>
      <w:r w:rsidRPr="00837133">
        <w:rPr>
          <w:rFonts w:ascii="Arial" w:hAnsi="Arial" w:cs="Arial"/>
          <w:color w:val="auto"/>
          <w:sz w:val="22"/>
          <w:szCs w:val="22"/>
        </w:rPr>
        <w:t>Član</w:t>
      </w:r>
      <w:r w:rsidR="007271FC" w:rsidRPr="00837133">
        <w:rPr>
          <w:rFonts w:ascii="Arial" w:hAnsi="Arial" w:cs="Arial"/>
          <w:color w:val="auto"/>
          <w:sz w:val="22"/>
          <w:szCs w:val="22"/>
        </w:rPr>
        <w:t xml:space="preserve"> 15</w:t>
      </w:r>
      <w:r w:rsidRPr="00837133">
        <w:rPr>
          <w:rFonts w:ascii="Arial" w:hAnsi="Arial" w:cs="Arial"/>
          <w:color w:val="auto"/>
          <w:sz w:val="22"/>
          <w:szCs w:val="22"/>
        </w:rPr>
        <w:t>.</w:t>
      </w:r>
    </w:p>
    <w:p w14:paraId="6649E409" w14:textId="3D918428" w:rsidR="009F3E2C" w:rsidRPr="00837133" w:rsidRDefault="009F3E2C" w:rsidP="00DB357C">
      <w:pPr>
        <w:pStyle w:val="Default"/>
        <w:spacing w:before="100" w:beforeAutospacing="1" w:line="276" w:lineRule="auto"/>
        <w:jc w:val="both"/>
        <w:rPr>
          <w:rFonts w:ascii="Arial" w:hAnsi="Arial" w:cs="Arial"/>
          <w:color w:val="auto"/>
          <w:sz w:val="22"/>
          <w:szCs w:val="22"/>
        </w:rPr>
      </w:pPr>
      <w:r w:rsidRPr="00837133">
        <w:rPr>
          <w:rFonts w:ascii="Arial" w:hAnsi="Arial" w:cs="Arial"/>
          <w:color w:val="auto"/>
          <w:sz w:val="22"/>
          <w:szCs w:val="22"/>
        </w:rPr>
        <w:t xml:space="preserve">Mali </w:t>
      </w:r>
      <w:r w:rsidR="000966B7" w:rsidRPr="00837133">
        <w:rPr>
          <w:rFonts w:ascii="Arial" w:hAnsi="Arial" w:cs="Arial"/>
          <w:sz w:val="22"/>
          <w:szCs w:val="22"/>
        </w:rPr>
        <w:t>investitor</w:t>
      </w:r>
      <w:r w:rsidRPr="00837133">
        <w:rPr>
          <w:rFonts w:ascii="Arial" w:hAnsi="Arial" w:cs="Arial"/>
          <w:color w:val="auto"/>
          <w:sz w:val="22"/>
          <w:szCs w:val="22"/>
        </w:rPr>
        <w:t xml:space="preserve"> koji želi da bude terti</w:t>
      </w:r>
      <w:r w:rsidR="001C03DB" w:rsidRPr="00837133">
        <w:rPr>
          <w:rFonts w:ascii="Arial" w:hAnsi="Arial" w:cs="Arial"/>
          <w:color w:val="auto"/>
          <w:sz w:val="22"/>
          <w:szCs w:val="22"/>
        </w:rPr>
        <w:t>r</w:t>
      </w:r>
      <w:r w:rsidRPr="00837133">
        <w:rPr>
          <w:rFonts w:ascii="Arial" w:hAnsi="Arial" w:cs="Arial"/>
          <w:color w:val="auto"/>
          <w:sz w:val="22"/>
          <w:szCs w:val="22"/>
        </w:rPr>
        <w:t xml:space="preserve">an kao profesionalni </w:t>
      </w:r>
      <w:r w:rsidR="000966B7" w:rsidRPr="00837133">
        <w:rPr>
          <w:rFonts w:ascii="Arial" w:hAnsi="Arial" w:cs="Arial"/>
          <w:sz w:val="22"/>
          <w:szCs w:val="22"/>
        </w:rPr>
        <w:t>investitor</w:t>
      </w:r>
      <w:r w:rsidRPr="00837133">
        <w:rPr>
          <w:rFonts w:ascii="Arial" w:hAnsi="Arial" w:cs="Arial"/>
          <w:color w:val="auto"/>
          <w:sz w:val="22"/>
          <w:szCs w:val="22"/>
        </w:rPr>
        <w:t xml:space="preserve"> može pisanim putem da zatraži od Društva niži nivo zaštite svojih interesa u odnosu na sve ili pojedinačnu uslugu, vrstu transakcije, odnosno finansijski instrument.</w:t>
      </w:r>
    </w:p>
    <w:p w14:paraId="2BF2D921" w14:textId="77777777" w:rsidR="00DB357C" w:rsidRPr="00837133" w:rsidRDefault="009F3E2C" w:rsidP="00DB357C">
      <w:pPr>
        <w:pStyle w:val="Default"/>
        <w:spacing w:before="100" w:beforeAutospacing="1" w:line="276" w:lineRule="auto"/>
        <w:jc w:val="both"/>
        <w:rPr>
          <w:rFonts w:ascii="Arial" w:hAnsi="Arial" w:cs="Arial"/>
          <w:color w:val="auto"/>
          <w:sz w:val="22"/>
          <w:szCs w:val="22"/>
        </w:rPr>
      </w:pPr>
      <w:r w:rsidRPr="00837133">
        <w:rPr>
          <w:rFonts w:ascii="Arial" w:hAnsi="Arial" w:cs="Arial"/>
          <w:color w:val="auto"/>
          <w:sz w:val="22"/>
          <w:szCs w:val="22"/>
        </w:rPr>
        <w:t xml:space="preserve">U slučaju iz </w:t>
      </w:r>
      <w:r w:rsidR="00661AD7" w:rsidRPr="00837133">
        <w:rPr>
          <w:rFonts w:ascii="Arial" w:hAnsi="Arial" w:cs="Arial"/>
          <w:color w:val="auto"/>
          <w:sz w:val="22"/>
          <w:szCs w:val="22"/>
        </w:rPr>
        <w:t>stava</w:t>
      </w:r>
      <w:r w:rsidR="0053630D" w:rsidRPr="00837133">
        <w:rPr>
          <w:rFonts w:ascii="Arial" w:hAnsi="Arial" w:cs="Arial"/>
          <w:color w:val="auto"/>
          <w:sz w:val="22"/>
          <w:szCs w:val="22"/>
        </w:rPr>
        <w:t xml:space="preserve"> 1. ovog člana</w:t>
      </w:r>
      <w:r w:rsidR="00DB357C" w:rsidRPr="00837133">
        <w:rPr>
          <w:rFonts w:ascii="Arial" w:hAnsi="Arial" w:cs="Arial"/>
          <w:color w:val="auto"/>
          <w:sz w:val="22"/>
          <w:szCs w:val="22"/>
        </w:rPr>
        <w:t>,</w:t>
      </w:r>
      <w:r w:rsidR="0053630D" w:rsidRPr="00837133">
        <w:rPr>
          <w:rFonts w:ascii="Arial" w:hAnsi="Arial" w:cs="Arial"/>
          <w:color w:val="auto"/>
          <w:sz w:val="22"/>
          <w:szCs w:val="22"/>
        </w:rPr>
        <w:t xml:space="preserve"> </w:t>
      </w:r>
      <w:r w:rsidRPr="00837133">
        <w:rPr>
          <w:rFonts w:ascii="Arial" w:hAnsi="Arial" w:cs="Arial"/>
          <w:color w:val="auto"/>
          <w:sz w:val="22"/>
          <w:szCs w:val="22"/>
        </w:rPr>
        <w:t>Društvo je dužno da:</w:t>
      </w:r>
    </w:p>
    <w:p w14:paraId="158F401A" w14:textId="77777777" w:rsidR="00DB357C" w:rsidRPr="00837133" w:rsidRDefault="00DB357C" w:rsidP="0044512F">
      <w:pPr>
        <w:pStyle w:val="Default"/>
        <w:numPr>
          <w:ilvl w:val="0"/>
          <w:numId w:val="50"/>
        </w:numPr>
        <w:spacing w:before="100" w:beforeAutospacing="1" w:line="276" w:lineRule="auto"/>
        <w:jc w:val="both"/>
        <w:rPr>
          <w:rFonts w:ascii="Arial" w:hAnsi="Arial" w:cs="Arial"/>
          <w:color w:val="auto"/>
          <w:sz w:val="22"/>
          <w:szCs w:val="22"/>
        </w:rPr>
      </w:pPr>
      <w:r w:rsidRPr="00837133">
        <w:rPr>
          <w:rFonts w:ascii="Arial" w:hAnsi="Arial" w:cs="Arial"/>
          <w:color w:val="auto"/>
          <w:sz w:val="22"/>
          <w:szCs w:val="22"/>
        </w:rPr>
        <w:lastRenderedPageBreak/>
        <w:t>n</w:t>
      </w:r>
      <w:r w:rsidR="009F3E2C" w:rsidRPr="00837133">
        <w:rPr>
          <w:rFonts w:ascii="Arial" w:hAnsi="Arial" w:cs="Arial"/>
          <w:color w:val="auto"/>
          <w:sz w:val="22"/>
          <w:szCs w:val="22"/>
        </w:rPr>
        <w:t>edvosmislenim i pisanim putem upozori klijenta o smanjenju zaštite njegovih interesa</w:t>
      </w:r>
      <w:r w:rsidR="005420A1" w:rsidRPr="00837133">
        <w:rPr>
          <w:rFonts w:ascii="Arial" w:hAnsi="Arial" w:cs="Arial"/>
          <w:color w:val="auto"/>
          <w:sz w:val="22"/>
          <w:szCs w:val="22"/>
        </w:rPr>
        <w:t xml:space="preserve"> </w:t>
      </w:r>
      <w:r w:rsidR="009F3E2C" w:rsidRPr="00837133">
        <w:rPr>
          <w:rFonts w:ascii="Arial" w:hAnsi="Arial" w:cs="Arial"/>
          <w:color w:val="auto"/>
          <w:sz w:val="22"/>
          <w:szCs w:val="22"/>
        </w:rPr>
        <w:t>i gubitku prava na obeštećenje iz Fonda za zaštitu investitora;</w:t>
      </w:r>
    </w:p>
    <w:p w14:paraId="07716DB1" w14:textId="77777777" w:rsidR="00DB357C" w:rsidRPr="00837133" w:rsidRDefault="00BE3F1D" w:rsidP="0044512F">
      <w:pPr>
        <w:pStyle w:val="Default"/>
        <w:numPr>
          <w:ilvl w:val="0"/>
          <w:numId w:val="50"/>
        </w:numPr>
        <w:spacing w:before="100" w:beforeAutospacing="1" w:line="276" w:lineRule="auto"/>
        <w:jc w:val="both"/>
        <w:rPr>
          <w:rFonts w:ascii="Arial" w:hAnsi="Arial" w:cs="Arial"/>
          <w:color w:val="auto"/>
          <w:sz w:val="22"/>
          <w:szCs w:val="22"/>
        </w:rPr>
      </w:pPr>
      <w:r w:rsidRPr="00837133">
        <w:rPr>
          <w:rFonts w:ascii="Arial" w:hAnsi="Arial" w:cs="Arial"/>
          <w:color w:val="auto"/>
          <w:sz w:val="22"/>
          <w:szCs w:val="22"/>
        </w:rPr>
        <w:t>proceni da li klijent poseduje dovoljno znanja i iskustva za samostalno donošenje</w:t>
      </w:r>
      <w:r w:rsidR="00DB357C" w:rsidRPr="00837133">
        <w:rPr>
          <w:rFonts w:ascii="Arial" w:hAnsi="Arial" w:cs="Arial"/>
          <w:color w:val="auto"/>
          <w:sz w:val="22"/>
          <w:szCs w:val="22"/>
        </w:rPr>
        <w:t xml:space="preserve"> </w:t>
      </w:r>
      <w:r w:rsidRPr="00837133">
        <w:rPr>
          <w:rFonts w:ascii="Arial" w:hAnsi="Arial" w:cs="Arial"/>
          <w:color w:val="auto"/>
          <w:sz w:val="22"/>
          <w:szCs w:val="22"/>
        </w:rPr>
        <w:t>odluka o ulaganjima i pravilnoj proceni rizika u vezi sa ulaganjima;</w:t>
      </w:r>
    </w:p>
    <w:p w14:paraId="3EE88828" w14:textId="5A3A7B6E" w:rsidR="00BE3F1D" w:rsidRPr="00837133" w:rsidRDefault="00BE3F1D" w:rsidP="0044512F">
      <w:pPr>
        <w:pStyle w:val="Default"/>
        <w:numPr>
          <w:ilvl w:val="0"/>
          <w:numId w:val="50"/>
        </w:numPr>
        <w:spacing w:before="100" w:beforeAutospacing="1" w:line="276" w:lineRule="auto"/>
        <w:jc w:val="both"/>
        <w:rPr>
          <w:rFonts w:ascii="Arial" w:hAnsi="Arial" w:cs="Arial"/>
          <w:color w:val="auto"/>
          <w:sz w:val="22"/>
          <w:szCs w:val="22"/>
        </w:rPr>
      </w:pPr>
      <w:r w:rsidRPr="00837133">
        <w:rPr>
          <w:rFonts w:ascii="Arial" w:hAnsi="Arial" w:cs="Arial"/>
          <w:color w:val="auto"/>
          <w:sz w:val="22"/>
          <w:szCs w:val="22"/>
        </w:rPr>
        <w:t>zaključi ugovor sa klijentom, odnosno aneks ugo</w:t>
      </w:r>
      <w:r w:rsidR="00CE3F0D" w:rsidRPr="00837133">
        <w:rPr>
          <w:rFonts w:ascii="Arial" w:hAnsi="Arial" w:cs="Arial"/>
          <w:color w:val="auto"/>
          <w:sz w:val="22"/>
          <w:szCs w:val="22"/>
        </w:rPr>
        <w:t>vora kojim će biti precizirane u</w:t>
      </w:r>
      <w:r w:rsidRPr="00837133">
        <w:rPr>
          <w:rFonts w:ascii="Arial" w:hAnsi="Arial" w:cs="Arial"/>
          <w:color w:val="auto"/>
          <w:sz w:val="22"/>
          <w:szCs w:val="22"/>
        </w:rPr>
        <w:t>sluge, transakcije ili finansijski instrumenti u vezi sa kojima</w:t>
      </w:r>
      <w:r w:rsidR="005420A1" w:rsidRPr="00837133">
        <w:rPr>
          <w:rFonts w:ascii="Arial" w:hAnsi="Arial" w:cs="Arial"/>
          <w:color w:val="auto"/>
          <w:sz w:val="22"/>
          <w:szCs w:val="22"/>
        </w:rPr>
        <w:t xml:space="preserve"> </w:t>
      </w:r>
      <w:r w:rsidRPr="00837133">
        <w:rPr>
          <w:rFonts w:ascii="Arial" w:hAnsi="Arial" w:cs="Arial"/>
          <w:color w:val="auto"/>
          <w:sz w:val="22"/>
          <w:szCs w:val="22"/>
        </w:rPr>
        <w:t>klijent želi da bude terti</w:t>
      </w:r>
      <w:r w:rsidR="00CE3F0D" w:rsidRPr="00837133">
        <w:rPr>
          <w:rFonts w:ascii="Arial" w:hAnsi="Arial" w:cs="Arial"/>
          <w:color w:val="auto"/>
          <w:sz w:val="22"/>
          <w:szCs w:val="22"/>
        </w:rPr>
        <w:t>r</w:t>
      </w:r>
      <w:r w:rsidRPr="00837133">
        <w:rPr>
          <w:rFonts w:ascii="Arial" w:hAnsi="Arial" w:cs="Arial"/>
          <w:color w:val="auto"/>
          <w:sz w:val="22"/>
          <w:szCs w:val="22"/>
        </w:rPr>
        <w:t xml:space="preserve">an kao profesionalni </w:t>
      </w:r>
      <w:r w:rsidR="000966B7" w:rsidRPr="00837133">
        <w:rPr>
          <w:rFonts w:ascii="Arial" w:hAnsi="Arial" w:cs="Arial"/>
          <w:sz w:val="22"/>
          <w:szCs w:val="22"/>
        </w:rPr>
        <w:t>investitor</w:t>
      </w:r>
      <w:r w:rsidRPr="00837133">
        <w:rPr>
          <w:rFonts w:ascii="Arial" w:hAnsi="Arial" w:cs="Arial"/>
          <w:color w:val="auto"/>
          <w:sz w:val="22"/>
          <w:szCs w:val="22"/>
        </w:rPr>
        <w:t xml:space="preserve"> ili da </w:t>
      </w:r>
      <w:r w:rsidR="00CE3F0D" w:rsidRPr="00837133">
        <w:rPr>
          <w:rFonts w:ascii="Arial" w:hAnsi="Arial" w:cs="Arial"/>
          <w:color w:val="auto"/>
          <w:sz w:val="22"/>
          <w:szCs w:val="22"/>
        </w:rPr>
        <w:t>odbije da klijentu prizna statu</w:t>
      </w:r>
      <w:r w:rsidRPr="00837133">
        <w:rPr>
          <w:rFonts w:ascii="Arial" w:hAnsi="Arial" w:cs="Arial"/>
          <w:color w:val="auto"/>
          <w:sz w:val="22"/>
          <w:szCs w:val="22"/>
        </w:rPr>
        <w:t xml:space="preserve">s profesionalnog </w:t>
      </w:r>
      <w:r w:rsidR="000966B7" w:rsidRPr="00837133">
        <w:rPr>
          <w:rFonts w:ascii="Arial" w:hAnsi="Arial" w:cs="Arial"/>
          <w:sz w:val="22"/>
          <w:szCs w:val="22"/>
        </w:rPr>
        <w:t>investitora</w:t>
      </w:r>
      <w:r w:rsidRPr="00837133">
        <w:rPr>
          <w:rFonts w:ascii="Arial" w:hAnsi="Arial" w:cs="Arial"/>
          <w:color w:val="auto"/>
          <w:sz w:val="22"/>
          <w:szCs w:val="22"/>
        </w:rPr>
        <w:t>;</w:t>
      </w:r>
    </w:p>
    <w:p w14:paraId="79BC2ED5" w14:textId="77777777" w:rsidR="009F3E2C" w:rsidRPr="00837133" w:rsidRDefault="0067048A" w:rsidP="00DB357C">
      <w:pPr>
        <w:pStyle w:val="Default"/>
        <w:spacing w:before="100" w:beforeAutospacing="1" w:line="276" w:lineRule="auto"/>
        <w:jc w:val="both"/>
        <w:rPr>
          <w:rFonts w:ascii="Arial" w:hAnsi="Arial" w:cs="Arial"/>
          <w:color w:val="auto"/>
          <w:sz w:val="22"/>
          <w:szCs w:val="22"/>
        </w:rPr>
      </w:pPr>
      <w:r w:rsidRPr="00837133">
        <w:rPr>
          <w:rFonts w:ascii="Arial" w:hAnsi="Arial" w:cs="Arial"/>
          <w:color w:val="auto"/>
          <w:sz w:val="22"/>
          <w:szCs w:val="22"/>
        </w:rPr>
        <w:t>K</w:t>
      </w:r>
      <w:r w:rsidR="00626691" w:rsidRPr="00837133">
        <w:rPr>
          <w:rFonts w:ascii="Arial" w:hAnsi="Arial" w:cs="Arial"/>
          <w:color w:val="auto"/>
          <w:sz w:val="22"/>
          <w:szCs w:val="22"/>
        </w:rPr>
        <w:t>lijent je dužan da u posebnom dokumentu koji je odvojen od ugovora izjavi da je svestan posledica gubitka nivoa zaštite</w:t>
      </w:r>
      <w:r w:rsidR="009F3E2C" w:rsidRPr="00837133">
        <w:rPr>
          <w:rFonts w:ascii="Arial" w:hAnsi="Arial" w:cs="Arial"/>
          <w:color w:val="auto"/>
          <w:sz w:val="22"/>
          <w:szCs w:val="22"/>
        </w:rPr>
        <w:t xml:space="preserve">. </w:t>
      </w:r>
    </w:p>
    <w:p w14:paraId="435DAC72" w14:textId="77777777" w:rsidR="00261DCA" w:rsidRPr="00837133" w:rsidRDefault="007271FC" w:rsidP="00E00C13">
      <w:pPr>
        <w:pStyle w:val="Default"/>
        <w:spacing w:before="100" w:beforeAutospacing="1" w:line="276" w:lineRule="auto"/>
        <w:jc w:val="center"/>
        <w:rPr>
          <w:rFonts w:ascii="Arial" w:hAnsi="Arial" w:cs="Arial"/>
          <w:color w:val="auto"/>
          <w:sz w:val="22"/>
          <w:szCs w:val="22"/>
        </w:rPr>
      </w:pPr>
      <w:r w:rsidRPr="00837133">
        <w:rPr>
          <w:rFonts w:ascii="Arial" w:hAnsi="Arial" w:cs="Arial"/>
          <w:color w:val="auto"/>
          <w:sz w:val="22"/>
          <w:szCs w:val="22"/>
        </w:rPr>
        <w:t>Član 16</w:t>
      </w:r>
      <w:r w:rsidR="00261DCA" w:rsidRPr="00837133">
        <w:rPr>
          <w:rFonts w:ascii="Arial" w:hAnsi="Arial" w:cs="Arial"/>
          <w:color w:val="auto"/>
          <w:sz w:val="22"/>
          <w:szCs w:val="22"/>
        </w:rPr>
        <w:t>.</w:t>
      </w:r>
    </w:p>
    <w:p w14:paraId="7BAD700C" w14:textId="0DF6BDBF" w:rsidR="009F3E2C" w:rsidRPr="00837133" w:rsidRDefault="00661AD7" w:rsidP="00DB357C">
      <w:pPr>
        <w:pStyle w:val="Default"/>
        <w:spacing w:before="100" w:beforeAutospacing="1" w:line="276" w:lineRule="auto"/>
        <w:jc w:val="both"/>
        <w:rPr>
          <w:rFonts w:ascii="Arial" w:hAnsi="Arial" w:cs="Arial"/>
          <w:color w:val="auto"/>
          <w:sz w:val="22"/>
          <w:szCs w:val="22"/>
        </w:rPr>
      </w:pPr>
      <w:r w:rsidRPr="00837133">
        <w:rPr>
          <w:rFonts w:ascii="Arial" w:hAnsi="Arial" w:cs="Arial"/>
          <w:color w:val="auto"/>
          <w:sz w:val="22"/>
          <w:szCs w:val="22"/>
        </w:rPr>
        <w:t>Procena</w:t>
      </w:r>
      <w:r w:rsidR="00261DCA" w:rsidRPr="00837133">
        <w:rPr>
          <w:rFonts w:ascii="Arial" w:hAnsi="Arial" w:cs="Arial"/>
          <w:color w:val="auto"/>
          <w:sz w:val="22"/>
          <w:szCs w:val="22"/>
        </w:rPr>
        <w:t xml:space="preserve"> Društva da mali klijent ispunjava uslove za razvrstavanje u profesionalnog </w:t>
      </w:r>
      <w:r w:rsidR="000966B7" w:rsidRPr="00837133">
        <w:rPr>
          <w:rFonts w:ascii="Arial" w:hAnsi="Arial" w:cs="Arial"/>
          <w:sz w:val="22"/>
          <w:szCs w:val="22"/>
        </w:rPr>
        <w:t>investitora</w:t>
      </w:r>
      <w:r w:rsidRPr="00837133">
        <w:rPr>
          <w:rFonts w:ascii="Arial" w:hAnsi="Arial" w:cs="Arial"/>
          <w:color w:val="auto"/>
          <w:sz w:val="22"/>
          <w:szCs w:val="22"/>
        </w:rPr>
        <w:t xml:space="preserve"> podrazumeva da klijent ispunjava najmanje dva od sledećih uslova:</w:t>
      </w:r>
    </w:p>
    <w:p w14:paraId="47B06602" w14:textId="1E752E22" w:rsidR="00261DCA" w:rsidRPr="00837133" w:rsidRDefault="00261DCA" w:rsidP="0044512F">
      <w:pPr>
        <w:pStyle w:val="ListParagraph"/>
        <w:numPr>
          <w:ilvl w:val="1"/>
          <w:numId w:val="51"/>
        </w:numPr>
        <w:autoSpaceDE w:val="0"/>
        <w:autoSpaceDN w:val="0"/>
        <w:adjustRightInd w:val="0"/>
        <w:spacing w:before="100" w:beforeAutospacing="1" w:after="0"/>
        <w:jc w:val="both"/>
        <w:rPr>
          <w:rFonts w:ascii="Arial" w:hAnsi="Arial" w:cs="Arial"/>
          <w:color w:val="000000"/>
        </w:rPr>
      </w:pPr>
      <w:r w:rsidRPr="00837133">
        <w:rPr>
          <w:rFonts w:ascii="Arial" w:hAnsi="Arial" w:cs="Arial"/>
          <w:color w:val="000000"/>
        </w:rPr>
        <w:t>da je na finansijskom tržištu izvršio najmanje 10 transakcija po kvartalu u toku poslednje 2 godine u vrednosti od 50.000 evra po kvartalu;</w:t>
      </w:r>
    </w:p>
    <w:p w14:paraId="5546390F" w14:textId="1DFFBDDB" w:rsidR="00261DCA" w:rsidRPr="00837133" w:rsidRDefault="00261DCA" w:rsidP="0044512F">
      <w:pPr>
        <w:pStyle w:val="ListParagraph"/>
        <w:numPr>
          <w:ilvl w:val="1"/>
          <w:numId w:val="51"/>
        </w:numPr>
        <w:autoSpaceDE w:val="0"/>
        <w:autoSpaceDN w:val="0"/>
        <w:adjustRightInd w:val="0"/>
        <w:spacing w:before="100" w:beforeAutospacing="1" w:after="0"/>
        <w:jc w:val="both"/>
        <w:rPr>
          <w:rFonts w:ascii="Arial" w:hAnsi="Arial" w:cs="Arial"/>
          <w:color w:val="000000"/>
        </w:rPr>
      </w:pPr>
      <w:r w:rsidRPr="00837133">
        <w:rPr>
          <w:rFonts w:ascii="Arial" w:hAnsi="Arial" w:cs="Arial"/>
          <w:color w:val="000000"/>
        </w:rPr>
        <w:t xml:space="preserve">da veličina </w:t>
      </w:r>
      <w:r w:rsidR="000966B7" w:rsidRPr="00837133">
        <w:rPr>
          <w:rFonts w:ascii="Arial" w:hAnsi="Arial" w:cs="Arial"/>
          <w:color w:val="000000"/>
        </w:rPr>
        <w:t>portfolija finansijskih instrumenata, uključujući i novac</w:t>
      </w:r>
      <w:r w:rsidR="000966B7" w:rsidRPr="00837133" w:rsidDel="000966B7">
        <w:rPr>
          <w:rFonts w:ascii="Arial" w:hAnsi="Arial" w:cs="Arial"/>
          <w:color w:val="000000"/>
        </w:rPr>
        <w:t xml:space="preserve"> </w:t>
      </w:r>
      <w:r w:rsidR="000966B7" w:rsidRPr="00837133">
        <w:rPr>
          <w:rFonts w:ascii="Arial" w:hAnsi="Arial" w:cs="Arial"/>
          <w:color w:val="000000"/>
        </w:rPr>
        <w:t xml:space="preserve">investitora </w:t>
      </w:r>
      <w:r w:rsidRPr="00837133">
        <w:rPr>
          <w:rFonts w:ascii="Arial" w:hAnsi="Arial" w:cs="Arial"/>
          <w:color w:val="000000"/>
        </w:rPr>
        <w:t>prelazi 500.000 evra u dinarskoj protivvrednosti;</w:t>
      </w:r>
    </w:p>
    <w:p w14:paraId="0207E898" w14:textId="3A934C0D" w:rsidR="00261DCA" w:rsidRPr="00837133" w:rsidRDefault="00261DCA" w:rsidP="0044512F">
      <w:pPr>
        <w:pStyle w:val="ListParagraph"/>
        <w:numPr>
          <w:ilvl w:val="1"/>
          <w:numId w:val="51"/>
        </w:numPr>
        <w:autoSpaceDE w:val="0"/>
        <w:autoSpaceDN w:val="0"/>
        <w:adjustRightInd w:val="0"/>
        <w:spacing w:before="100" w:beforeAutospacing="1" w:after="0"/>
        <w:jc w:val="both"/>
        <w:rPr>
          <w:rFonts w:ascii="Arial" w:hAnsi="Arial" w:cs="Arial"/>
          <w:color w:val="000000"/>
        </w:rPr>
      </w:pPr>
      <w:r w:rsidRPr="00837133">
        <w:rPr>
          <w:rFonts w:ascii="Arial" w:hAnsi="Arial" w:cs="Arial"/>
          <w:color w:val="000000"/>
        </w:rPr>
        <w:t>da</w:t>
      </w:r>
      <w:r w:rsidR="00B14CF7" w:rsidRPr="00837133">
        <w:rPr>
          <w:rFonts w:ascii="Arial" w:hAnsi="Arial" w:cs="Arial"/>
          <w:color w:val="000000"/>
        </w:rPr>
        <w:t xml:space="preserve"> </w:t>
      </w:r>
      <w:r w:rsidR="000966B7" w:rsidRPr="00837133">
        <w:rPr>
          <w:rFonts w:ascii="Arial" w:hAnsi="Arial" w:cs="Arial"/>
          <w:color w:val="000000"/>
        </w:rPr>
        <w:t xml:space="preserve">investitor </w:t>
      </w:r>
      <w:r w:rsidR="00B14CF7" w:rsidRPr="00837133">
        <w:rPr>
          <w:rFonts w:ascii="Arial" w:hAnsi="Arial" w:cs="Arial"/>
          <w:color w:val="000000"/>
        </w:rPr>
        <w:t>radi ili je radio najm</w:t>
      </w:r>
      <w:r w:rsidR="004178AA" w:rsidRPr="00837133">
        <w:rPr>
          <w:rFonts w:ascii="Arial" w:hAnsi="Arial" w:cs="Arial"/>
          <w:color w:val="000000"/>
        </w:rPr>
        <w:t>a</w:t>
      </w:r>
      <w:r w:rsidR="00B14CF7" w:rsidRPr="00837133">
        <w:rPr>
          <w:rFonts w:ascii="Arial" w:hAnsi="Arial" w:cs="Arial"/>
          <w:color w:val="000000"/>
        </w:rPr>
        <w:t>nj</w:t>
      </w:r>
      <w:r w:rsidRPr="00837133">
        <w:rPr>
          <w:rFonts w:ascii="Arial" w:hAnsi="Arial" w:cs="Arial"/>
          <w:color w:val="000000"/>
        </w:rPr>
        <w:t>e godinu dana u f</w:t>
      </w:r>
      <w:r w:rsidR="0067048A" w:rsidRPr="00837133">
        <w:rPr>
          <w:rFonts w:ascii="Arial" w:hAnsi="Arial" w:cs="Arial"/>
          <w:color w:val="000000"/>
        </w:rPr>
        <w:t>inansijskom sektoru na poslovim</w:t>
      </w:r>
      <w:r w:rsidRPr="00837133">
        <w:rPr>
          <w:rFonts w:ascii="Arial" w:hAnsi="Arial" w:cs="Arial"/>
          <w:color w:val="000000"/>
        </w:rPr>
        <w:t>a</w:t>
      </w:r>
      <w:r w:rsidR="0067048A" w:rsidRPr="00837133">
        <w:rPr>
          <w:rFonts w:ascii="Arial" w:hAnsi="Arial" w:cs="Arial"/>
          <w:color w:val="000000"/>
        </w:rPr>
        <w:t xml:space="preserve"> </w:t>
      </w:r>
      <w:r w:rsidRPr="00837133">
        <w:rPr>
          <w:rFonts w:ascii="Arial" w:hAnsi="Arial" w:cs="Arial"/>
          <w:color w:val="000000"/>
        </w:rPr>
        <w:t>koji zahtevaju ulaganje u hartije od vrednosti.</w:t>
      </w:r>
    </w:p>
    <w:p w14:paraId="3F03569A" w14:textId="36C90D04" w:rsidR="0083235D" w:rsidRPr="00837133" w:rsidRDefault="00261DCA" w:rsidP="00DB357C">
      <w:pPr>
        <w:pStyle w:val="Default"/>
        <w:spacing w:before="100" w:beforeAutospacing="1" w:line="276" w:lineRule="auto"/>
        <w:jc w:val="both"/>
        <w:rPr>
          <w:rFonts w:ascii="Arial" w:hAnsi="Arial" w:cs="Arial"/>
          <w:color w:val="auto"/>
          <w:sz w:val="22"/>
          <w:szCs w:val="22"/>
        </w:rPr>
      </w:pPr>
      <w:r w:rsidRPr="00837133">
        <w:rPr>
          <w:rFonts w:ascii="Arial" w:hAnsi="Arial" w:cs="Arial"/>
          <w:color w:val="auto"/>
          <w:sz w:val="22"/>
          <w:szCs w:val="22"/>
        </w:rPr>
        <w:t xml:space="preserve">Finansijskim tržištima iz </w:t>
      </w:r>
      <w:r w:rsidR="00F579CB" w:rsidRPr="00837133">
        <w:rPr>
          <w:rFonts w:ascii="Arial" w:hAnsi="Arial" w:cs="Arial"/>
          <w:color w:val="auto"/>
          <w:sz w:val="22"/>
          <w:szCs w:val="22"/>
        </w:rPr>
        <w:t>stava 1. ovog člana smatraju se tržišta na kojima se trguje finansijskim instrumentima za koje klijent želi status profesionalnog investitora.</w:t>
      </w:r>
    </w:p>
    <w:p w14:paraId="7C1DA6D1" w14:textId="77777777" w:rsidR="00C15711" w:rsidRPr="00837133" w:rsidRDefault="00283007" w:rsidP="00C15711">
      <w:pPr>
        <w:pStyle w:val="Default"/>
        <w:spacing w:before="100" w:beforeAutospacing="1" w:line="276" w:lineRule="auto"/>
        <w:rPr>
          <w:rFonts w:ascii="Arial" w:hAnsi="Arial" w:cs="Arial"/>
          <w:b/>
          <w:caps/>
          <w:sz w:val="22"/>
          <w:szCs w:val="22"/>
        </w:rPr>
      </w:pPr>
      <w:r w:rsidRPr="00837133">
        <w:rPr>
          <w:rFonts w:ascii="Arial" w:hAnsi="Arial" w:cs="Arial"/>
          <w:b/>
          <w:caps/>
          <w:sz w:val="22"/>
          <w:szCs w:val="22"/>
        </w:rPr>
        <w:t>V NALOZI KLIJENATA</w:t>
      </w:r>
    </w:p>
    <w:p w14:paraId="6F3D1EFE" w14:textId="128A7C55" w:rsidR="00A81731" w:rsidRPr="00837133" w:rsidRDefault="006D554E" w:rsidP="00C15711">
      <w:pPr>
        <w:pStyle w:val="Default"/>
        <w:numPr>
          <w:ilvl w:val="2"/>
          <w:numId w:val="2"/>
        </w:numPr>
        <w:spacing w:before="100" w:beforeAutospacing="1" w:line="276" w:lineRule="auto"/>
        <w:ind w:left="426"/>
        <w:rPr>
          <w:rFonts w:ascii="Arial" w:hAnsi="Arial" w:cs="Arial"/>
          <w:b/>
          <w:caps/>
          <w:sz w:val="22"/>
          <w:szCs w:val="22"/>
        </w:rPr>
      </w:pPr>
      <w:r w:rsidRPr="00837133">
        <w:rPr>
          <w:rFonts w:ascii="Arial" w:hAnsi="Arial" w:cs="Arial"/>
          <w:b/>
          <w:bCs/>
          <w:sz w:val="22"/>
          <w:szCs w:val="22"/>
        </w:rPr>
        <w:t>E</w:t>
      </w:r>
      <w:r w:rsidR="0053630D" w:rsidRPr="00837133">
        <w:rPr>
          <w:rFonts w:ascii="Arial" w:hAnsi="Arial" w:cs="Arial"/>
          <w:b/>
          <w:bCs/>
          <w:sz w:val="22"/>
          <w:szCs w:val="22"/>
        </w:rPr>
        <w:t>lementi n</w:t>
      </w:r>
      <w:r w:rsidR="00A81731" w:rsidRPr="00837133">
        <w:rPr>
          <w:rFonts w:ascii="Arial" w:hAnsi="Arial" w:cs="Arial"/>
          <w:b/>
          <w:bCs/>
          <w:sz w:val="22"/>
          <w:szCs w:val="22"/>
        </w:rPr>
        <w:t>aloga</w:t>
      </w:r>
    </w:p>
    <w:p w14:paraId="16DAE013" w14:textId="77777777" w:rsidR="00A81731" w:rsidRPr="00837133" w:rsidRDefault="00B312D1" w:rsidP="00E00C13">
      <w:pPr>
        <w:tabs>
          <w:tab w:val="left" w:pos="1134"/>
        </w:tabs>
        <w:autoSpaceDE w:val="0"/>
        <w:autoSpaceDN w:val="0"/>
        <w:adjustRightInd w:val="0"/>
        <w:spacing w:before="100" w:beforeAutospacing="1" w:after="0"/>
        <w:jc w:val="center"/>
        <w:rPr>
          <w:rFonts w:ascii="Arial" w:hAnsi="Arial" w:cs="Arial"/>
        </w:rPr>
      </w:pPr>
      <w:r w:rsidRPr="00837133">
        <w:rPr>
          <w:rFonts w:ascii="Arial" w:hAnsi="Arial" w:cs="Arial"/>
        </w:rPr>
        <w:t>Č</w:t>
      </w:r>
      <w:r w:rsidR="00A81731" w:rsidRPr="00837133">
        <w:rPr>
          <w:rFonts w:ascii="Arial" w:hAnsi="Arial" w:cs="Arial"/>
        </w:rPr>
        <w:t>lan</w:t>
      </w:r>
      <w:r w:rsidR="007271FC" w:rsidRPr="00837133">
        <w:rPr>
          <w:rFonts w:ascii="Arial" w:hAnsi="Arial" w:cs="Arial"/>
        </w:rPr>
        <w:t xml:space="preserve"> 17</w:t>
      </w:r>
      <w:r w:rsidR="00A81731" w:rsidRPr="00837133">
        <w:rPr>
          <w:rFonts w:ascii="Arial" w:hAnsi="Arial" w:cs="Arial"/>
        </w:rPr>
        <w:t>.</w:t>
      </w:r>
    </w:p>
    <w:p w14:paraId="65D2FEA9" w14:textId="77777777" w:rsidR="00A81731" w:rsidRPr="00837133" w:rsidRDefault="00A81731" w:rsidP="00DB357C">
      <w:pPr>
        <w:tabs>
          <w:tab w:val="left" w:pos="1134"/>
        </w:tabs>
        <w:autoSpaceDE w:val="0"/>
        <w:autoSpaceDN w:val="0"/>
        <w:adjustRightInd w:val="0"/>
        <w:spacing w:before="100" w:beforeAutospacing="1" w:after="0"/>
        <w:jc w:val="both"/>
        <w:rPr>
          <w:rFonts w:ascii="Arial" w:hAnsi="Arial" w:cs="Arial"/>
        </w:rPr>
      </w:pPr>
      <w:r w:rsidRPr="00837133">
        <w:rPr>
          <w:rFonts w:ascii="Arial" w:hAnsi="Arial" w:cs="Arial"/>
        </w:rPr>
        <w:t>Društvo prima samo one naloge klijenata koji sadrže podatke o bitnim elementima posla koji bi se prihvatom n</w:t>
      </w:r>
      <w:r w:rsidR="00B312D1" w:rsidRPr="00837133">
        <w:rPr>
          <w:rFonts w:ascii="Arial" w:hAnsi="Arial" w:cs="Arial"/>
        </w:rPr>
        <w:t>aloga trebao izvršiti i</w:t>
      </w:r>
      <w:r w:rsidRPr="00837133">
        <w:rPr>
          <w:rFonts w:ascii="Arial" w:hAnsi="Arial" w:cs="Arial"/>
        </w:rPr>
        <w:t xml:space="preserve"> za koje se ne dovodi u sumnju </w:t>
      </w:r>
      <w:r w:rsidR="00531DE5" w:rsidRPr="00837133">
        <w:rPr>
          <w:rFonts w:ascii="Arial" w:hAnsi="Arial" w:cs="Arial"/>
        </w:rPr>
        <w:t>da su</w:t>
      </w:r>
      <w:r w:rsidRPr="00837133">
        <w:rPr>
          <w:rFonts w:ascii="Arial" w:hAnsi="Arial" w:cs="Arial"/>
        </w:rPr>
        <w:t xml:space="preserve"> upućeni od klijenta. </w:t>
      </w:r>
    </w:p>
    <w:p w14:paraId="2DBEBE33" w14:textId="1511AE6A" w:rsidR="006D554E" w:rsidRPr="00837133" w:rsidRDefault="006D554E" w:rsidP="00DB357C">
      <w:pPr>
        <w:tabs>
          <w:tab w:val="left" w:pos="1134"/>
        </w:tabs>
        <w:autoSpaceDE w:val="0"/>
        <w:autoSpaceDN w:val="0"/>
        <w:adjustRightInd w:val="0"/>
        <w:spacing w:before="100" w:beforeAutospacing="1" w:after="0"/>
        <w:jc w:val="both"/>
        <w:rPr>
          <w:rFonts w:ascii="Arial" w:hAnsi="Arial" w:cs="Arial"/>
        </w:rPr>
      </w:pPr>
      <w:r w:rsidRPr="00837133">
        <w:rPr>
          <w:rFonts w:ascii="Arial" w:hAnsi="Arial" w:cs="Arial"/>
        </w:rPr>
        <w:t>Elementi naloga za trgovanje su:</w:t>
      </w:r>
    </w:p>
    <w:p w14:paraId="027F5821" w14:textId="77777777" w:rsidR="006D554E" w:rsidRPr="00837133" w:rsidRDefault="006D554E" w:rsidP="0044512F">
      <w:pPr>
        <w:pStyle w:val="ListParagraph"/>
        <w:numPr>
          <w:ilvl w:val="0"/>
          <w:numId w:val="34"/>
        </w:numPr>
        <w:tabs>
          <w:tab w:val="left" w:pos="1134"/>
        </w:tabs>
        <w:autoSpaceDE w:val="0"/>
        <w:autoSpaceDN w:val="0"/>
        <w:adjustRightInd w:val="0"/>
        <w:spacing w:before="100" w:beforeAutospacing="1" w:after="0"/>
        <w:contextualSpacing w:val="0"/>
        <w:jc w:val="both"/>
        <w:rPr>
          <w:rFonts w:ascii="Arial" w:hAnsi="Arial" w:cs="Arial"/>
        </w:rPr>
      </w:pPr>
      <w:r w:rsidRPr="00837133">
        <w:rPr>
          <w:rFonts w:ascii="Arial" w:hAnsi="Arial" w:cs="Arial"/>
        </w:rPr>
        <w:t>jedinstvena identifikacija člana Berze (nalogodavca),</w:t>
      </w:r>
    </w:p>
    <w:p w14:paraId="07D7D089" w14:textId="77777777" w:rsidR="006D554E" w:rsidRPr="00837133" w:rsidRDefault="006D554E" w:rsidP="0044512F">
      <w:pPr>
        <w:pStyle w:val="ListParagraph"/>
        <w:numPr>
          <w:ilvl w:val="0"/>
          <w:numId w:val="34"/>
        </w:numPr>
        <w:tabs>
          <w:tab w:val="left" w:pos="1134"/>
        </w:tabs>
        <w:autoSpaceDE w:val="0"/>
        <w:autoSpaceDN w:val="0"/>
        <w:adjustRightInd w:val="0"/>
        <w:spacing w:before="100" w:beforeAutospacing="1" w:after="0"/>
        <w:contextualSpacing w:val="0"/>
        <w:jc w:val="both"/>
        <w:rPr>
          <w:rFonts w:ascii="Arial" w:hAnsi="Arial" w:cs="Arial"/>
        </w:rPr>
      </w:pPr>
      <w:r w:rsidRPr="00837133">
        <w:rPr>
          <w:rFonts w:ascii="Arial" w:hAnsi="Arial" w:cs="Arial"/>
        </w:rPr>
        <w:t>oznaka hartije od vrednosti (ime ili simbol),</w:t>
      </w:r>
    </w:p>
    <w:p w14:paraId="4D6FFF5C" w14:textId="77777777" w:rsidR="006D554E" w:rsidRPr="00837133" w:rsidRDefault="006D554E" w:rsidP="0044512F">
      <w:pPr>
        <w:pStyle w:val="ListParagraph"/>
        <w:numPr>
          <w:ilvl w:val="0"/>
          <w:numId w:val="34"/>
        </w:numPr>
        <w:tabs>
          <w:tab w:val="left" w:pos="1134"/>
        </w:tabs>
        <w:autoSpaceDE w:val="0"/>
        <w:autoSpaceDN w:val="0"/>
        <w:adjustRightInd w:val="0"/>
        <w:spacing w:before="100" w:beforeAutospacing="1" w:after="0"/>
        <w:contextualSpacing w:val="0"/>
        <w:jc w:val="both"/>
        <w:rPr>
          <w:rFonts w:ascii="Arial" w:hAnsi="Arial" w:cs="Arial"/>
        </w:rPr>
      </w:pPr>
      <w:r w:rsidRPr="00837133">
        <w:rPr>
          <w:rFonts w:ascii="Arial" w:hAnsi="Arial" w:cs="Arial"/>
        </w:rPr>
        <w:t>oznaka broja naloga iz knjige naloga člana Berze (nalogodavca),</w:t>
      </w:r>
    </w:p>
    <w:p w14:paraId="7F5E3943" w14:textId="77777777" w:rsidR="006D554E" w:rsidRPr="00837133" w:rsidRDefault="006D554E" w:rsidP="0044512F">
      <w:pPr>
        <w:pStyle w:val="ListParagraph"/>
        <w:numPr>
          <w:ilvl w:val="0"/>
          <w:numId w:val="34"/>
        </w:numPr>
        <w:tabs>
          <w:tab w:val="left" w:pos="1134"/>
        </w:tabs>
        <w:autoSpaceDE w:val="0"/>
        <w:autoSpaceDN w:val="0"/>
        <w:adjustRightInd w:val="0"/>
        <w:spacing w:before="100" w:beforeAutospacing="1" w:after="0"/>
        <w:contextualSpacing w:val="0"/>
        <w:jc w:val="both"/>
        <w:rPr>
          <w:rFonts w:ascii="Arial" w:hAnsi="Arial" w:cs="Arial"/>
        </w:rPr>
      </w:pPr>
      <w:r w:rsidRPr="00837133">
        <w:rPr>
          <w:rFonts w:ascii="Arial" w:hAnsi="Arial" w:cs="Arial"/>
        </w:rPr>
        <w:t>oznaka vrste transakcije (kupi ili prodaj),</w:t>
      </w:r>
    </w:p>
    <w:p w14:paraId="1693DF43" w14:textId="77777777" w:rsidR="006D554E" w:rsidRPr="00837133" w:rsidRDefault="006D554E" w:rsidP="0044512F">
      <w:pPr>
        <w:pStyle w:val="ListParagraph"/>
        <w:numPr>
          <w:ilvl w:val="0"/>
          <w:numId w:val="34"/>
        </w:numPr>
        <w:tabs>
          <w:tab w:val="left" w:pos="1134"/>
        </w:tabs>
        <w:autoSpaceDE w:val="0"/>
        <w:autoSpaceDN w:val="0"/>
        <w:adjustRightInd w:val="0"/>
        <w:spacing w:before="100" w:beforeAutospacing="1" w:after="0"/>
        <w:contextualSpacing w:val="0"/>
        <w:jc w:val="both"/>
        <w:rPr>
          <w:rFonts w:ascii="Arial" w:hAnsi="Arial" w:cs="Arial"/>
        </w:rPr>
      </w:pPr>
      <w:r w:rsidRPr="00837133">
        <w:rPr>
          <w:rFonts w:ascii="Arial" w:hAnsi="Arial" w:cs="Arial"/>
        </w:rPr>
        <w:t>količina hartija od vrednosti,</w:t>
      </w:r>
    </w:p>
    <w:p w14:paraId="51BB5BF2" w14:textId="77777777" w:rsidR="006D554E" w:rsidRPr="00837133" w:rsidRDefault="006D554E" w:rsidP="0044512F">
      <w:pPr>
        <w:pStyle w:val="ListParagraph"/>
        <w:numPr>
          <w:ilvl w:val="0"/>
          <w:numId w:val="34"/>
        </w:numPr>
        <w:tabs>
          <w:tab w:val="left" w:pos="1134"/>
        </w:tabs>
        <w:autoSpaceDE w:val="0"/>
        <w:autoSpaceDN w:val="0"/>
        <w:adjustRightInd w:val="0"/>
        <w:spacing w:before="100" w:beforeAutospacing="1" w:after="0"/>
        <w:contextualSpacing w:val="0"/>
        <w:jc w:val="both"/>
        <w:rPr>
          <w:rFonts w:ascii="Arial" w:hAnsi="Arial" w:cs="Arial"/>
        </w:rPr>
      </w:pPr>
      <w:r w:rsidRPr="00837133">
        <w:rPr>
          <w:rFonts w:ascii="Arial" w:hAnsi="Arial" w:cs="Arial"/>
        </w:rPr>
        <w:t>oznaka vrste naloga po ceni, uz određenje cene,</w:t>
      </w:r>
    </w:p>
    <w:p w14:paraId="009DF41A" w14:textId="77777777" w:rsidR="006D554E" w:rsidRPr="00837133" w:rsidRDefault="006D554E" w:rsidP="0044512F">
      <w:pPr>
        <w:pStyle w:val="ListParagraph"/>
        <w:numPr>
          <w:ilvl w:val="0"/>
          <w:numId w:val="34"/>
        </w:numPr>
        <w:tabs>
          <w:tab w:val="left" w:pos="1134"/>
        </w:tabs>
        <w:autoSpaceDE w:val="0"/>
        <w:autoSpaceDN w:val="0"/>
        <w:adjustRightInd w:val="0"/>
        <w:spacing w:before="100" w:beforeAutospacing="1" w:after="0"/>
        <w:contextualSpacing w:val="0"/>
        <w:jc w:val="both"/>
        <w:rPr>
          <w:rFonts w:ascii="Arial" w:hAnsi="Arial" w:cs="Arial"/>
        </w:rPr>
      </w:pPr>
      <w:r w:rsidRPr="00837133">
        <w:rPr>
          <w:rFonts w:ascii="Arial" w:hAnsi="Arial" w:cs="Arial"/>
        </w:rPr>
        <w:t>oznaka vremenskog trajanja naloga, sa određenjem isteka kod naloga do dana,</w:t>
      </w:r>
    </w:p>
    <w:p w14:paraId="086A203E" w14:textId="77777777" w:rsidR="006D554E" w:rsidRPr="00837133" w:rsidRDefault="006D554E" w:rsidP="0044512F">
      <w:pPr>
        <w:pStyle w:val="ListParagraph"/>
        <w:numPr>
          <w:ilvl w:val="0"/>
          <w:numId w:val="34"/>
        </w:numPr>
        <w:tabs>
          <w:tab w:val="left" w:pos="1134"/>
        </w:tabs>
        <w:autoSpaceDE w:val="0"/>
        <w:autoSpaceDN w:val="0"/>
        <w:adjustRightInd w:val="0"/>
        <w:spacing w:before="100" w:beforeAutospacing="1" w:after="0"/>
        <w:contextualSpacing w:val="0"/>
        <w:jc w:val="both"/>
        <w:rPr>
          <w:rFonts w:ascii="Arial" w:hAnsi="Arial" w:cs="Arial"/>
        </w:rPr>
      </w:pPr>
      <w:r w:rsidRPr="00837133">
        <w:rPr>
          <w:rFonts w:ascii="Arial" w:hAnsi="Arial" w:cs="Arial"/>
        </w:rPr>
        <w:t>identifikacija klijenta iz naloga za trgovanje, na način utvrđen usaglašenim procedurama između Berze i Centralnog registra,</w:t>
      </w:r>
    </w:p>
    <w:p w14:paraId="070A582F" w14:textId="77777777" w:rsidR="006D554E" w:rsidRPr="00837133" w:rsidRDefault="006D554E" w:rsidP="0044512F">
      <w:pPr>
        <w:pStyle w:val="ListParagraph"/>
        <w:numPr>
          <w:ilvl w:val="0"/>
          <w:numId w:val="34"/>
        </w:numPr>
        <w:tabs>
          <w:tab w:val="left" w:pos="1134"/>
        </w:tabs>
        <w:autoSpaceDE w:val="0"/>
        <w:autoSpaceDN w:val="0"/>
        <w:adjustRightInd w:val="0"/>
        <w:spacing w:before="100" w:beforeAutospacing="1" w:after="0"/>
        <w:contextualSpacing w:val="0"/>
        <w:jc w:val="both"/>
        <w:rPr>
          <w:rFonts w:ascii="Arial" w:hAnsi="Arial" w:cs="Arial"/>
        </w:rPr>
      </w:pPr>
      <w:r w:rsidRPr="00837133">
        <w:rPr>
          <w:rFonts w:ascii="Arial" w:hAnsi="Arial" w:cs="Arial"/>
        </w:rPr>
        <w:t>tip računa hartije od vrednosti, sa izborom depozitara računa,</w:t>
      </w:r>
    </w:p>
    <w:p w14:paraId="6EB5B8C8" w14:textId="77777777" w:rsidR="006D554E" w:rsidRPr="00837133" w:rsidRDefault="006D554E" w:rsidP="0044512F">
      <w:pPr>
        <w:pStyle w:val="ListParagraph"/>
        <w:numPr>
          <w:ilvl w:val="0"/>
          <w:numId w:val="34"/>
        </w:numPr>
        <w:tabs>
          <w:tab w:val="left" w:pos="1134"/>
        </w:tabs>
        <w:autoSpaceDE w:val="0"/>
        <w:autoSpaceDN w:val="0"/>
        <w:adjustRightInd w:val="0"/>
        <w:spacing w:before="100" w:beforeAutospacing="1" w:after="0"/>
        <w:contextualSpacing w:val="0"/>
        <w:jc w:val="both"/>
        <w:rPr>
          <w:rFonts w:ascii="Arial" w:hAnsi="Arial" w:cs="Arial"/>
        </w:rPr>
      </w:pPr>
      <w:r w:rsidRPr="00837133">
        <w:rPr>
          <w:rFonts w:ascii="Arial" w:hAnsi="Arial" w:cs="Arial"/>
        </w:rPr>
        <w:t>tip račun novca, sa izborom depozitara računa,</w:t>
      </w:r>
    </w:p>
    <w:p w14:paraId="3E3926B7" w14:textId="77777777" w:rsidR="006D554E" w:rsidRPr="00837133" w:rsidRDefault="006D554E" w:rsidP="0044512F">
      <w:pPr>
        <w:pStyle w:val="ListParagraph"/>
        <w:numPr>
          <w:ilvl w:val="0"/>
          <w:numId w:val="34"/>
        </w:numPr>
        <w:tabs>
          <w:tab w:val="left" w:pos="1134"/>
        </w:tabs>
        <w:autoSpaceDE w:val="0"/>
        <w:autoSpaceDN w:val="0"/>
        <w:adjustRightInd w:val="0"/>
        <w:spacing w:before="100" w:beforeAutospacing="1" w:after="0"/>
        <w:contextualSpacing w:val="0"/>
        <w:jc w:val="both"/>
        <w:rPr>
          <w:rFonts w:ascii="Arial" w:hAnsi="Arial" w:cs="Arial"/>
        </w:rPr>
      </w:pPr>
      <w:r w:rsidRPr="00837133">
        <w:rPr>
          <w:rFonts w:ascii="Arial" w:hAnsi="Arial" w:cs="Arial"/>
        </w:rPr>
        <w:t>oznaka visine provizije,</w:t>
      </w:r>
    </w:p>
    <w:p w14:paraId="5CF944BE" w14:textId="77777777" w:rsidR="006D554E" w:rsidRPr="00837133" w:rsidRDefault="006D554E" w:rsidP="0044512F">
      <w:pPr>
        <w:pStyle w:val="ListParagraph"/>
        <w:numPr>
          <w:ilvl w:val="0"/>
          <w:numId w:val="34"/>
        </w:numPr>
        <w:tabs>
          <w:tab w:val="left" w:pos="1134"/>
        </w:tabs>
        <w:autoSpaceDE w:val="0"/>
        <w:autoSpaceDN w:val="0"/>
        <w:adjustRightInd w:val="0"/>
        <w:spacing w:before="100" w:beforeAutospacing="1" w:after="0"/>
        <w:contextualSpacing w:val="0"/>
        <w:jc w:val="both"/>
        <w:rPr>
          <w:rFonts w:ascii="Arial" w:hAnsi="Arial" w:cs="Arial"/>
        </w:rPr>
      </w:pPr>
      <w:r w:rsidRPr="00837133">
        <w:rPr>
          <w:rFonts w:ascii="Arial" w:hAnsi="Arial" w:cs="Arial"/>
        </w:rPr>
        <w:t>oznaka vrste posla (brokerski ili dilerski),</w:t>
      </w:r>
    </w:p>
    <w:p w14:paraId="27F98685" w14:textId="77777777" w:rsidR="006D554E" w:rsidRPr="00837133" w:rsidRDefault="006D554E" w:rsidP="0044512F">
      <w:pPr>
        <w:pStyle w:val="ListParagraph"/>
        <w:numPr>
          <w:ilvl w:val="0"/>
          <w:numId w:val="34"/>
        </w:numPr>
        <w:tabs>
          <w:tab w:val="left" w:pos="1134"/>
        </w:tabs>
        <w:autoSpaceDE w:val="0"/>
        <w:autoSpaceDN w:val="0"/>
        <w:adjustRightInd w:val="0"/>
        <w:spacing w:before="100" w:beforeAutospacing="1" w:after="0"/>
        <w:contextualSpacing w:val="0"/>
        <w:jc w:val="both"/>
        <w:rPr>
          <w:rFonts w:ascii="Arial" w:hAnsi="Arial" w:cs="Arial"/>
        </w:rPr>
      </w:pPr>
      <w:r w:rsidRPr="00837133">
        <w:rPr>
          <w:rFonts w:ascii="Arial" w:hAnsi="Arial" w:cs="Arial"/>
        </w:rPr>
        <w:t>datum i vreme ispostavljanja naloga,</w:t>
      </w:r>
    </w:p>
    <w:p w14:paraId="5BBB4BC9" w14:textId="77777777" w:rsidR="00DB357C" w:rsidRPr="00837133" w:rsidRDefault="006D554E" w:rsidP="0044512F">
      <w:pPr>
        <w:pStyle w:val="ListParagraph"/>
        <w:numPr>
          <w:ilvl w:val="0"/>
          <w:numId w:val="34"/>
        </w:numPr>
        <w:tabs>
          <w:tab w:val="left" w:pos="1134"/>
        </w:tabs>
        <w:autoSpaceDE w:val="0"/>
        <w:autoSpaceDN w:val="0"/>
        <w:adjustRightInd w:val="0"/>
        <w:spacing w:before="100" w:beforeAutospacing="1" w:after="0"/>
        <w:contextualSpacing w:val="0"/>
        <w:jc w:val="both"/>
        <w:rPr>
          <w:rFonts w:ascii="Arial" w:hAnsi="Arial" w:cs="Arial"/>
        </w:rPr>
      </w:pPr>
      <w:r w:rsidRPr="00837133">
        <w:rPr>
          <w:rFonts w:ascii="Arial" w:hAnsi="Arial" w:cs="Arial"/>
        </w:rPr>
        <w:t>posebni uslovi izvršenja naloga,</w:t>
      </w:r>
    </w:p>
    <w:p w14:paraId="60B76778" w14:textId="1C711FD0" w:rsidR="00A81731" w:rsidRPr="00837133" w:rsidRDefault="006D554E" w:rsidP="0044512F">
      <w:pPr>
        <w:pStyle w:val="ListParagraph"/>
        <w:numPr>
          <w:ilvl w:val="0"/>
          <w:numId w:val="34"/>
        </w:numPr>
        <w:tabs>
          <w:tab w:val="left" w:pos="1134"/>
        </w:tabs>
        <w:autoSpaceDE w:val="0"/>
        <w:autoSpaceDN w:val="0"/>
        <w:adjustRightInd w:val="0"/>
        <w:spacing w:before="100" w:beforeAutospacing="1" w:after="0"/>
        <w:contextualSpacing w:val="0"/>
        <w:jc w:val="both"/>
        <w:rPr>
          <w:rFonts w:ascii="Arial" w:hAnsi="Arial" w:cs="Arial"/>
        </w:rPr>
      </w:pPr>
      <w:r w:rsidRPr="00837133">
        <w:rPr>
          <w:rFonts w:ascii="Arial" w:hAnsi="Arial" w:cs="Arial"/>
        </w:rPr>
        <w:lastRenderedPageBreak/>
        <w:t>drugi elementi.</w:t>
      </w:r>
    </w:p>
    <w:p w14:paraId="7709636C" w14:textId="77777777" w:rsidR="005A3E02" w:rsidRPr="00837133" w:rsidRDefault="00A86E12" w:rsidP="00DB357C">
      <w:pPr>
        <w:tabs>
          <w:tab w:val="left" w:pos="1134"/>
        </w:tabs>
        <w:autoSpaceDE w:val="0"/>
        <w:autoSpaceDN w:val="0"/>
        <w:adjustRightInd w:val="0"/>
        <w:spacing w:before="100" w:beforeAutospacing="1" w:after="0"/>
        <w:jc w:val="both"/>
        <w:rPr>
          <w:rFonts w:ascii="Arial" w:hAnsi="Arial" w:cs="Arial"/>
        </w:rPr>
      </w:pPr>
      <w:r w:rsidRPr="00837133">
        <w:rPr>
          <w:rFonts w:ascii="Arial" w:hAnsi="Arial" w:cs="Arial"/>
        </w:rPr>
        <w:t xml:space="preserve">Ukoliko </w:t>
      </w:r>
      <w:r w:rsidR="00A81731" w:rsidRPr="00837133">
        <w:rPr>
          <w:rFonts w:ascii="Arial" w:hAnsi="Arial" w:cs="Arial"/>
        </w:rPr>
        <w:t xml:space="preserve">Društvo </w:t>
      </w:r>
      <w:r w:rsidRPr="00837133">
        <w:rPr>
          <w:rFonts w:ascii="Arial" w:hAnsi="Arial" w:cs="Arial"/>
        </w:rPr>
        <w:t>primi</w:t>
      </w:r>
      <w:r w:rsidR="00B312D1" w:rsidRPr="00837133">
        <w:rPr>
          <w:rFonts w:ascii="Arial" w:hAnsi="Arial" w:cs="Arial"/>
        </w:rPr>
        <w:t xml:space="preserve"> </w:t>
      </w:r>
      <w:r w:rsidRPr="00837133">
        <w:rPr>
          <w:rFonts w:ascii="Arial" w:hAnsi="Arial" w:cs="Arial"/>
        </w:rPr>
        <w:t>nejasan ili nepotpun n</w:t>
      </w:r>
      <w:r w:rsidR="00F3028B" w:rsidRPr="00837133">
        <w:rPr>
          <w:rFonts w:ascii="Arial" w:hAnsi="Arial" w:cs="Arial"/>
        </w:rPr>
        <w:t>alog,</w:t>
      </w:r>
      <w:r w:rsidRPr="00837133">
        <w:rPr>
          <w:rFonts w:ascii="Arial" w:hAnsi="Arial" w:cs="Arial"/>
        </w:rPr>
        <w:t xml:space="preserve"> ima pravo </w:t>
      </w:r>
      <w:r w:rsidR="00F3028B" w:rsidRPr="00837133">
        <w:rPr>
          <w:rFonts w:ascii="Arial" w:hAnsi="Arial" w:cs="Arial"/>
        </w:rPr>
        <w:t>da traži</w:t>
      </w:r>
      <w:r w:rsidRPr="00837133">
        <w:rPr>
          <w:rFonts w:ascii="Arial" w:hAnsi="Arial" w:cs="Arial"/>
        </w:rPr>
        <w:t xml:space="preserve"> </w:t>
      </w:r>
      <w:r w:rsidR="00B312D1" w:rsidRPr="00837133">
        <w:rPr>
          <w:rFonts w:ascii="Arial" w:hAnsi="Arial" w:cs="Arial"/>
        </w:rPr>
        <w:t xml:space="preserve">izmenu ili </w:t>
      </w:r>
      <w:r w:rsidRPr="00837133">
        <w:rPr>
          <w:rFonts w:ascii="Arial" w:hAnsi="Arial" w:cs="Arial"/>
        </w:rPr>
        <w:t>dopunu n</w:t>
      </w:r>
      <w:r w:rsidR="00A81731" w:rsidRPr="00837133">
        <w:rPr>
          <w:rFonts w:ascii="Arial" w:hAnsi="Arial" w:cs="Arial"/>
        </w:rPr>
        <w:t>aloga</w:t>
      </w:r>
      <w:r w:rsidR="00F52D67" w:rsidRPr="00837133">
        <w:rPr>
          <w:rFonts w:ascii="Arial" w:hAnsi="Arial" w:cs="Arial"/>
        </w:rPr>
        <w:t xml:space="preserve"> od klijenta</w:t>
      </w:r>
      <w:r w:rsidR="00A81731" w:rsidRPr="00837133">
        <w:rPr>
          <w:rFonts w:ascii="Arial" w:hAnsi="Arial" w:cs="Arial"/>
        </w:rPr>
        <w:t>, odnosn</w:t>
      </w:r>
      <w:r w:rsidRPr="00837133">
        <w:rPr>
          <w:rFonts w:ascii="Arial" w:hAnsi="Arial" w:cs="Arial"/>
        </w:rPr>
        <w:t>o može odgoditi postupanje po primljenom n</w:t>
      </w:r>
      <w:r w:rsidR="00B312D1" w:rsidRPr="00837133">
        <w:rPr>
          <w:rFonts w:ascii="Arial" w:hAnsi="Arial" w:cs="Arial"/>
        </w:rPr>
        <w:t xml:space="preserve">alogu </w:t>
      </w:r>
      <w:r w:rsidR="00F52D67" w:rsidRPr="00837133">
        <w:rPr>
          <w:rFonts w:ascii="Arial" w:hAnsi="Arial" w:cs="Arial"/>
        </w:rPr>
        <w:t xml:space="preserve">klijenta </w:t>
      </w:r>
      <w:r w:rsidR="00B312D1" w:rsidRPr="00837133">
        <w:rPr>
          <w:rFonts w:ascii="Arial" w:hAnsi="Arial" w:cs="Arial"/>
        </w:rPr>
        <w:t xml:space="preserve">sve dok </w:t>
      </w:r>
      <w:r w:rsidRPr="00837133">
        <w:rPr>
          <w:rFonts w:ascii="Arial" w:hAnsi="Arial" w:cs="Arial"/>
        </w:rPr>
        <w:t>ne r</w:t>
      </w:r>
      <w:r w:rsidR="00F52D67" w:rsidRPr="00837133">
        <w:rPr>
          <w:rFonts w:ascii="Arial" w:hAnsi="Arial" w:cs="Arial"/>
        </w:rPr>
        <w:t>eši nejasnoće</w:t>
      </w:r>
      <w:r w:rsidRPr="00837133">
        <w:rPr>
          <w:rFonts w:ascii="Arial" w:hAnsi="Arial" w:cs="Arial"/>
        </w:rPr>
        <w:t xml:space="preserve">. </w:t>
      </w:r>
    </w:p>
    <w:p w14:paraId="08EE420B" w14:textId="3ADE2290" w:rsidR="00B312D1" w:rsidRPr="00837133" w:rsidRDefault="00A81731" w:rsidP="00DB357C">
      <w:pPr>
        <w:tabs>
          <w:tab w:val="left" w:pos="1134"/>
        </w:tabs>
        <w:autoSpaceDE w:val="0"/>
        <w:autoSpaceDN w:val="0"/>
        <w:adjustRightInd w:val="0"/>
        <w:spacing w:before="100" w:beforeAutospacing="1" w:after="0"/>
        <w:jc w:val="both"/>
        <w:rPr>
          <w:rFonts w:ascii="Arial" w:hAnsi="Arial" w:cs="Arial"/>
        </w:rPr>
      </w:pPr>
      <w:r w:rsidRPr="00837133">
        <w:rPr>
          <w:rFonts w:ascii="Arial" w:hAnsi="Arial" w:cs="Arial"/>
        </w:rPr>
        <w:t>Za sv</w:t>
      </w:r>
      <w:r w:rsidR="00B312D1" w:rsidRPr="00837133">
        <w:rPr>
          <w:rFonts w:ascii="Arial" w:hAnsi="Arial" w:cs="Arial"/>
        </w:rPr>
        <w:t>e podatke koji nisu navedeni u nalogu, a nisu određ</w:t>
      </w:r>
      <w:r w:rsidRPr="00837133">
        <w:rPr>
          <w:rFonts w:ascii="Arial" w:hAnsi="Arial" w:cs="Arial"/>
        </w:rPr>
        <w:t>eni kao ob</w:t>
      </w:r>
      <w:r w:rsidR="00986FA5" w:rsidRPr="00837133">
        <w:rPr>
          <w:rFonts w:ascii="Arial" w:hAnsi="Arial" w:cs="Arial"/>
        </w:rPr>
        <w:t>a</w:t>
      </w:r>
      <w:r w:rsidRPr="00837133">
        <w:rPr>
          <w:rFonts w:ascii="Arial" w:hAnsi="Arial" w:cs="Arial"/>
        </w:rPr>
        <w:t>vezni el</w:t>
      </w:r>
      <w:r w:rsidR="00B312D1" w:rsidRPr="00837133">
        <w:rPr>
          <w:rFonts w:ascii="Arial" w:hAnsi="Arial" w:cs="Arial"/>
        </w:rPr>
        <w:t>ementi n</w:t>
      </w:r>
      <w:r w:rsidRPr="00837133">
        <w:rPr>
          <w:rFonts w:ascii="Arial" w:hAnsi="Arial" w:cs="Arial"/>
        </w:rPr>
        <w:t>aloga</w:t>
      </w:r>
      <w:r w:rsidR="00B312D1" w:rsidRPr="00837133">
        <w:rPr>
          <w:rFonts w:ascii="Arial" w:hAnsi="Arial" w:cs="Arial"/>
        </w:rPr>
        <w:t xml:space="preserve"> ili za podatke za koje je određeno da vrede podaci </w:t>
      </w:r>
      <w:r w:rsidRPr="00837133">
        <w:rPr>
          <w:rFonts w:ascii="Arial" w:hAnsi="Arial" w:cs="Arial"/>
        </w:rPr>
        <w:t>n</w:t>
      </w:r>
      <w:r w:rsidR="00B312D1" w:rsidRPr="00837133">
        <w:rPr>
          <w:rFonts w:ascii="Arial" w:hAnsi="Arial" w:cs="Arial"/>
        </w:rPr>
        <w:t xml:space="preserve">a tržištu, Društvo </w:t>
      </w:r>
      <w:r w:rsidR="00375B82" w:rsidRPr="00837133">
        <w:rPr>
          <w:rFonts w:ascii="Arial" w:hAnsi="Arial" w:cs="Arial"/>
        </w:rPr>
        <w:t>se rukovodi</w:t>
      </w:r>
      <w:r w:rsidR="00B312D1" w:rsidRPr="00837133">
        <w:rPr>
          <w:rFonts w:ascii="Arial" w:hAnsi="Arial" w:cs="Arial"/>
        </w:rPr>
        <w:t xml:space="preserve"> interesima k</w:t>
      </w:r>
      <w:r w:rsidRPr="00837133">
        <w:rPr>
          <w:rFonts w:ascii="Arial" w:hAnsi="Arial" w:cs="Arial"/>
        </w:rPr>
        <w:t>l</w:t>
      </w:r>
      <w:r w:rsidR="00B312D1" w:rsidRPr="00837133">
        <w:rPr>
          <w:rFonts w:ascii="Arial" w:hAnsi="Arial" w:cs="Arial"/>
        </w:rPr>
        <w:t>ijenta, pri č</w:t>
      </w:r>
      <w:r w:rsidR="00531DE5" w:rsidRPr="00837133">
        <w:rPr>
          <w:rFonts w:ascii="Arial" w:hAnsi="Arial" w:cs="Arial"/>
        </w:rPr>
        <w:t>emu Društvo ne garantuje</w:t>
      </w:r>
      <w:r w:rsidR="00B312D1" w:rsidRPr="00837133">
        <w:rPr>
          <w:rFonts w:ascii="Arial" w:hAnsi="Arial" w:cs="Arial"/>
        </w:rPr>
        <w:t xml:space="preserve"> da će izvršenjem takvog n</w:t>
      </w:r>
      <w:r w:rsidRPr="00837133">
        <w:rPr>
          <w:rFonts w:ascii="Arial" w:hAnsi="Arial" w:cs="Arial"/>
        </w:rPr>
        <w:t xml:space="preserve">aloga postići najveću moguću </w:t>
      </w:r>
      <w:r w:rsidR="00986FA5" w:rsidRPr="00837133">
        <w:rPr>
          <w:rFonts w:ascii="Arial" w:hAnsi="Arial" w:cs="Arial"/>
        </w:rPr>
        <w:t>zaštitu interesa ili korist za k</w:t>
      </w:r>
      <w:r w:rsidR="00531DE5" w:rsidRPr="00837133">
        <w:rPr>
          <w:rFonts w:ascii="Arial" w:hAnsi="Arial" w:cs="Arial"/>
        </w:rPr>
        <w:t>lijenta.</w:t>
      </w:r>
    </w:p>
    <w:p w14:paraId="37686455" w14:textId="17FADB43" w:rsidR="00A81731" w:rsidRPr="00837133" w:rsidRDefault="00A81731" w:rsidP="00C15711">
      <w:pPr>
        <w:pStyle w:val="ListParagraph"/>
        <w:numPr>
          <w:ilvl w:val="2"/>
          <w:numId w:val="2"/>
        </w:numPr>
        <w:autoSpaceDE w:val="0"/>
        <w:autoSpaceDN w:val="0"/>
        <w:adjustRightInd w:val="0"/>
        <w:spacing w:before="100" w:beforeAutospacing="1" w:after="0"/>
        <w:ind w:left="426"/>
        <w:rPr>
          <w:rFonts w:ascii="Arial" w:hAnsi="Arial" w:cs="Arial"/>
          <w:b/>
          <w:bCs/>
        </w:rPr>
      </w:pPr>
      <w:r w:rsidRPr="00837133">
        <w:rPr>
          <w:rFonts w:ascii="Arial" w:hAnsi="Arial" w:cs="Arial"/>
          <w:b/>
          <w:bCs/>
        </w:rPr>
        <w:t>Vrste Naloga</w:t>
      </w:r>
    </w:p>
    <w:p w14:paraId="3ADDDD88" w14:textId="77777777" w:rsidR="003F114A" w:rsidRPr="00837133" w:rsidRDefault="007271FC" w:rsidP="00E00C13">
      <w:pPr>
        <w:autoSpaceDE w:val="0"/>
        <w:autoSpaceDN w:val="0"/>
        <w:adjustRightInd w:val="0"/>
        <w:spacing w:before="100" w:beforeAutospacing="1" w:after="0"/>
        <w:jc w:val="center"/>
        <w:rPr>
          <w:rFonts w:ascii="Arial" w:hAnsi="Arial" w:cs="Arial"/>
        </w:rPr>
      </w:pPr>
      <w:r w:rsidRPr="00837133">
        <w:rPr>
          <w:rFonts w:ascii="Arial" w:hAnsi="Arial" w:cs="Arial"/>
        </w:rPr>
        <w:t>Član 18</w:t>
      </w:r>
      <w:r w:rsidR="003F114A" w:rsidRPr="00837133">
        <w:rPr>
          <w:rFonts w:ascii="Arial" w:hAnsi="Arial" w:cs="Arial"/>
        </w:rPr>
        <w:t>.</w:t>
      </w:r>
    </w:p>
    <w:p w14:paraId="6C887D46" w14:textId="07B59B2E" w:rsidR="003F114A" w:rsidRPr="00837133" w:rsidRDefault="00392D1A" w:rsidP="00E00C13">
      <w:pPr>
        <w:autoSpaceDE w:val="0"/>
        <w:autoSpaceDN w:val="0"/>
        <w:adjustRightInd w:val="0"/>
        <w:spacing w:before="100" w:beforeAutospacing="1" w:after="0"/>
        <w:jc w:val="both"/>
        <w:rPr>
          <w:rFonts w:ascii="Arial" w:hAnsi="Arial" w:cs="Arial"/>
        </w:rPr>
      </w:pPr>
      <w:r w:rsidRPr="00837133">
        <w:rPr>
          <w:rFonts w:ascii="Arial" w:hAnsi="Arial" w:cs="Arial"/>
        </w:rPr>
        <w:t>Kl</w:t>
      </w:r>
      <w:r w:rsidR="003F114A" w:rsidRPr="00837133">
        <w:rPr>
          <w:rFonts w:ascii="Arial" w:hAnsi="Arial" w:cs="Arial"/>
        </w:rPr>
        <w:t xml:space="preserve">ijenti mogu ispostavljati Društvu sledeće vrste naloga </w:t>
      </w:r>
      <w:r w:rsidR="001A7728" w:rsidRPr="00837133">
        <w:rPr>
          <w:rFonts w:ascii="Arial" w:hAnsi="Arial" w:cs="Arial"/>
        </w:rPr>
        <w:t xml:space="preserve">za kupovinu/prodaju finansijskih instrumenata i to </w:t>
      </w:r>
      <w:r w:rsidR="003F114A" w:rsidRPr="00837133">
        <w:rPr>
          <w:rFonts w:ascii="Arial" w:hAnsi="Arial" w:cs="Arial"/>
        </w:rPr>
        <w:t>prema:</w:t>
      </w:r>
    </w:p>
    <w:p w14:paraId="4B3AE296" w14:textId="4B081EDE" w:rsidR="001A2D8F" w:rsidRPr="00837133" w:rsidRDefault="001A2D8F" w:rsidP="0044512F">
      <w:pPr>
        <w:pStyle w:val="ListParagraph"/>
        <w:numPr>
          <w:ilvl w:val="1"/>
          <w:numId w:val="52"/>
        </w:numPr>
        <w:spacing w:before="100" w:beforeAutospacing="1" w:after="0"/>
        <w:jc w:val="both"/>
        <w:rPr>
          <w:rFonts w:ascii="Arial" w:hAnsi="Arial" w:cs="Arial"/>
        </w:rPr>
      </w:pPr>
      <w:r w:rsidRPr="00837133">
        <w:rPr>
          <w:rFonts w:ascii="Arial" w:hAnsi="Arial" w:cs="Arial"/>
        </w:rPr>
        <w:t>Vrsti transakcije: nalog za kupovinu ili nalog za prodaju finansijskih instrumenata;</w:t>
      </w:r>
    </w:p>
    <w:p w14:paraId="2D136D95" w14:textId="6FD733B6" w:rsidR="003F114A" w:rsidRPr="00837133" w:rsidRDefault="003F114A" w:rsidP="0044512F">
      <w:pPr>
        <w:pStyle w:val="ListParagraph"/>
        <w:numPr>
          <w:ilvl w:val="1"/>
          <w:numId w:val="52"/>
        </w:numPr>
        <w:spacing w:before="100" w:beforeAutospacing="1" w:after="0"/>
        <w:jc w:val="both"/>
        <w:rPr>
          <w:rFonts w:ascii="Arial" w:hAnsi="Arial" w:cs="Arial"/>
        </w:rPr>
      </w:pPr>
      <w:r w:rsidRPr="00837133">
        <w:rPr>
          <w:rFonts w:ascii="Arial" w:hAnsi="Arial" w:cs="Arial"/>
        </w:rPr>
        <w:t>Ceni:</w:t>
      </w:r>
    </w:p>
    <w:p w14:paraId="5D5FC5D8" w14:textId="77777777" w:rsidR="003F114A" w:rsidRPr="00837133" w:rsidRDefault="003F114A" w:rsidP="0044512F">
      <w:pPr>
        <w:numPr>
          <w:ilvl w:val="1"/>
          <w:numId w:val="31"/>
        </w:numPr>
        <w:spacing w:before="100" w:beforeAutospacing="1" w:after="0"/>
        <w:jc w:val="both"/>
        <w:rPr>
          <w:rFonts w:ascii="Arial" w:hAnsi="Arial" w:cs="Arial"/>
        </w:rPr>
      </w:pPr>
      <w:r w:rsidRPr="00837133">
        <w:rPr>
          <w:rFonts w:ascii="Arial" w:hAnsi="Arial" w:cs="Arial"/>
        </w:rPr>
        <w:t xml:space="preserve">nalog sa limitiranom cenom </w:t>
      </w:r>
      <w:r w:rsidR="007B2F3F" w:rsidRPr="00837133">
        <w:rPr>
          <w:rFonts w:ascii="Arial" w:hAnsi="Arial" w:cs="Arial"/>
          <w:lang w:val="sr-Latn-CS"/>
        </w:rPr>
        <w:t>–</w:t>
      </w:r>
      <w:r w:rsidRPr="00837133">
        <w:rPr>
          <w:rFonts w:ascii="Arial" w:hAnsi="Arial" w:cs="Arial"/>
        </w:rPr>
        <w:t xml:space="preserve"> nalog koji</w:t>
      </w:r>
      <w:r w:rsidRPr="00837133">
        <w:rPr>
          <w:rFonts w:ascii="Arial" w:hAnsi="Arial" w:cs="Arial"/>
          <w:b/>
        </w:rPr>
        <w:t xml:space="preserve"> </w:t>
      </w:r>
      <w:r w:rsidRPr="00837133">
        <w:rPr>
          <w:rFonts w:ascii="Arial" w:hAnsi="Arial" w:cs="Arial"/>
        </w:rPr>
        <w:t>se izvršava po ceni navedenoj u nalogu ili po ceni koja je za klijenta povoljnija;</w:t>
      </w:r>
    </w:p>
    <w:p w14:paraId="3E35CBB5" w14:textId="77777777" w:rsidR="00442956" w:rsidRPr="00837133" w:rsidRDefault="00442956" w:rsidP="0044512F">
      <w:pPr>
        <w:numPr>
          <w:ilvl w:val="1"/>
          <w:numId w:val="31"/>
        </w:numPr>
        <w:spacing w:before="100" w:beforeAutospacing="1" w:after="0"/>
        <w:jc w:val="both"/>
        <w:rPr>
          <w:rFonts w:ascii="Arial" w:hAnsi="Arial" w:cs="Arial"/>
        </w:rPr>
      </w:pPr>
      <w:r w:rsidRPr="00837133">
        <w:rPr>
          <w:rFonts w:ascii="Arial" w:hAnsi="Arial" w:cs="Arial"/>
        </w:rPr>
        <w:t xml:space="preserve">tržišni nalog </w:t>
      </w:r>
      <w:r w:rsidR="007B2F3F" w:rsidRPr="00837133">
        <w:rPr>
          <w:rFonts w:ascii="Arial" w:hAnsi="Arial" w:cs="Arial"/>
          <w:lang w:val="sr-Latn-CS"/>
        </w:rPr>
        <w:t>–</w:t>
      </w:r>
      <w:r w:rsidRPr="00837133">
        <w:rPr>
          <w:rFonts w:ascii="Arial" w:hAnsi="Arial" w:cs="Arial"/>
        </w:rPr>
        <w:t xml:space="preserve"> nalog koji</w:t>
      </w:r>
      <w:r w:rsidRPr="00837133">
        <w:rPr>
          <w:rFonts w:ascii="Arial" w:hAnsi="Arial" w:cs="Arial"/>
          <w:b/>
        </w:rPr>
        <w:t xml:space="preserve"> </w:t>
      </w:r>
      <w:r w:rsidRPr="00837133">
        <w:rPr>
          <w:rFonts w:ascii="Arial" w:hAnsi="Arial" w:cs="Arial"/>
        </w:rPr>
        <w:t>se izvršava po najpovoljnijoj mogućoj cijeni u trenutku pristizanja naloga na tržište;</w:t>
      </w:r>
    </w:p>
    <w:p w14:paraId="30D4A93C" w14:textId="542CA5AB" w:rsidR="003F114A" w:rsidRPr="00837133" w:rsidRDefault="003F114A" w:rsidP="0044512F">
      <w:pPr>
        <w:pStyle w:val="ListParagraph"/>
        <w:numPr>
          <w:ilvl w:val="0"/>
          <w:numId w:val="53"/>
        </w:numPr>
        <w:spacing w:before="100" w:beforeAutospacing="1" w:after="0"/>
        <w:jc w:val="both"/>
        <w:rPr>
          <w:rFonts w:ascii="Arial" w:hAnsi="Arial" w:cs="Arial"/>
        </w:rPr>
      </w:pPr>
      <w:r w:rsidRPr="00837133">
        <w:rPr>
          <w:rFonts w:ascii="Arial" w:hAnsi="Arial" w:cs="Arial"/>
        </w:rPr>
        <w:t>Vremenu trajanja:</w:t>
      </w:r>
    </w:p>
    <w:p w14:paraId="696D2B66" w14:textId="77777777" w:rsidR="003F114A" w:rsidRPr="00837133" w:rsidRDefault="003F114A" w:rsidP="003301D0">
      <w:pPr>
        <w:numPr>
          <w:ilvl w:val="2"/>
          <w:numId w:val="13"/>
        </w:numPr>
        <w:tabs>
          <w:tab w:val="clear" w:pos="2160"/>
        </w:tabs>
        <w:spacing w:before="100" w:beforeAutospacing="1" w:after="0"/>
        <w:ind w:left="1418" w:hanging="425"/>
        <w:jc w:val="both"/>
        <w:rPr>
          <w:rFonts w:ascii="Arial" w:hAnsi="Arial" w:cs="Arial"/>
          <w:lang w:val="de-DE"/>
        </w:rPr>
      </w:pPr>
      <w:r w:rsidRPr="00837133">
        <w:rPr>
          <w:rFonts w:ascii="Arial" w:hAnsi="Arial" w:cs="Arial"/>
          <w:lang w:val="de-DE"/>
        </w:rPr>
        <w:t xml:space="preserve">dnevni nalog (prestaje da važi na kraju </w:t>
      </w:r>
      <w:r w:rsidR="0045156A" w:rsidRPr="00837133">
        <w:rPr>
          <w:rFonts w:ascii="Arial" w:hAnsi="Arial" w:cs="Arial"/>
          <w:lang w:val="de-DE"/>
        </w:rPr>
        <w:t>trgovačkog dana na tržištu na koje</w:t>
      </w:r>
      <w:r w:rsidR="008A32A2" w:rsidRPr="00837133">
        <w:rPr>
          <w:rFonts w:ascii="Arial" w:hAnsi="Arial" w:cs="Arial"/>
          <w:lang w:val="de-DE"/>
        </w:rPr>
        <w:t>m</w:t>
      </w:r>
      <w:r w:rsidR="0045156A" w:rsidRPr="00837133">
        <w:rPr>
          <w:rFonts w:ascii="Arial" w:hAnsi="Arial" w:cs="Arial"/>
          <w:lang w:val="de-DE"/>
        </w:rPr>
        <w:t xml:space="preserve"> je </w:t>
      </w:r>
      <w:r w:rsidR="008A32A2" w:rsidRPr="00837133">
        <w:rPr>
          <w:rFonts w:ascii="Arial" w:hAnsi="Arial" w:cs="Arial"/>
          <w:lang w:val="de-DE"/>
        </w:rPr>
        <w:t xml:space="preserve">nalog </w:t>
      </w:r>
      <w:r w:rsidRPr="00837133">
        <w:rPr>
          <w:rFonts w:ascii="Arial" w:hAnsi="Arial" w:cs="Arial"/>
          <w:lang w:val="de-DE"/>
        </w:rPr>
        <w:t>ispostavljen),</w:t>
      </w:r>
    </w:p>
    <w:p w14:paraId="1C26E8A2" w14:textId="77777777" w:rsidR="003F114A" w:rsidRPr="00837133" w:rsidRDefault="0045156A" w:rsidP="003301D0">
      <w:pPr>
        <w:numPr>
          <w:ilvl w:val="2"/>
          <w:numId w:val="13"/>
        </w:numPr>
        <w:tabs>
          <w:tab w:val="clear" w:pos="2160"/>
        </w:tabs>
        <w:spacing w:before="100" w:beforeAutospacing="1" w:after="0"/>
        <w:ind w:left="1418" w:hanging="425"/>
        <w:jc w:val="both"/>
        <w:rPr>
          <w:rFonts w:ascii="Arial" w:hAnsi="Arial" w:cs="Arial"/>
          <w:lang w:val="de-DE"/>
        </w:rPr>
      </w:pPr>
      <w:r w:rsidRPr="00837133">
        <w:rPr>
          <w:rFonts w:ascii="Arial" w:hAnsi="Arial" w:cs="Arial"/>
          <w:lang w:val="de-DE"/>
        </w:rPr>
        <w:t>nalog do dana (sa rokom trajanja</w:t>
      </w:r>
      <w:r w:rsidR="003F114A" w:rsidRPr="00837133">
        <w:rPr>
          <w:rFonts w:ascii="Arial" w:hAnsi="Arial" w:cs="Arial"/>
          <w:lang w:val="de-DE"/>
        </w:rPr>
        <w:t xml:space="preserve"> od</w:t>
      </w:r>
      <w:r w:rsidR="003F114A" w:rsidRPr="00837133">
        <w:rPr>
          <w:rFonts w:ascii="Arial" w:hAnsi="Arial" w:cs="Arial"/>
          <w:color w:val="008000"/>
          <w:lang w:val="de-DE"/>
        </w:rPr>
        <w:t xml:space="preserve"> </w:t>
      </w:r>
      <w:r w:rsidR="003A2CEC" w:rsidRPr="00837133">
        <w:rPr>
          <w:rFonts w:ascii="Arial" w:hAnsi="Arial" w:cs="Arial"/>
          <w:lang w:val="de-DE"/>
        </w:rPr>
        <w:t xml:space="preserve">najduže </w:t>
      </w:r>
      <w:r w:rsidR="003F114A" w:rsidRPr="00837133">
        <w:rPr>
          <w:rFonts w:ascii="Arial" w:hAnsi="Arial" w:cs="Arial"/>
          <w:lang w:val="de-DE"/>
        </w:rPr>
        <w:t xml:space="preserve"> </w:t>
      </w:r>
      <w:r w:rsidR="004E7F59" w:rsidRPr="00837133">
        <w:rPr>
          <w:rFonts w:ascii="Arial" w:hAnsi="Arial" w:cs="Arial"/>
          <w:lang w:val="de-DE"/>
        </w:rPr>
        <w:t>9</w:t>
      </w:r>
      <w:r w:rsidR="003A2CEC" w:rsidRPr="00837133">
        <w:rPr>
          <w:rFonts w:ascii="Arial" w:hAnsi="Arial" w:cs="Arial"/>
          <w:lang w:val="de-DE"/>
        </w:rPr>
        <w:t xml:space="preserve">0 </w:t>
      </w:r>
      <w:r w:rsidR="003F114A" w:rsidRPr="00837133">
        <w:rPr>
          <w:rFonts w:ascii="Arial" w:hAnsi="Arial" w:cs="Arial"/>
          <w:lang w:val="de-DE"/>
        </w:rPr>
        <w:t>dana),</w:t>
      </w:r>
    </w:p>
    <w:p w14:paraId="1BB75D01" w14:textId="77777777" w:rsidR="003F114A" w:rsidRPr="00837133" w:rsidRDefault="0045156A" w:rsidP="003301D0">
      <w:pPr>
        <w:numPr>
          <w:ilvl w:val="2"/>
          <w:numId w:val="13"/>
        </w:numPr>
        <w:tabs>
          <w:tab w:val="clear" w:pos="2160"/>
        </w:tabs>
        <w:spacing w:before="100" w:beforeAutospacing="1" w:after="0"/>
        <w:ind w:left="1418" w:hanging="425"/>
        <w:jc w:val="both"/>
        <w:rPr>
          <w:rFonts w:ascii="Arial" w:hAnsi="Arial" w:cs="Arial"/>
        </w:rPr>
      </w:pPr>
      <w:r w:rsidRPr="00837133">
        <w:rPr>
          <w:rFonts w:ascii="Arial" w:hAnsi="Arial" w:cs="Arial"/>
        </w:rPr>
        <w:t>n</w:t>
      </w:r>
      <w:r w:rsidR="00502B70" w:rsidRPr="00837133">
        <w:rPr>
          <w:rFonts w:ascii="Arial" w:hAnsi="Arial" w:cs="Arial"/>
        </w:rPr>
        <w:t>alog do opoziva (moguć</w:t>
      </w:r>
      <w:r w:rsidRPr="00837133">
        <w:rPr>
          <w:rFonts w:ascii="Arial" w:hAnsi="Arial" w:cs="Arial"/>
        </w:rPr>
        <w:t>nost opoziva za celu ili za neizvršenu količinu koja je predmet kupovine/prodaje finansijskih instrumenata</w:t>
      </w:r>
      <w:r w:rsidR="003F114A" w:rsidRPr="00837133">
        <w:rPr>
          <w:rFonts w:ascii="Arial" w:hAnsi="Arial" w:cs="Arial"/>
        </w:rPr>
        <w:t xml:space="preserve"> </w:t>
      </w:r>
      <w:r w:rsidRPr="00837133">
        <w:rPr>
          <w:rFonts w:ascii="Arial" w:hAnsi="Arial" w:cs="Arial"/>
        </w:rPr>
        <w:t xml:space="preserve">u periodu od </w:t>
      </w:r>
      <w:r w:rsidR="004E7F59" w:rsidRPr="00837133">
        <w:rPr>
          <w:rFonts w:ascii="Arial" w:hAnsi="Arial" w:cs="Arial"/>
        </w:rPr>
        <w:t>9</w:t>
      </w:r>
      <w:r w:rsidR="003F114A" w:rsidRPr="00837133">
        <w:rPr>
          <w:rFonts w:ascii="Arial" w:hAnsi="Arial" w:cs="Arial"/>
        </w:rPr>
        <w:t>0 dana</w:t>
      </w:r>
      <w:r w:rsidRPr="00837133">
        <w:rPr>
          <w:rFonts w:ascii="Arial" w:hAnsi="Arial" w:cs="Arial"/>
        </w:rPr>
        <w:t xml:space="preserve"> od dana ispostavljanja naloga</w:t>
      </w:r>
      <w:r w:rsidR="003F114A" w:rsidRPr="00837133">
        <w:rPr>
          <w:rFonts w:ascii="Arial" w:hAnsi="Arial" w:cs="Arial"/>
        </w:rPr>
        <w:t>).</w:t>
      </w:r>
    </w:p>
    <w:p w14:paraId="6477B425" w14:textId="5FA0BF72" w:rsidR="00AC4004" w:rsidRPr="00837133" w:rsidRDefault="003F114A" w:rsidP="00E00C13">
      <w:pPr>
        <w:autoSpaceDE w:val="0"/>
        <w:autoSpaceDN w:val="0"/>
        <w:adjustRightInd w:val="0"/>
        <w:spacing w:before="100" w:beforeAutospacing="1" w:after="0"/>
        <w:jc w:val="both"/>
        <w:rPr>
          <w:rFonts w:ascii="Arial" w:hAnsi="Arial" w:cs="Arial"/>
          <w:lang w:val="sr-Latn-CS"/>
        </w:rPr>
      </w:pPr>
      <w:r w:rsidRPr="00837133">
        <w:rPr>
          <w:rFonts w:ascii="Arial" w:hAnsi="Arial" w:cs="Arial"/>
          <w:lang w:val="sr-Latn-CS"/>
        </w:rPr>
        <w:t>Pored osnovnih vrsta naloga iz stava 1. ovog člana, klijenti mogu Društvu ispostavlja</w:t>
      </w:r>
      <w:r w:rsidR="0045156A" w:rsidRPr="00837133">
        <w:rPr>
          <w:rFonts w:ascii="Arial" w:hAnsi="Arial" w:cs="Arial"/>
          <w:lang w:val="sr-Latn-CS"/>
        </w:rPr>
        <w:t xml:space="preserve">ti i druge vrste naloga </w:t>
      </w:r>
      <w:r w:rsidR="00AC4004" w:rsidRPr="00837133">
        <w:rPr>
          <w:rFonts w:ascii="Arial" w:hAnsi="Arial" w:cs="Arial"/>
          <w:lang w:val="sr-Latn-CS"/>
        </w:rPr>
        <w:t xml:space="preserve">sa posebnim uslovima izvršenja </w:t>
      </w:r>
      <w:r w:rsidR="0045156A" w:rsidRPr="00837133">
        <w:rPr>
          <w:rFonts w:ascii="Arial" w:hAnsi="Arial" w:cs="Arial"/>
          <w:lang w:val="sr-Latn-CS"/>
        </w:rPr>
        <w:t>predviđene</w:t>
      </w:r>
      <w:r w:rsidRPr="00837133">
        <w:rPr>
          <w:rFonts w:ascii="Arial" w:hAnsi="Arial" w:cs="Arial"/>
          <w:lang w:val="sr-Latn-CS"/>
        </w:rPr>
        <w:t xml:space="preserve"> aktima </w:t>
      </w:r>
      <w:r w:rsidR="00AC4004" w:rsidRPr="00837133">
        <w:rPr>
          <w:rFonts w:ascii="Arial" w:hAnsi="Arial" w:cs="Arial"/>
          <w:lang w:val="sr-Latn-CS"/>
        </w:rPr>
        <w:t xml:space="preserve">organizatora </w:t>
      </w:r>
      <w:r w:rsidRPr="00837133">
        <w:rPr>
          <w:rFonts w:ascii="Arial" w:hAnsi="Arial" w:cs="Arial"/>
          <w:lang w:val="sr-Latn-CS"/>
        </w:rPr>
        <w:t xml:space="preserve">tržišta </w:t>
      </w:r>
      <w:r w:rsidR="00AC4004" w:rsidRPr="00837133">
        <w:rPr>
          <w:rFonts w:ascii="Arial" w:hAnsi="Arial" w:cs="Arial"/>
          <w:lang w:val="sr-Latn-CS"/>
        </w:rPr>
        <w:t>kao što su</w:t>
      </w:r>
      <w:r w:rsidR="00450897" w:rsidRPr="00837133">
        <w:rPr>
          <w:rFonts w:ascii="Arial" w:hAnsi="Arial" w:cs="Arial"/>
          <w:lang w:val="sr-Latn-CS"/>
        </w:rPr>
        <w:t xml:space="preserve"> nalozi</w:t>
      </w:r>
      <w:r w:rsidR="00AC4004" w:rsidRPr="00837133">
        <w:rPr>
          <w:rFonts w:ascii="Arial" w:hAnsi="Arial" w:cs="Arial"/>
          <w:lang w:val="sr-Latn-CS"/>
        </w:rPr>
        <w:t>: sve ili ništa trenutno (fill or kill – FOK), sve ili delimično trenutno (immediate or cancel - IOC), nalog sa skrivenom ukupnom količinom (Iceberg), stop nalog, nalog za blok trgovanje, na otvaranju (at the open – ATO) na zatvaranju (at the close – ATC) i druge vrste naloga.</w:t>
      </w:r>
    </w:p>
    <w:p w14:paraId="3DEEAF6D" w14:textId="2CD6D4B0" w:rsidR="0023475F" w:rsidRPr="00837133" w:rsidRDefault="00502B70" w:rsidP="00E00C13">
      <w:pPr>
        <w:autoSpaceDE w:val="0"/>
        <w:autoSpaceDN w:val="0"/>
        <w:adjustRightInd w:val="0"/>
        <w:spacing w:before="100" w:beforeAutospacing="1" w:after="0"/>
        <w:jc w:val="both"/>
        <w:rPr>
          <w:rFonts w:ascii="Arial" w:hAnsi="Arial" w:cs="Arial"/>
        </w:rPr>
      </w:pPr>
      <w:r w:rsidRPr="00837133">
        <w:rPr>
          <w:rFonts w:ascii="Arial" w:hAnsi="Arial" w:cs="Arial"/>
        </w:rPr>
        <w:t xml:space="preserve">Svaka izmena naloga </w:t>
      </w:r>
      <w:r w:rsidR="00605313" w:rsidRPr="00837133">
        <w:rPr>
          <w:rFonts w:ascii="Arial" w:hAnsi="Arial" w:cs="Arial"/>
        </w:rPr>
        <w:t xml:space="preserve">u pogledu količine i cene finansijskih instrumenata </w:t>
      </w:r>
      <w:r w:rsidR="00E93D41" w:rsidRPr="00837133">
        <w:rPr>
          <w:rFonts w:ascii="Arial" w:hAnsi="Arial" w:cs="Arial"/>
        </w:rPr>
        <w:t xml:space="preserve">od strane klijenta </w:t>
      </w:r>
      <w:r w:rsidRPr="00837133">
        <w:rPr>
          <w:rFonts w:ascii="Arial" w:hAnsi="Arial" w:cs="Arial"/>
        </w:rPr>
        <w:t>smatra se ispostavljanjem novog naloga Društvu.</w:t>
      </w:r>
    </w:p>
    <w:p w14:paraId="08CCC0A4" w14:textId="5A0CB1C8" w:rsidR="0023475F" w:rsidRPr="00837133" w:rsidRDefault="0023475F" w:rsidP="00C15711">
      <w:pPr>
        <w:pStyle w:val="ListParagraph"/>
        <w:numPr>
          <w:ilvl w:val="2"/>
          <w:numId w:val="2"/>
        </w:numPr>
        <w:autoSpaceDE w:val="0"/>
        <w:autoSpaceDN w:val="0"/>
        <w:adjustRightInd w:val="0"/>
        <w:spacing w:before="100" w:beforeAutospacing="1" w:after="0"/>
        <w:ind w:left="426"/>
        <w:rPr>
          <w:rFonts w:ascii="Arial" w:hAnsi="Arial" w:cs="Arial"/>
          <w:b/>
        </w:rPr>
      </w:pPr>
      <w:r w:rsidRPr="00837133">
        <w:rPr>
          <w:rFonts w:ascii="Arial" w:hAnsi="Arial" w:cs="Arial"/>
          <w:b/>
        </w:rPr>
        <w:t>Pokriće naloga</w:t>
      </w:r>
    </w:p>
    <w:p w14:paraId="32071777" w14:textId="77777777" w:rsidR="0023475F" w:rsidRPr="00837133" w:rsidRDefault="007271FC" w:rsidP="00E00C13">
      <w:pPr>
        <w:autoSpaceDE w:val="0"/>
        <w:autoSpaceDN w:val="0"/>
        <w:adjustRightInd w:val="0"/>
        <w:spacing w:before="100" w:beforeAutospacing="1" w:after="0"/>
        <w:jc w:val="center"/>
        <w:rPr>
          <w:rFonts w:ascii="Arial" w:hAnsi="Arial" w:cs="Arial"/>
        </w:rPr>
      </w:pPr>
      <w:r w:rsidRPr="00837133">
        <w:rPr>
          <w:rFonts w:ascii="Arial" w:hAnsi="Arial" w:cs="Arial"/>
        </w:rPr>
        <w:t>Član 19</w:t>
      </w:r>
      <w:r w:rsidR="0023475F" w:rsidRPr="00837133">
        <w:rPr>
          <w:rFonts w:ascii="Arial" w:hAnsi="Arial" w:cs="Arial"/>
        </w:rPr>
        <w:t>.</w:t>
      </w:r>
    </w:p>
    <w:p w14:paraId="551BF96F" w14:textId="77777777" w:rsidR="0023475F" w:rsidRPr="00837133" w:rsidRDefault="0023475F" w:rsidP="00DB357C">
      <w:pPr>
        <w:autoSpaceDE w:val="0"/>
        <w:autoSpaceDN w:val="0"/>
        <w:adjustRightInd w:val="0"/>
        <w:spacing w:before="100" w:beforeAutospacing="1" w:after="0"/>
        <w:jc w:val="both"/>
        <w:rPr>
          <w:rFonts w:ascii="Arial" w:hAnsi="Arial" w:cs="Arial"/>
        </w:rPr>
      </w:pPr>
      <w:r w:rsidRPr="00837133">
        <w:rPr>
          <w:rFonts w:ascii="Arial" w:hAnsi="Arial" w:cs="Arial"/>
        </w:rPr>
        <w:t xml:space="preserve">Radi izvršenja naloga za kupovinu ili prodaju finansijskih instrumenata, klijent je dužan da Društvu stavi na raspolaganje: </w:t>
      </w:r>
    </w:p>
    <w:p w14:paraId="2D3D02EC" w14:textId="1C2A1A6C" w:rsidR="0023475F" w:rsidRPr="00837133" w:rsidRDefault="0023475F" w:rsidP="0044512F">
      <w:pPr>
        <w:pStyle w:val="ListParagraph"/>
        <w:numPr>
          <w:ilvl w:val="2"/>
          <w:numId w:val="54"/>
        </w:numPr>
        <w:autoSpaceDE w:val="0"/>
        <w:autoSpaceDN w:val="0"/>
        <w:adjustRightInd w:val="0"/>
        <w:spacing w:before="100" w:beforeAutospacing="1" w:after="0"/>
        <w:jc w:val="both"/>
        <w:rPr>
          <w:rFonts w:ascii="Arial" w:hAnsi="Arial" w:cs="Arial"/>
        </w:rPr>
      </w:pPr>
      <w:r w:rsidRPr="00837133">
        <w:rPr>
          <w:rFonts w:ascii="Arial" w:hAnsi="Arial" w:cs="Arial"/>
        </w:rPr>
        <w:t>kod kupovnog naloga - novčana sredstva potrebna za izvršenje naloga;</w:t>
      </w:r>
    </w:p>
    <w:p w14:paraId="18A5EB48" w14:textId="784BB9CC" w:rsidR="0023475F" w:rsidRPr="00837133" w:rsidRDefault="0023475F" w:rsidP="0044512F">
      <w:pPr>
        <w:pStyle w:val="ListParagraph"/>
        <w:numPr>
          <w:ilvl w:val="2"/>
          <w:numId w:val="54"/>
        </w:numPr>
        <w:tabs>
          <w:tab w:val="left" w:pos="5387"/>
        </w:tabs>
        <w:autoSpaceDE w:val="0"/>
        <w:autoSpaceDN w:val="0"/>
        <w:adjustRightInd w:val="0"/>
        <w:spacing w:before="100" w:beforeAutospacing="1" w:after="0"/>
        <w:jc w:val="both"/>
        <w:rPr>
          <w:rFonts w:ascii="Arial" w:hAnsi="Arial" w:cs="Arial"/>
        </w:rPr>
      </w:pPr>
      <w:r w:rsidRPr="00837133">
        <w:rPr>
          <w:rFonts w:ascii="Arial" w:hAnsi="Arial" w:cs="Arial"/>
        </w:rPr>
        <w:t xml:space="preserve">kod prodajnog naloga - finansijske instrumente koji su predmet naloga. </w:t>
      </w:r>
    </w:p>
    <w:p w14:paraId="303FF0F0" w14:textId="77777777" w:rsidR="0023475F" w:rsidRPr="00837133" w:rsidRDefault="00CE3F0D" w:rsidP="00DB357C">
      <w:pPr>
        <w:autoSpaceDE w:val="0"/>
        <w:autoSpaceDN w:val="0"/>
        <w:adjustRightInd w:val="0"/>
        <w:spacing w:before="100" w:beforeAutospacing="1" w:after="0"/>
        <w:jc w:val="both"/>
        <w:rPr>
          <w:rFonts w:ascii="Arial" w:hAnsi="Arial" w:cs="Arial"/>
        </w:rPr>
      </w:pPr>
      <w:r w:rsidRPr="00837133">
        <w:rPr>
          <w:rFonts w:ascii="Arial" w:hAnsi="Arial" w:cs="Arial"/>
        </w:rPr>
        <w:lastRenderedPageBreak/>
        <w:t>Ukoliko Društvo ne vodi za klijenta novčani račun odnosno račun finansijskih instrumenata, p</w:t>
      </w:r>
      <w:r w:rsidR="0023475F" w:rsidRPr="00837133">
        <w:rPr>
          <w:rFonts w:ascii="Arial" w:hAnsi="Arial" w:cs="Arial"/>
        </w:rPr>
        <w:t>od raspolaganj</w:t>
      </w:r>
      <w:r w:rsidRPr="00837133">
        <w:rPr>
          <w:rFonts w:ascii="Arial" w:hAnsi="Arial" w:cs="Arial"/>
        </w:rPr>
        <w:t xml:space="preserve">em novčanim sredstvima odnosno </w:t>
      </w:r>
      <w:r w:rsidR="0023475F" w:rsidRPr="00837133">
        <w:rPr>
          <w:rFonts w:ascii="Arial" w:hAnsi="Arial" w:cs="Arial"/>
        </w:rPr>
        <w:t>finansijskim instrumentima iz stava 1. ovog člana podrazumeva se potvrda društva koje za klijenta obavlja poslove depozitara</w:t>
      </w:r>
      <w:r w:rsidRPr="00837133">
        <w:rPr>
          <w:rFonts w:ascii="Arial" w:hAnsi="Arial" w:cs="Arial"/>
        </w:rPr>
        <w:t xml:space="preserve"> novca odnosno finansijskih instrumenata</w:t>
      </w:r>
      <w:r w:rsidR="0023475F" w:rsidRPr="00837133">
        <w:rPr>
          <w:rFonts w:ascii="Arial" w:hAnsi="Arial" w:cs="Arial"/>
        </w:rPr>
        <w:t xml:space="preserve">. </w:t>
      </w:r>
    </w:p>
    <w:p w14:paraId="61447A70" w14:textId="215FF574" w:rsidR="00C905A8" w:rsidRPr="00837133" w:rsidRDefault="0023475F" w:rsidP="00DB357C">
      <w:pPr>
        <w:autoSpaceDE w:val="0"/>
        <w:autoSpaceDN w:val="0"/>
        <w:adjustRightInd w:val="0"/>
        <w:spacing w:before="100" w:beforeAutospacing="1" w:after="0"/>
        <w:jc w:val="both"/>
        <w:rPr>
          <w:rFonts w:ascii="Arial" w:hAnsi="Arial" w:cs="Arial"/>
        </w:rPr>
      </w:pPr>
      <w:r w:rsidRPr="00837133">
        <w:rPr>
          <w:rFonts w:ascii="Arial" w:hAnsi="Arial" w:cs="Arial"/>
        </w:rPr>
        <w:t xml:space="preserve">U skladu sa ugovorom zaključenim izmedu klijenta i Društva, obaveze se mogu izvršiti i naknadno, ali najkasnije do datuma predviđenog za izvršenje naloga klijenta. </w:t>
      </w:r>
    </w:p>
    <w:p w14:paraId="4FC099F4" w14:textId="3AC5F9E9" w:rsidR="0083235D" w:rsidRPr="00837133" w:rsidRDefault="00977B3A" w:rsidP="00C15711">
      <w:pPr>
        <w:pStyle w:val="Default"/>
        <w:numPr>
          <w:ilvl w:val="2"/>
          <w:numId w:val="2"/>
        </w:numPr>
        <w:spacing w:before="100" w:beforeAutospacing="1" w:line="276" w:lineRule="auto"/>
        <w:ind w:left="426"/>
        <w:rPr>
          <w:rFonts w:ascii="Arial" w:hAnsi="Arial" w:cs="Arial"/>
          <w:b/>
          <w:caps/>
          <w:sz w:val="22"/>
          <w:szCs w:val="22"/>
        </w:rPr>
      </w:pPr>
      <w:r w:rsidRPr="00837133">
        <w:rPr>
          <w:rFonts w:ascii="Arial" w:hAnsi="Arial" w:cs="Arial"/>
          <w:b/>
          <w:sz w:val="22"/>
          <w:szCs w:val="22"/>
        </w:rPr>
        <w:t>N</w:t>
      </w:r>
      <w:r w:rsidR="001C03DB" w:rsidRPr="00837133">
        <w:rPr>
          <w:rFonts w:ascii="Arial" w:hAnsi="Arial" w:cs="Arial"/>
          <w:b/>
          <w:sz w:val="22"/>
          <w:szCs w:val="22"/>
        </w:rPr>
        <w:t>ačin</w:t>
      </w:r>
      <w:r w:rsidR="00A97FA1" w:rsidRPr="00837133">
        <w:rPr>
          <w:rFonts w:ascii="Arial" w:hAnsi="Arial" w:cs="Arial"/>
          <w:b/>
          <w:sz w:val="22"/>
          <w:szCs w:val="22"/>
        </w:rPr>
        <w:t xml:space="preserve">, mesto </w:t>
      </w:r>
      <w:r w:rsidR="001C03DB" w:rsidRPr="00837133">
        <w:rPr>
          <w:rFonts w:ascii="Arial" w:hAnsi="Arial" w:cs="Arial"/>
          <w:b/>
          <w:sz w:val="22"/>
          <w:szCs w:val="22"/>
        </w:rPr>
        <w:t>i uslovi prijema naloga</w:t>
      </w:r>
    </w:p>
    <w:p w14:paraId="48749DEC" w14:textId="2478EC15" w:rsidR="0083235D" w:rsidRPr="00837133" w:rsidRDefault="00256B82" w:rsidP="009E11C3">
      <w:pPr>
        <w:spacing w:before="100" w:beforeAutospacing="1" w:after="0"/>
        <w:jc w:val="center"/>
        <w:rPr>
          <w:rFonts w:ascii="Arial" w:hAnsi="Arial" w:cs="Arial"/>
          <w:b/>
        </w:rPr>
      </w:pPr>
      <w:r w:rsidRPr="00837133">
        <w:rPr>
          <w:rFonts w:ascii="Arial" w:hAnsi="Arial" w:cs="Arial"/>
          <w:b/>
        </w:rPr>
        <w:t>Mesto prijema naloga klijenata</w:t>
      </w:r>
    </w:p>
    <w:p w14:paraId="3CDB52DB" w14:textId="77777777" w:rsidR="00256B82" w:rsidRPr="00837133" w:rsidRDefault="00256B82" w:rsidP="00E00C13">
      <w:pPr>
        <w:spacing w:before="100" w:beforeAutospacing="1" w:after="0"/>
        <w:jc w:val="both"/>
        <w:rPr>
          <w:rFonts w:ascii="Arial" w:hAnsi="Arial" w:cs="Arial"/>
        </w:rPr>
      </w:pPr>
      <w:r w:rsidRPr="00837133">
        <w:rPr>
          <w:rFonts w:ascii="Arial" w:hAnsi="Arial" w:cs="Arial"/>
        </w:rPr>
        <w:tab/>
      </w:r>
      <w:r w:rsidRPr="00837133">
        <w:rPr>
          <w:rFonts w:ascii="Arial" w:hAnsi="Arial" w:cs="Arial"/>
        </w:rPr>
        <w:tab/>
      </w:r>
      <w:r w:rsidRPr="00837133">
        <w:rPr>
          <w:rFonts w:ascii="Arial" w:hAnsi="Arial" w:cs="Arial"/>
        </w:rPr>
        <w:tab/>
      </w:r>
      <w:r w:rsidRPr="00837133">
        <w:rPr>
          <w:rFonts w:ascii="Arial" w:hAnsi="Arial" w:cs="Arial"/>
        </w:rPr>
        <w:tab/>
      </w:r>
      <w:r w:rsidRPr="00837133">
        <w:rPr>
          <w:rFonts w:ascii="Arial" w:hAnsi="Arial" w:cs="Arial"/>
        </w:rPr>
        <w:tab/>
      </w:r>
      <w:r w:rsidRPr="00837133">
        <w:rPr>
          <w:rFonts w:ascii="Arial" w:hAnsi="Arial" w:cs="Arial"/>
        </w:rPr>
        <w:tab/>
        <w:t>Član</w:t>
      </w:r>
      <w:r w:rsidR="007271FC" w:rsidRPr="00837133">
        <w:rPr>
          <w:rFonts w:ascii="Arial" w:hAnsi="Arial" w:cs="Arial"/>
        </w:rPr>
        <w:t xml:space="preserve"> 20</w:t>
      </w:r>
      <w:r w:rsidR="0024545A" w:rsidRPr="00837133">
        <w:rPr>
          <w:rFonts w:ascii="Arial" w:hAnsi="Arial" w:cs="Arial"/>
        </w:rPr>
        <w:t>.</w:t>
      </w:r>
    </w:p>
    <w:p w14:paraId="45067985" w14:textId="77777777" w:rsidR="0024545A" w:rsidRPr="00837133" w:rsidRDefault="00256B82" w:rsidP="00DB357C">
      <w:pPr>
        <w:spacing w:before="100" w:beforeAutospacing="1" w:after="0"/>
        <w:jc w:val="both"/>
        <w:rPr>
          <w:rFonts w:ascii="Arial" w:hAnsi="Arial" w:cs="Arial"/>
        </w:rPr>
      </w:pPr>
      <w:r w:rsidRPr="00837133">
        <w:rPr>
          <w:rFonts w:ascii="Arial" w:hAnsi="Arial" w:cs="Arial"/>
        </w:rPr>
        <w:t xml:space="preserve">Društvo </w:t>
      </w:r>
      <w:r w:rsidR="0024545A" w:rsidRPr="00837133">
        <w:rPr>
          <w:rFonts w:ascii="Arial" w:hAnsi="Arial" w:cs="Arial"/>
        </w:rPr>
        <w:t xml:space="preserve">može da </w:t>
      </w:r>
      <w:r w:rsidRPr="00837133">
        <w:rPr>
          <w:rFonts w:ascii="Arial" w:hAnsi="Arial" w:cs="Arial"/>
        </w:rPr>
        <w:t>prima naloge klijenata</w:t>
      </w:r>
      <w:r w:rsidR="0024545A" w:rsidRPr="00837133">
        <w:rPr>
          <w:rFonts w:ascii="Arial" w:hAnsi="Arial" w:cs="Arial"/>
        </w:rPr>
        <w:t xml:space="preserve"> u:</w:t>
      </w:r>
    </w:p>
    <w:p w14:paraId="2470B49E" w14:textId="77777777" w:rsidR="0024545A" w:rsidRPr="00837133" w:rsidRDefault="0024545A" w:rsidP="003301D0">
      <w:pPr>
        <w:numPr>
          <w:ilvl w:val="0"/>
          <w:numId w:val="3"/>
        </w:numPr>
        <w:spacing w:before="100" w:beforeAutospacing="1" w:after="0"/>
        <w:jc w:val="both"/>
        <w:rPr>
          <w:rFonts w:ascii="Arial" w:hAnsi="Arial" w:cs="Arial"/>
        </w:rPr>
      </w:pPr>
      <w:r w:rsidRPr="00837133">
        <w:rPr>
          <w:rFonts w:ascii="Arial" w:hAnsi="Arial" w:cs="Arial"/>
        </w:rPr>
        <w:t>sedištu Društva,</w:t>
      </w:r>
    </w:p>
    <w:p w14:paraId="12CDC7F3" w14:textId="337BF172" w:rsidR="0024545A" w:rsidRPr="00837133" w:rsidRDefault="0024545A" w:rsidP="003301D0">
      <w:pPr>
        <w:numPr>
          <w:ilvl w:val="0"/>
          <w:numId w:val="3"/>
        </w:numPr>
        <w:spacing w:before="100" w:beforeAutospacing="1" w:after="0"/>
        <w:jc w:val="both"/>
        <w:rPr>
          <w:rFonts w:ascii="Arial" w:hAnsi="Arial" w:cs="Arial"/>
        </w:rPr>
      </w:pPr>
      <w:r w:rsidRPr="00837133">
        <w:rPr>
          <w:rFonts w:ascii="Arial" w:hAnsi="Arial" w:cs="Arial"/>
        </w:rPr>
        <w:t>organizacionom delu</w:t>
      </w:r>
      <w:r w:rsidR="00274906" w:rsidRPr="00837133">
        <w:rPr>
          <w:rFonts w:ascii="Arial" w:hAnsi="Arial" w:cs="Arial"/>
        </w:rPr>
        <w:t xml:space="preserve"> ili </w:t>
      </w:r>
      <w:r w:rsidR="00AA049E" w:rsidRPr="00837133">
        <w:rPr>
          <w:rFonts w:ascii="Arial" w:hAnsi="Arial" w:cs="Arial"/>
        </w:rPr>
        <w:t xml:space="preserve">ogranku </w:t>
      </w:r>
      <w:r w:rsidR="00274906" w:rsidRPr="00837133">
        <w:rPr>
          <w:rFonts w:ascii="Arial" w:hAnsi="Arial" w:cs="Arial"/>
        </w:rPr>
        <w:t>Društva,</w:t>
      </w:r>
      <w:r w:rsidR="00F001AA" w:rsidRPr="00837133">
        <w:rPr>
          <w:rFonts w:ascii="Arial" w:hAnsi="Arial" w:cs="Arial"/>
        </w:rPr>
        <w:t xml:space="preserve"> ukoliko je Društvo organizovalo delove ili </w:t>
      </w:r>
      <w:r w:rsidR="00AA049E" w:rsidRPr="00837133">
        <w:rPr>
          <w:rFonts w:ascii="Arial" w:hAnsi="Arial" w:cs="Arial"/>
        </w:rPr>
        <w:t xml:space="preserve">ogranke </w:t>
      </w:r>
      <w:r w:rsidR="00F001AA" w:rsidRPr="00837133">
        <w:rPr>
          <w:rFonts w:ascii="Arial" w:hAnsi="Arial" w:cs="Arial"/>
        </w:rPr>
        <w:t>za prijem naloga,</w:t>
      </w:r>
    </w:p>
    <w:p w14:paraId="7B7C71BE" w14:textId="77777777" w:rsidR="00256B82" w:rsidRPr="00837133" w:rsidRDefault="0024545A" w:rsidP="003301D0">
      <w:pPr>
        <w:numPr>
          <w:ilvl w:val="0"/>
          <w:numId w:val="3"/>
        </w:numPr>
        <w:spacing w:before="100" w:beforeAutospacing="1" w:after="0"/>
        <w:jc w:val="both"/>
        <w:rPr>
          <w:rFonts w:ascii="Arial" w:hAnsi="Arial" w:cs="Arial"/>
        </w:rPr>
      </w:pPr>
      <w:r w:rsidRPr="00837133">
        <w:rPr>
          <w:rFonts w:ascii="Arial" w:hAnsi="Arial" w:cs="Arial"/>
        </w:rPr>
        <w:t>poslovnim prostorijama ovlašćenog investicionog društva</w:t>
      </w:r>
      <w:r w:rsidR="00F001AA" w:rsidRPr="00837133">
        <w:rPr>
          <w:rFonts w:ascii="Arial" w:hAnsi="Arial" w:cs="Arial"/>
        </w:rPr>
        <w:t xml:space="preserve">, ukoliko je </w:t>
      </w:r>
      <w:r w:rsidR="008A32A2" w:rsidRPr="00837133">
        <w:rPr>
          <w:rFonts w:ascii="Arial" w:hAnsi="Arial" w:cs="Arial"/>
        </w:rPr>
        <w:t xml:space="preserve">Društvo zaključilo ugovor </w:t>
      </w:r>
      <w:r w:rsidR="00F001AA" w:rsidRPr="00837133">
        <w:rPr>
          <w:rFonts w:ascii="Arial" w:hAnsi="Arial" w:cs="Arial"/>
        </w:rPr>
        <w:t>sa drugim investicionim društvom za prijem naloga (ovlašćeno investiciono društvo)</w:t>
      </w:r>
      <w:r w:rsidR="00256B82" w:rsidRPr="00837133">
        <w:rPr>
          <w:rFonts w:ascii="Arial" w:hAnsi="Arial" w:cs="Arial"/>
        </w:rPr>
        <w:t>.</w:t>
      </w:r>
    </w:p>
    <w:p w14:paraId="41D9EC70" w14:textId="5DD52CD0" w:rsidR="00375B82" w:rsidRPr="00837133" w:rsidRDefault="0024545A" w:rsidP="00DB357C">
      <w:pPr>
        <w:pStyle w:val="Default"/>
        <w:spacing w:before="100" w:beforeAutospacing="1" w:line="276" w:lineRule="auto"/>
        <w:rPr>
          <w:rFonts w:ascii="Arial" w:hAnsi="Arial" w:cs="Arial"/>
          <w:color w:val="auto"/>
          <w:sz w:val="22"/>
          <w:szCs w:val="22"/>
        </w:rPr>
      </w:pPr>
      <w:r w:rsidRPr="00837133">
        <w:rPr>
          <w:rFonts w:ascii="Arial" w:hAnsi="Arial" w:cs="Arial"/>
          <w:color w:val="auto"/>
          <w:sz w:val="22"/>
          <w:szCs w:val="22"/>
        </w:rPr>
        <w:t xml:space="preserve"> </w:t>
      </w:r>
      <w:r w:rsidR="008A32A2" w:rsidRPr="00837133">
        <w:rPr>
          <w:rFonts w:ascii="Arial" w:hAnsi="Arial" w:cs="Arial"/>
          <w:color w:val="auto"/>
          <w:sz w:val="22"/>
          <w:szCs w:val="22"/>
        </w:rPr>
        <w:t>U slučaju iz stava 1. tačke 2. i 3. ovog člana n</w:t>
      </w:r>
      <w:r w:rsidRPr="00837133">
        <w:rPr>
          <w:rFonts w:ascii="Arial" w:hAnsi="Arial" w:cs="Arial"/>
          <w:color w:val="auto"/>
          <w:sz w:val="22"/>
          <w:szCs w:val="22"/>
        </w:rPr>
        <w:t xml:space="preserve">alog klijenta se smatra primljenim kada je primljen u sedištu Društva ili </w:t>
      </w:r>
      <w:r w:rsidR="008A32A2" w:rsidRPr="00837133">
        <w:rPr>
          <w:rFonts w:ascii="Arial" w:hAnsi="Arial" w:cs="Arial"/>
          <w:color w:val="auto"/>
          <w:sz w:val="22"/>
          <w:szCs w:val="22"/>
        </w:rPr>
        <w:t xml:space="preserve">u </w:t>
      </w:r>
      <w:r w:rsidRPr="00837133">
        <w:rPr>
          <w:rFonts w:ascii="Arial" w:hAnsi="Arial" w:cs="Arial"/>
          <w:color w:val="auto"/>
          <w:sz w:val="22"/>
          <w:szCs w:val="22"/>
        </w:rPr>
        <w:t>nje</w:t>
      </w:r>
      <w:r w:rsidR="00502B70" w:rsidRPr="00837133">
        <w:rPr>
          <w:rFonts w:ascii="Arial" w:hAnsi="Arial" w:cs="Arial"/>
          <w:color w:val="auto"/>
          <w:sz w:val="22"/>
          <w:szCs w:val="22"/>
        </w:rPr>
        <w:t>govo</w:t>
      </w:r>
      <w:r w:rsidR="005C3BE8" w:rsidRPr="00837133">
        <w:rPr>
          <w:rFonts w:ascii="Arial" w:hAnsi="Arial" w:cs="Arial"/>
          <w:color w:val="auto"/>
          <w:sz w:val="22"/>
          <w:szCs w:val="22"/>
        </w:rPr>
        <w:t>m</w:t>
      </w:r>
      <w:r w:rsidR="00502B70" w:rsidRPr="00837133">
        <w:rPr>
          <w:rFonts w:ascii="Arial" w:hAnsi="Arial" w:cs="Arial"/>
          <w:color w:val="auto"/>
          <w:sz w:val="22"/>
          <w:szCs w:val="22"/>
        </w:rPr>
        <w:t xml:space="preserve"> </w:t>
      </w:r>
      <w:r w:rsidR="005C3BE8" w:rsidRPr="00837133">
        <w:rPr>
          <w:rFonts w:ascii="Arial" w:hAnsi="Arial" w:cs="Arial"/>
          <w:color w:val="auto"/>
          <w:sz w:val="22"/>
          <w:szCs w:val="22"/>
        </w:rPr>
        <w:t xml:space="preserve">ogranku </w:t>
      </w:r>
      <w:r w:rsidR="009802A0" w:rsidRPr="00837133">
        <w:rPr>
          <w:rFonts w:ascii="Arial" w:hAnsi="Arial" w:cs="Arial"/>
          <w:color w:val="auto"/>
          <w:sz w:val="22"/>
          <w:szCs w:val="22"/>
        </w:rPr>
        <w:t>odnosno organizacionom delu</w:t>
      </w:r>
      <w:r w:rsidRPr="00837133">
        <w:rPr>
          <w:rFonts w:ascii="Arial" w:hAnsi="Arial" w:cs="Arial"/>
          <w:color w:val="auto"/>
          <w:sz w:val="22"/>
          <w:szCs w:val="22"/>
        </w:rPr>
        <w:t>.</w:t>
      </w:r>
      <w:r w:rsidR="0080214F" w:rsidRPr="00837133">
        <w:rPr>
          <w:rFonts w:ascii="Arial" w:hAnsi="Arial" w:cs="Arial"/>
          <w:color w:val="auto"/>
          <w:sz w:val="22"/>
          <w:szCs w:val="22"/>
        </w:rPr>
        <w:t xml:space="preserve"> </w:t>
      </w:r>
    </w:p>
    <w:p w14:paraId="07A02333" w14:textId="5624FCD4" w:rsidR="00977B3A" w:rsidRPr="00837133" w:rsidRDefault="00547F50" w:rsidP="00DB357C">
      <w:pPr>
        <w:spacing w:before="100" w:beforeAutospacing="1" w:after="0"/>
        <w:jc w:val="center"/>
        <w:rPr>
          <w:rFonts w:ascii="Arial" w:hAnsi="Arial" w:cs="Arial"/>
          <w:b/>
        </w:rPr>
      </w:pPr>
      <w:r w:rsidRPr="00837133">
        <w:rPr>
          <w:rFonts w:ascii="Arial" w:hAnsi="Arial" w:cs="Arial"/>
          <w:b/>
        </w:rPr>
        <w:t>Pružanje usluga posredstvom drugog</w:t>
      </w:r>
      <w:r w:rsidR="005420A1" w:rsidRPr="00837133">
        <w:rPr>
          <w:rFonts w:ascii="Arial" w:hAnsi="Arial" w:cs="Arial"/>
          <w:b/>
        </w:rPr>
        <w:t xml:space="preserve"> investicionog društva</w:t>
      </w:r>
    </w:p>
    <w:p w14:paraId="257312C0" w14:textId="77777777" w:rsidR="00396F2F" w:rsidRPr="00837133" w:rsidRDefault="00396F2F" w:rsidP="00E00C13">
      <w:pPr>
        <w:spacing w:before="100" w:beforeAutospacing="1" w:after="0"/>
        <w:jc w:val="center"/>
        <w:rPr>
          <w:rFonts w:ascii="Arial" w:hAnsi="Arial" w:cs="Arial"/>
        </w:rPr>
      </w:pPr>
      <w:r w:rsidRPr="00837133">
        <w:rPr>
          <w:rFonts w:ascii="Arial" w:hAnsi="Arial" w:cs="Arial"/>
        </w:rPr>
        <w:t>Član</w:t>
      </w:r>
      <w:r w:rsidR="007271FC" w:rsidRPr="00837133">
        <w:rPr>
          <w:rFonts w:ascii="Arial" w:hAnsi="Arial" w:cs="Arial"/>
        </w:rPr>
        <w:t xml:space="preserve"> 21</w:t>
      </w:r>
      <w:r w:rsidRPr="00837133">
        <w:rPr>
          <w:rFonts w:ascii="Arial" w:hAnsi="Arial" w:cs="Arial"/>
        </w:rPr>
        <w:t>.</w:t>
      </w:r>
    </w:p>
    <w:p w14:paraId="47566232" w14:textId="12FD766B" w:rsidR="005D5149" w:rsidRPr="00837133" w:rsidRDefault="005D5149" w:rsidP="00E00C13">
      <w:pPr>
        <w:spacing w:before="100" w:beforeAutospacing="1" w:after="0"/>
        <w:jc w:val="both"/>
        <w:rPr>
          <w:rFonts w:ascii="Arial" w:hAnsi="Arial" w:cs="Arial"/>
        </w:rPr>
      </w:pPr>
      <w:r w:rsidRPr="00837133">
        <w:rPr>
          <w:rFonts w:ascii="Arial" w:hAnsi="Arial" w:cs="Arial"/>
        </w:rPr>
        <w:t>Društvo može da zaključi ugovor o obavljanju investicionih usluga ili o pružanju dodatnih usluga sa drugim investicionim društvom u ime klijenta.</w:t>
      </w:r>
    </w:p>
    <w:p w14:paraId="3628302A" w14:textId="20B49E3F" w:rsidR="005D5149" w:rsidRPr="00837133" w:rsidRDefault="005D5149" w:rsidP="00E00C13">
      <w:pPr>
        <w:spacing w:before="100" w:beforeAutospacing="1" w:after="0"/>
        <w:jc w:val="both"/>
        <w:rPr>
          <w:rFonts w:ascii="Arial" w:hAnsi="Arial" w:cs="Arial"/>
        </w:rPr>
      </w:pPr>
      <w:r w:rsidRPr="00837133">
        <w:rPr>
          <w:rFonts w:ascii="Arial" w:hAnsi="Arial" w:cs="Arial"/>
        </w:rPr>
        <w:t>Kada prosleđuje uputstvo o nalogu klijenta, Društvo ostaje odgovorno za potpunost i tačnost datih podataka.</w:t>
      </w:r>
    </w:p>
    <w:p w14:paraId="47A0A75A" w14:textId="4C279347" w:rsidR="005D5149" w:rsidRPr="00837133" w:rsidRDefault="005D5149" w:rsidP="00E00C13">
      <w:pPr>
        <w:spacing w:before="100" w:beforeAutospacing="1" w:after="0"/>
        <w:jc w:val="both"/>
        <w:rPr>
          <w:rFonts w:ascii="Arial" w:hAnsi="Arial" w:cs="Arial"/>
        </w:rPr>
      </w:pPr>
      <w:r w:rsidRPr="00837133">
        <w:rPr>
          <w:rFonts w:ascii="Arial" w:hAnsi="Arial" w:cs="Arial"/>
        </w:rPr>
        <w:t>Ukoliko Društvo upućuje uputstva drugom investicionom društvu, ostaje odgovorno za:</w:t>
      </w:r>
    </w:p>
    <w:p w14:paraId="2790ACD9" w14:textId="77777777" w:rsidR="005D5149" w:rsidRPr="00837133" w:rsidRDefault="005D5149" w:rsidP="0044512F">
      <w:pPr>
        <w:pStyle w:val="ListParagraph"/>
        <w:numPr>
          <w:ilvl w:val="0"/>
          <w:numId w:val="33"/>
        </w:numPr>
        <w:spacing w:before="100" w:beforeAutospacing="1" w:after="0"/>
        <w:contextualSpacing w:val="0"/>
        <w:jc w:val="both"/>
        <w:rPr>
          <w:rFonts w:ascii="Arial" w:hAnsi="Arial" w:cs="Arial"/>
        </w:rPr>
      </w:pPr>
      <w:r w:rsidRPr="00837133">
        <w:rPr>
          <w:rFonts w:ascii="Arial" w:hAnsi="Arial" w:cs="Arial"/>
        </w:rPr>
        <w:t>celovitost i tačnost prenesenih informacija;</w:t>
      </w:r>
    </w:p>
    <w:p w14:paraId="4E3AD511" w14:textId="71116DC8" w:rsidR="005D5149" w:rsidRPr="00837133" w:rsidRDefault="005D5149" w:rsidP="0044512F">
      <w:pPr>
        <w:pStyle w:val="ListParagraph"/>
        <w:numPr>
          <w:ilvl w:val="0"/>
          <w:numId w:val="33"/>
        </w:numPr>
        <w:spacing w:before="100" w:beforeAutospacing="1" w:after="0"/>
        <w:contextualSpacing w:val="0"/>
        <w:jc w:val="both"/>
        <w:rPr>
          <w:rFonts w:ascii="Arial" w:hAnsi="Arial" w:cs="Arial"/>
        </w:rPr>
      </w:pPr>
      <w:r w:rsidRPr="00837133">
        <w:rPr>
          <w:rFonts w:ascii="Arial" w:hAnsi="Arial" w:cs="Arial"/>
        </w:rPr>
        <w:t>primerenost/prikladnost preporuke ili saveta datih klijentu.</w:t>
      </w:r>
    </w:p>
    <w:p w14:paraId="4AA32492" w14:textId="217A1AB5" w:rsidR="00F001AA" w:rsidRPr="00837133" w:rsidRDefault="00547F50" w:rsidP="00E00C13">
      <w:pPr>
        <w:spacing w:before="100" w:beforeAutospacing="1" w:after="0"/>
        <w:jc w:val="both"/>
        <w:rPr>
          <w:rFonts w:ascii="Arial" w:hAnsi="Arial" w:cs="Arial"/>
          <w:b/>
        </w:rPr>
      </w:pPr>
      <w:r w:rsidRPr="00837133">
        <w:rPr>
          <w:rFonts w:ascii="Arial" w:hAnsi="Arial" w:cs="Arial"/>
        </w:rPr>
        <w:t>Društvo može da zaključi ugovor o obavljanju investicionih usluga ili o pružanju dodatnih usluga sa drugim investicionim društvom u ime klijenta</w:t>
      </w:r>
      <w:r w:rsidR="002B450C" w:rsidRPr="00837133">
        <w:rPr>
          <w:rFonts w:ascii="Arial" w:hAnsi="Arial" w:cs="Arial"/>
        </w:rPr>
        <w:t>, pod uslovom da angažovanje drugog investicionog društva</w:t>
      </w:r>
      <w:r w:rsidR="0024545A" w:rsidRPr="00837133">
        <w:rPr>
          <w:rFonts w:ascii="Arial" w:hAnsi="Arial" w:cs="Arial"/>
        </w:rPr>
        <w:t>:</w:t>
      </w:r>
      <w:r w:rsidR="00256B82" w:rsidRPr="00837133">
        <w:rPr>
          <w:rFonts w:ascii="Arial" w:hAnsi="Arial" w:cs="Arial"/>
          <w:b/>
        </w:rPr>
        <w:tab/>
      </w:r>
    </w:p>
    <w:p w14:paraId="6FBEC031" w14:textId="77777777" w:rsidR="0024545A" w:rsidRPr="00837133" w:rsidRDefault="00064485" w:rsidP="003301D0">
      <w:pPr>
        <w:numPr>
          <w:ilvl w:val="2"/>
          <w:numId w:val="12"/>
        </w:numPr>
        <w:spacing w:before="100" w:beforeAutospacing="1" w:after="0"/>
        <w:ind w:left="993" w:hanging="284"/>
        <w:jc w:val="both"/>
        <w:rPr>
          <w:rFonts w:ascii="Arial" w:hAnsi="Arial" w:cs="Arial"/>
        </w:rPr>
      </w:pPr>
      <w:r w:rsidRPr="00837133">
        <w:rPr>
          <w:rFonts w:ascii="Arial" w:hAnsi="Arial" w:cs="Arial"/>
        </w:rPr>
        <w:t>ne uslovljava naplata</w:t>
      </w:r>
      <w:r w:rsidR="00D058B4" w:rsidRPr="00837133">
        <w:rPr>
          <w:rFonts w:ascii="Arial" w:hAnsi="Arial" w:cs="Arial"/>
        </w:rPr>
        <w:t xml:space="preserve"> naknada ili drugih troškova od klijenta u iznosu koji je viši od naknada koje bi klijent platio da je Društvo neposredno pružilo uslugu;</w:t>
      </w:r>
    </w:p>
    <w:p w14:paraId="03DFF8C3" w14:textId="77777777" w:rsidR="00D058B4" w:rsidRPr="00837133" w:rsidRDefault="00064485" w:rsidP="003301D0">
      <w:pPr>
        <w:numPr>
          <w:ilvl w:val="2"/>
          <w:numId w:val="12"/>
        </w:numPr>
        <w:spacing w:before="100" w:beforeAutospacing="1" w:after="0"/>
        <w:ind w:left="993" w:hanging="284"/>
        <w:jc w:val="both"/>
        <w:rPr>
          <w:rFonts w:ascii="Arial" w:hAnsi="Arial" w:cs="Arial"/>
        </w:rPr>
      </w:pPr>
      <w:r w:rsidRPr="00837133">
        <w:rPr>
          <w:rFonts w:ascii="Arial" w:hAnsi="Arial" w:cs="Arial"/>
        </w:rPr>
        <w:t>ne uzrokuju</w:t>
      </w:r>
      <w:r w:rsidR="00D058B4" w:rsidRPr="00837133">
        <w:rPr>
          <w:rFonts w:ascii="Arial" w:hAnsi="Arial" w:cs="Arial"/>
        </w:rPr>
        <w:t xml:space="preserve"> nepot</w:t>
      </w:r>
      <w:r w:rsidRPr="00837133">
        <w:rPr>
          <w:rFonts w:ascii="Arial" w:hAnsi="Arial" w:cs="Arial"/>
        </w:rPr>
        <w:t>rebni poslovni rizici</w:t>
      </w:r>
      <w:r w:rsidR="00D058B4" w:rsidRPr="00837133">
        <w:rPr>
          <w:rFonts w:ascii="Arial" w:hAnsi="Arial" w:cs="Arial"/>
        </w:rPr>
        <w:t>;</w:t>
      </w:r>
    </w:p>
    <w:p w14:paraId="4257061D" w14:textId="77777777" w:rsidR="00D058B4" w:rsidRPr="00837133" w:rsidRDefault="00D058B4" w:rsidP="003301D0">
      <w:pPr>
        <w:numPr>
          <w:ilvl w:val="2"/>
          <w:numId w:val="12"/>
        </w:numPr>
        <w:spacing w:before="100" w:beforeAutospacing="1" w:after="0"/>
        <w:ind w:left="993" w:hanging="284"/>
        <w:jc w:val="both"/>
        <w:rPr>
          <w:rFonts w:ascii="Arial" w:hAnsi="Arial" w:cs="Arial"/>
        </w:rPr>
      </w:pPr>
      <w:r w:rsidRPr="00837133">
        <w:rPr>
          <w:rFonts w:ascii="Arial" w:hAnsi="Arial" w:cs="Arial"/>
        </w:rPr>
        <w:t>ne ugrožava značajno kvalitet unutrašnje kontrole;</w:t>
      </w:r>
    </w:p>
    <w:p w14:paraId="4E5FAAD9" w14:textId="7ADD5425" w:rsidR="008C7635" w:rsidRPr="00837133" w:rsidRDefault="00D058B4" w:rsidP="003301D0">
      <w:pPr>
        <w:numPr>
          <w:ilvl w:val="2"/>
          <w:numId w:val="12"/>
        </w:numPr>
        <w:spacing w:before="100" w:beforeAutospacing="1" w:after="0"/>
        <w:ind w:left="993" w:hanging="284"/>
        <w:jc w:val="both"/>
        <w:rPr>
          <w:rFonts w:ascii="Arial" w:hAnsi="Arial" w:cs="Arial"/>
        </w:rPr>
      </w:pPr>
      <w:r w:rsidRPr="00837133">
        <w:rPr>
          <w:rFonts w:ascii="Arial" w:hAnsi="Arial" w:cs="Arial"/>
        </w:rPr>
        <w:t>omogućava nadzor Komisiji za hartije od vrednosti</w:t>
      </w:r>
      <w:r w:rsidR="002B450C" w:rsidRPr="00837133">
        <w:rPr>
          <w:rFonts w:ascii="Arial" w:hAnsi="Arial" w:cs="Arial"/>
        </w:rPr>
        <w:t xml:space="preserve"> nad ispunjenjem obaveza Društva</w:t>
      </w:r>
      <w:r w:rsidRPr="00837133">
        <w:rPr>
          <w:rFonts w:ascii="Arial" w:hAnsi="Arial" w:cs="Arial"/>
        </w:rPr>
        <w:t xml:space="preserve">. </w:t>
      </w:r>
    </w:p>
    <w:p w14:paraId="35CF9CAF" w14:textId="17F21A10" w:rsidR="00396F2F" w:rsidRPr="00837133" w:rsidRDefault="00396F2F" w:rsidP="00DB357C">
      <w:pPr>
        <w:pStyle w:val="Default"/>
        <w:spacing w:before="100" w:beforeAutospacing="1" w:line="276" w:lineRule="auto"/>
        <w:jc w:val="center"/>
        <w:rPr>
          <w:rFonts w:ascii="Arial" w:hAnsi="Arial" w:cs="Arial"/>
          <w:color w:val="auto"/>
          <w:sz w:val="22"/>
          <w:szCs w:val="22"/>
        </w:rPr>
      </w:pPr>
      <w:r w:rsidRPr="00837133">
        <w:rPr>
          <w:rFonts w:ascii="Arial" w:hAnsi="Arial" w:cs="Arial"/>
          <w:b/>
          <w:bCs/>
          <w:color w:val="auto"/>
          <w:sz w:val="22"/>
          <w:szCs w:val="22"/>
        </w:rPr>
        <w:t>Način prijema naloga klijenata</w:t>
      </w:r>
    </w:p>
    <w:p w14:paraId="78BAB5BF" w14:textId="77777777" w:rsidR="00396F2F" w:rsidRPr="00837133" w:rsidRDefault="007271FC" w:rsidP="00E00C13">
      <w:pPr>
        <w:pStyle w:val="Default"/>
        <w:spacing w:before="100" w:beforeAutospacing="1" w:line="276" w:lineRule="auto"/>
        <w:jc w:val="center"/>
        <w:rPr>
          <w:rFonts w:ascii="Arial" w:hAnsi="Arial" w:cs="Arial"/>
          <w:color w:val="auto"/>
          <w:sz w:val="22"/>
          <w:szCs w:val="22"/>
        </w:rPr>
      </w:pPr>
      <w:r w:rsidRPr="00837133">
        <w:rPr>
          <w:rFonts w:ascii="Arial" w:hAnsi="Arial" w:cs="Arial"/>
          <w:color w:val="auto"/>
          <w:sz w:val="22"/>
          <w:szCs w:val="22"/>
        </w:rPr>
        <w:lastRenderedPageBreak/>
        <w:t>Član 22</w:t>
      </w:r>
      <w:r w:rsidR="00396F2F" w:rsidRPr="00837133">
        <w:rPr>
          <w:rFonts w:ascii="Arial" w:hAnsi="Arial" w:cs="Arial"/>
          <w:color w:val="auto"/>
          <w:sz w:val="22"/>
          <w:szCs w:val="22"/>
        </w:rPr>
        <w:t xml:space="preserve">. </w:t>
      </w:r>
    </w:p>
    <w:p w14:paraId="2DDB47DD" w14:textId="77777777" w:rsidR="00396F2F" w:rsidRPr="00837133" w:rsidRDefault="00396F2F" w:rsidP="00DB357C">
      <w:pPr>
        <w:pStyle w:val="Default"/>
        <w:spacing w:before="100" w:beforeAutospacing="1" w:line="276" w:lineRule="auto"/>
        <w:rPr>
          <w:rFonts w:ascii="Arial" w:hAnsi="Arial" w:cs="Arial"/>
          <w:color w:val="auto"/>
          <w:sz w:val="22"/>
          <w:szCs w:val="22"/>
        </w:rPr>
      </w:pPr>
      <w:r w:rsidRPr="00837133">
        <w:rPr>
          <w:rFonts w:ascii="Arial" w:hAnsi="Arial" w:cs="Arial"/>
          <w:color w:val="auto"/>
          <w:sz w:val="22"/>
          <w:szCs w:val="22"/>
        </w:rPr>
        <w:t xml:space="preserve">Društvo može da prima naloge klijenata: </w:t>
      </w:r>
    </w:p>
    <w:p w14:paraId="5060BD47" w14:textId="74A4C612" w:rsidR="00396F2F" w:rsidRPr="00837133" w:rsidRDefault="00F001AA" w:rsidP="0044512F">
      <w:pPr>
        <w:pStyle w:val="Default"/>
        <w:numPr>
          <w:ilvl w:val="2"/>
          <w:numId w:val="55"/>
        </w:numPr>
        <w:spacing w:before="100" w:beforeAutospacing="1" w:line="276" w:lineRule="auto"/>
        <w:rPr>
          <w:rFonts w:ascii="Arial" w:hAnsi="Arial" w:cs="Arial"/>
          <w:color w:val="auto"/>
          <w:sz w:val="22"/>
          <w:szCs w:val="22"/>
        </w:rPr>
      </w:pPr>
      <w:r w:rsidRPr="00837133">
        <w:rPr>
          <w:rFonts w:ascii="Arial" w:hAnsi="Arial" w:cs="Arial"/>
          <w:color w:val="auto"/>
          <w:sz w:val="22"/>
          <w:szCs w:val="22"/>
        </w:rPr>
        <w:t>neposredno,</w:t>
      </w:r>
    </w:p>
    <w:p w14:paraId="2A4A3E63" w14:textId="704FA9BB" w:rsidR="00F001AA" w:rsidRPr="00837133" w:rsidRDefault="005420A1" w:rsidP="0044512F">
      <w:pPr>
        <w:pStyle w:val="Default"/>
        <w:numPr>
          <w:ilvl w:val="2"/>
          <w:numId w:val="55"/>
        </w:numPr>
        <w:spacing w:before="100" w:beforeAutospacing="1" w:line="276" w:lineRule="auto"/>
        <w:rPr>
          <w:rFonts w:ascii="Arial" w:hAnsi="Arial" w:cs="Arial"/>
          <w:color w:val="auto"/>
          <w:sz w:val="22"/>
          <w:szCs w:val="22"/>
        </w:rPr>
      </w:pPr>
      <w:r w:rsidRPr="00837133">
        <w:rPr>
          <w:rFonts w:ascii="Arial" w:hAnsi="Arial" w:cs="Arial"/>
          <w:color w:val="auto"/>
          <w:sz w:val="22"/>
          <w:szCs w:val="22"/>
        </w:rPr>
        <w:t>telef</w:t>
      </w:r>
      <w:r w:rsidR="00396F2F" w:rsidRPr="00837133">
        <w:rPr>
          <w:rFonts w:ascii="Arial" w:hAnsi="Arial" w:cs="Arial"/>
          <w:color w:val="auto"/>
          <w:sz w:val="22"/>
          <w:szCs w:val="22"/>
        </w:rPr>
        <w:t xml:space="preserve">onom, </w:t>
      </w:r>
    </w:p>
    <w:p w14:paraId="7D481D86" w14:textId="3B2F5B40" w:rsidR="00F001AA" w:rsidRPr="00837133" w:rsidRDefault="00396F2F" w:rsidP="0044512F">
      <w:pPr>
        <w:pStyle w:val="Default"/>
        <w:numPr>
          <w:ilvl w:val="2"/>
          <w:numId w:val="55"/>
        </w:numPr>
        <w:spacing w:before="100" w:beforeAutospacing="1" w:line="276" w:lineRule="auto"/>
        <w:rPr>
          <w:rFonts w:ascii="Arial" w:hAnsi="Arial" w:cs="Arial"/>
          <w:color w:val="auto"/>
          <w:sz w:val="22"/>
          <w:szCs w:val="22"/>
        </w:rPr>
      </w:pPr>
      <w:r w:rsidRPr="00837133">
        <w:rPr>
          <w:rFonts w:ascii="Arial" w:hAnsi="Arial" w:cs="Arial"/>
          <w:color w:val="auto"/>
          <w:sz w:val="22"/>
          <w:szCs w:val="22"/>
        </w:rPr>
        <w:t xml:space="preserve">telefaksom ili </w:t>
      </w:r>
    </w:p>
    <w:p w14:paraId="52A19B69" w14:textId="22CC8AE1" w:rsidR="00F001AA" w:rsidRPr="00837133" w:rsidRDefault="00396F2F" w:rsidP="0044512F">
      <w:pPr>
        <w:pStyle w:val="Default"/>
        <w:numPr>
          <w:ilvl w:val="2"/>
          <w:numId w:val="55"/>
        </w:numPr>
        <w:spacing w:before="100" w:beforeAutospacing="1" w:line="276" w:lineRule="auto"/>
        <w:rPr>
          <w:rFonts w:ascii="Arial" w:hAnsi="Arial" w:cs="Arial"/>
          <w:color w:val="auto"/>
          <w:sz w:val="22"/>
          <w:szCs w:val="22"/>
        </w:rPr>
      </w:pPr>
      <w:r w:rsidRPr="00837133">
        <w:rPr>
          <w:rFonts w:ascii="Arial" w:hAnsi="Arial" w:cs="Arial"/>
          <w:color w:val="auto"/>
          <w:sz w:val="22"/>
          <w:szCs w:val="22"/>
        </w:rPr>
        <w:t>e</w:t>
      </w:r>
      <w:r w:rsidR="0058099B" w:rsidRPr="00837133">
        <w:rPr>
          <w:rFonts w:ascii="Arial" w:hAnsi="Arial" w:cs="Arial"/>
          <w:color w:val="auto"/>
          <w:sz w:val="22"/>
          <w:szCs w:val="22"/>
        </w:rPr>
        <w:t>le</w:t>
      </w:r>
      <w:r w:rsidRPr="00837133">
        <w:rPr>
          <w:rFonts w:ascii="Arial" w:hAnsi="Arial" w:cs="Arial"/>
          <w:color w:val="auto"/>
          <w:sz w:val="22"/>
          <w:szCs w:val="22"/>
        </w:rPr>
        <w:t>ktronskim putem</w:t>
      </w:r>
      <w:r w:rsidR="00B839C3" w:rsidRPr="00837133">
        <w:rPr>
          <w:rFonts w:ascii="Arial" w:hAnsi="Arial" w:cs="Arial"/>
          <w:color w:val="auto"/>
          <w:sz w:val="22"/>
          <w:szCs w:val="22"/>
        </w:rPr>
        <w:t>.</w:t>
      </w:r>
    </w:p>
    <w:p w14:paraId="1CD3DD32" w14:textId="77777777" w:rsidR="00396F2F" w:rsidRPr="00837133" w:rsidRDefault="009802A0" w:rsidP="00DB357C">
      <w:pPr>
        <w:pStyle w:val="Default"/>
        <w:spacing w:before="100" w:beforeAutospacing="1" w:line="276" w:lineRule="auto"/>
        <w:jc w:val="both"/>
        <w:rPr>
          <w:rFonts w:ascii="Arial" w:hAnsi="Arial" w:cs="Arial"/>
          <w:color w:val="auto"/>
          <w:sz w:val="22"/>
          <w:szCs w:val="22"/>
        </w:rPr>
      </w:pPr>
      <w:r w:rsidRPr="00837133">
        <w:rPr>
          <w:rFonts w:ascii="Arial" w:hAnsi="Arial" w:cs="Arial"/>
          <w:color w:val="auto"/>
          <w:sz w:val="22"/>
          <w:szCs w:val="22"/>
        </w:rPr>
        <w:t xml:space="preserve">Društvo vrši prijem naloga </w:t>
      </w:r>
      <w:r w:rsidR="00F001AA" w:rsidRPr="00837133">
        <w:rPr>
          <w:rFonts w:ascii="Arial" w:hAnsi="Arial" w:cs="Arial"/>
          <w:color w:val="auto"/>
          <w:sz w:val="22"/>
          <w:szCs w:val="22"/>
        </w:rPr>
        <w:t>naloga</w:t>
      </w:r>
      <w:r w:rsidRPr="00837133">
        <w:rPr>
          <w:rFonts w:ascii="Arial" w:hAnsi="Arial" w:cs="Arial"/>
          <w:color w:val="auto"/>
          <w:sz w:val="22"/>
          <w:szCs w:val="22"/>
        </w:rPr>
        <w:t xml:space="preserve"> telefonom, telefaksom ili elektronskim putem</w:t>
      </w:r>
      <w:r w:rsidR="009516A1" w:rsidRPr="00837133">
        <w:rPr>
          <w:rFonts w:ascii="Arial" w:hAnsi="Arial" w:cs="Arial"/>
          <w:color w:val="auto"/>
          <w:sz w:val="22"/>
          <w:szCs w:val="22"/>
        </w:rPr>
        <w:t>,</w:t>
      </w:r>
      <w:r w:rsidR="00F001AA" w:rsidRPr="00837133">
        <w:rPr>
          <w:rFonts w:ascii="Arial" w:hAnsi="Arial" w:cs="Arial"/>
          <w:color w:val="auto"/>
          <w:sz w:val="22"/>
          <w:szCs w:val="22"/>
        </w:rPr>
        <w:t xml:space="preserve"> </w:t>
      </w:r>
      <w:r w:rsidR="00396F2F" w:rsidRPr="00837133">
        <w:rPr>
          <w:rFonts w:ascii="Arial" w:hAnsi="Arial" w:cs="Arial"/>
          <w:color w:val="auto"/>
          <w:sz w:val="22"/>
          <w:szCs w:val="22"/>
        </w:rPr>
        <w:t xml:space="preserve">ukoliko je to predviđeno ugovorom sa klijentom. </w:t>
      </w:r>
    </w:p>
    <w:p w14:paraId="06D976AC" w14:textId="77777777" w:rsidR="00396F2F" w:rsidRPr="00837133" w:rsidRDefault="00396F2F" w:rsidP="00DB357C">
      <w:pPr>
        <w:pStyle w:val="Default"/>
        <w:spacing w:before="100" w:beforeAutospacing="1" w:line="276" w:lineRule="auto"/>
        <w:jc w:val="both"/>
        <w:rPr>
          <w:rFonts w:ascii="Arial" w:hAnsi="Arial" w:cs="Arial"/>
          <w:color w:val="auto"/>
          <w:sz w:val="22"/>
          <w:szCs w:val="22"/>
        </w:rPr>
      </w:pPr>
      <w:r w:rsidRPr="00837133">
        <w:rPr>
          <w:rFonts w:ascii="Arial" w:hAnsi="Arial" w:cs="Arial"/>
          <w:color w:val="auto"/>
          <w:sz w:val="22"/>
          <w:szCs w:val="22"/>
        </w:rPr>
        <w:t>U slučaju prijema nalog</w:t>
      </w:r>
      <w:r w:rsidR="009802A0" w:rsidRPr="00837133">
        <w:rPr>
          <w:rFonts w:ascii="Arial" w:hAnsi="Arial" w:cs="Arial"/>
          <w:color w:val="auto"/>
          <w:sz w:val="22"/>
          <w:szCs w:val="22"/>
        </w:rPr>
        <w:t>a telefonom</w:t>
      </w:r>
      <w:r w:rsidRPr="00837133">
        <w:rPr>
          <w:rFonts w:ascii="Arial" w:hAnsi="Arial" w:cs="Arial"/>
          <w:color w:val="auto"/>
          <w:sz w:val="22"/>
          <w:szCs w:val="22"/>
        </w:rPr>
        <w:t>, Društvo primenjuje odgovarajuće mehanizme zaštite, kao što su uređaji za snimanje, radi obezbeđenja</w:t>
      </w:r>
      <w:r w:rsidR="00864154" w:rsidRPr="00837133">
        <w:rPr>
          <w:rFonts w:ascii="Arial" w:hAnsi="Arial" w:cs="Arial"/>
          <w:color w:val="auto"/>
          <w:sz w:val="22"/>
          <w:szCs w:val="22"/>
        </w:rPr>
        <w:t xml:space="preserve"> tačnosti i pouzdanosti evidencije naloga</w:t>
      </w:r>
      <w:r w:rsidR="003F59E9" w:rsidRPr="00837133">
        <w:rPr>
          <w:rFonts w:ascii="Arial" w:hAnsi="Arial" w:cs="Arial"/>
          <w:color w:val="auto"/>
          <w:sz w:val="22"/>
          <w:szCs w:val="22"/>
        </w:rPr>
        <w:t xml:space="preserve"> Društva.</w:t>
      </w:r>
      <w:r w:rsidRPr="00837133">
        <w:rPr>
          <w:rFonts w:ascii="Arial" w:hAnsi="Arial" w:cs="Arial"/>
          <w:color w:val="auto"/>
          <w:sz w:val="22"/>
          <w:szCs w:val="22"/>
        </w:rPr>
        <w:t xml:space="preserve"> </w:t>
      </w:r>
    </w:p>
    <w:p w14:paraId="687CA405" w14:textId="0ABF5B47" w:rsidR="00CE3F0D" w:rsidRPr="00837133" w:rsidRDefault="009802A0" w:rsidP="00DB357C">
      <w:pPr>
        <w:pStyle w:val="Default"/>
        <w:spacing w:before="100" w:beforeAutospacing="1" w:line="276" w:lineRule="auto"/>
        <w:jc w:val="both"/>
        <w:rPr>
          <w:rFonts w:ascii="Arial" w:hAnsi="Arial" w:cs="Arial"/>
          <w:color w:val="auto"/>
          <w:sz w:val="22"/>
          <w:szCs w:val="22"/>
        </w:rPr>
      </w:pPr>
      <w:r w:rsidRPr="00837133">
        <w:rPr>
          <w:rFonts w:ascii="Arial" w:hAnsi="Arial" w:cs="Arial"/>
          <w:color w:val="auto"/>
          <w:sz w:val="22"/>
          <w:szCs w:val="22"/>
        </w:rPr>
        <w:t xml:space="preserve">Društvo </w:t>
      </w:r>
      <w:r w:rsidR="00442956" w:rsidRPr="00837133">
        <w:rPr>
          <w:rFonts w:ascii="Arial" w:hAnsi="Arial" w:cs="Arial"/>
          <w:color w:val="auto"/>
          <w:sz w:val="22"/>
          <w:szCs w:val="22"/>
        </w:rPr>
        <w:t xml:space="preserve">može </w:t>
      </w:r>
      <w:r w:rsidR="0032418A" w:rsidRPr="00837133">
        <w:rPr>
          <w:rFonts w:ascii="Arial" w:hAnsi="Arial" w:cs="Arial"/>
          <w:color w:val="auto"/>
          <w:sz w:val="22"/>
          <w:szCs w:val="22"/>
        </w:rPr>
        <w:t xml:space="preserve">da </w:t>
      </w:r>
      <w:r w:rsidR="009516A1" w:rsidRPr="00837133">
        <w:rPr>
          <w:rFonts w:ascii="Arial" w:hAnsi="Arial" w:cs="Arial"/>
          <w:color w:val="auto"/>
          <w:sz w:val="22"/>
          <w:szCs w:val="22"/>
        </w:rPr>
        <w:t xml:space="preserve">vrši </w:t>
      </w:r>
      <w:r w:rsidR="00FA740D" w:rsidRPr="00837133">
        <w:rPr>
          <w:rFonts w:ascii="Arial" w:hAnsi="Arial" w:cs="Arial"/>
          <w:color w:val="auto"/>
          <w:sz w:val="22"/>
          <w:szCs w:val="22"/>
        </w:rPr>
        <w:t xml:space="preserve">prijem naloga elektronskim putem </w:t>
      </w:r>
      <w:r w:rsidR="00442956" w:rsidRPr="00837133">
        <w:rPr>
          <w:rFonts w:ascii="Arial" w:hAnsi="Arial" w:cs="Arial"/>
          <w:color w:val="auto"/>
          <w:sz w:val="22"/>
          <w:szCs w:val="22"/>
        </w:rPr>
        <w:t xml:space="preserve">preko </w:t>
      </w:r>
      <w:r w:rsidR="00450897" w:rsidRPr="00837133">
        <w:rPr>
          <w:rFonts w:ascii="Arial" w:hAnsi="Arial" w:cs="Arial"/>
          <w:color w:val="auto"/>
          <w:sz w:val="22"/>
          <w:szCs w:val="22"/>
        </w:rPr>
        <w:t xml:space="preserve">zaštićenog </w:t>
      </w:r>
      <w:r w:rsidR="00B839C3" w:rsidRPr="00837133">
        <w:rPr>
          <w:rFonts w:ascii="Arial" w:hAnsi="Arial" w:cs="Arial"/>
          <w:color w:val="auto"/>
          <w:sz w:val="22"/>
          <w:szCs w:val="22"/>
        </w:rPr>
        <w:t>internet servisa</w:t>
      </w:r>
      <w:r w:rsidR="00442956" w:rsidRPr="00837133">
        <w:rPr>
          <w:rFonts w:ascii="Arial" w:hAnsi="Arial" w:cs="Arial"/>
          <w:color w:val="auto"/>
          <w:sz w:val="22"/>
          <w:szCs w:val="22"/>
        </w:rPr>
        <w:t xml:space="preserve"> </w:t>
      </w:r>
      <w:r w:rsidR="0032418A" w:rsidRPr="00837133">
        <w:rPr>
          <w:rFonts w:ascii="Arial" w:hAnsi="Arial" w:cs="Arial"/>
          <w:color w:val="auto"/>
          <w:sz w:val="22"/>
          <w:szCs w:val="22"/>
        </w:rPr>
        <w:t xml:space="preserve">na način da obezbedi </w:t>
      </w:r>
      <w:r w:rsidR="009516A1" w:rsidRPr="00837133">
        <w:rPr>
          <w:rFonts w:ascii="Arial" w:hAnsi="Arial" w:cs="Arial"/>
          <w:color w:val="auto"/>
          <w:sz w:val="22"/>
          <w:szCs w:val="22"/>
        </w:rPr>
        <w:t xml:space="preserve">tačnost i pouzdanost </w:t>
      </w:r>
      <w:r w:rsidR="00864154" w:rsidRPr="00837133">
        <w:rPr>
          <w:rFonts w:ascii="Arial" w:hAnsi="Arial" w:cs="Arial"/>
          <w:color w:val="auto"/>
          <w:sz w:val="22"/>
          <w:szCs w:val="22"/>
        </w:rPr>
        <w:t>evidencije naloga</w:t>
      </w:r>
      <w:r w:rsidR="009516A1" w:rsidRPr="00837133">
        <w:rPr>
          <w:rFonts w:ascii="Arial" w:hAnsi="Arial" w:cs="Arial"/>
          <w:color w:val="auto"/>
          <w:sz w:val="22"/>
          <w:szCs w:val="22"/>
        </w:rPr>
        <w:t xml:space="preserve"> Društva.</w:t>
      </w:r>
    </w:p>
    <w:p w14:paraId="10AD46C2" w14:textId="74756846" w:rsidR="00396F2F" w:rsidRPr="00837133" w:rsidRDefault="00396471" w:rsidP="00E00C13">
      <w:pPr>
        <w:pStyle w:val="Default"/>
        <w:spacing w:before="100" w:beforeAutospacing="1" w:line="276" w:lineRule="auto"/>
        <w:rPr>
          <w:rFonts w:ascii="Arial" w:hAnsi="Arial" w:cs="Arial"/>
          <w:b/>
          <w:color w:val="auto"/>
          <w:sz w:val="22"/>
          <w:szCs w:val="22"/>
        </w:rPr>
      </w:pPr>
      <w:r w:rsidRPr="00837133">
        <w:rPr>
          <w:rFonts w:ascii="Arial" w:hAnsi="Arial" w:cs="Arial"/>
          <w:b/>
          <w:color w:val="auto"/>
          <w:sz w:val="22"/>
          <w:szCs w:val="22"/>
        </w:rPr>
        <w:t xml:space="preserve">5. </w:t>
      </w:r>
      <w:r w:rsidR="00552A32" w:rsidRPr="00837133">
        <w:rPr>
          <w:rFonts w:ascii="Arial" w:hAnsi="Arial" w:cs="Arial"/>
          <w:b/>
          <w:color w:val="auto"/>
          <w:sz w:val="22"/>
          <w:szCs w:val="22"/>
        </w:rPr>
        <w:t xml:space="preserve">Evidencija o nalozima klijenata - </w:t>
      </w:r>
      <w:r w:rsidR="009C01AA" w:rsidRPr="00837133">
        <w:rPr>
          <w:rFonts w:ascii="Arial" w:hAnsi="Arial" w:cs="Arial"/>
          <w:b/>
          <w:color w:val="auto"/>
          <w:sz w:val="22"/>
          <w:szCs w:val="22"/>
        </w:rPr>
        <w:t>Knjiga</w:t>
      </w:r>
      <w:r w:rsidR="00F81232" w:rsidRPr="00837133">
        <w:rPr>
          <w:rFonts w:ascii="Arial" w:hAnsi="Arial" w:cs="Arial"/>
          <w:b/>
          <w:color w:val="auto"/>
          <w:sz w:val="22"/>
          <w:szCs w:val="22"/>
        </w:rPr>
        <w:t xml:space="preserve"> naloga</w:t>
      </w:r>
    </w:p>
    <w:p w14:paraId="62804C61" w14:textId="20F6F96B" w:rsidR="00396F2F" w:rsidRPr="00837133" w:rsidRDefault="007271FC" w:rsidP="00E00C13">
      <w:pPr>
        <w:pStyle w:val="Default"/>
        <w:spacing w:before="100" w:beforeAutospacing="1" w:line="276" w:lineRule="auto"/>
        <w:jc w:val="center"/>
        <w:rPr>
          <w:rFonts w:ascii="Arial" w:hAnsi="Arial" w:cs="Arial"/>
          <w:sz w:val="22"/>
          <w:szCs w:val="22"/>
        </w:rPr>
      </w:pPr>
      <w:r w:rsidRPr="00837133">
        <w:rPr>
          <w:rFonts w:ascii="Arial" w:hAnsi="Arial" w:cs="Arial"/>
          <w:sz w:val="22"/>
          <w:szCs w:val="22"/>
        </w:rPr>
        <w:t xml:space="preserve">Član </w:t>
      </w:r>
      <w:r w:rsidR="00F72FD2" w:rsidRPr="00837133">
        <w:rPr>
          <w:rFonts w:ascii="Arial" w:hAnsi="Arial" w:cs="Arial"/>
          <w:sz w:val="22"/>
          <w:szCs w:val="22"/>
        </w:rPr>
        <w:t>23</w:t>
      </w:r>
      <w:r w:rsidR="00396F2F" w:rsidRPr="00837133">
        <w:rPr>
          <w:rFonts w:ascii="Arial" w:hAnsi="Arial" w:cs="Arial"/>
          <w:sz w:val="22"/>
          <w:szCs w:val="22"/>
        </w:rPr>
        <w:t>.</w:t>
      </w:r>
    </w:p>
    <w:p w14:paraId="6EFEFF26" w14:textId="33FD2018" w:rsidR="00396F2F" w:rsidRPr="00837133" w:rsidRDefault="00F81232" w:rsidP="00DB357C">
      <w:pPr>
        <w:pStyle w:val="Default"/>
        <w:spacing w:before="100" w:beforeAutospacing="1" w:line="276" w:lineRule="auto"/>
        <w:jc w:val="both"/>
        <w:rPr>
          <w:rFonts w:ascii="Arial" w:hAnsi="Arial" w:cs="Arial"/>
          <w:sz w:val="22"/>
          <w:szCs w:val="22"/>
        </w:rPr>
      </w:pPr>
      <w:r w:rsidRPr="00837133">
        <w:rPr>
          <w:rFonts w:ascii="Arial" w:hAnsi="Arial" w:cs="Arial"/>
          <w:sz w:val="22"/>
          <w:szCs w:val="22"/>
        </w:rPr>
        <w:t>Društvo vodi knjigu naloga</w:t>
      </w:r>
      <w:r w:rsidR="0012301A" w:rsidRPr="00837133">
        <w:rPr>
          <w:rFonts w:ascii="Arial" w:hAnsi="Arial" w:cs="Arial"/>
          <w:sz w:val="22"/>
          <w:szCs w:val="22"/>
        </w:rPr>
        <w:t xml:space="preserve"> u koju se odmah </w:t>
      </w:r>
      <w:r w:rsidRPr="00837133">
        <w:rPr>
          <w:rFonts w:ascii="Arial" w:hAnsi="Arial" w:cs="Arial"/>
          <w:sz w:val="22"/>
          <w:szCs w:val="22"/>
        </w:rPr>
        <w:t>po prijemu upis</w:t>
      </w:r>
      <w:r w:rsidR="00531DE5" w:rsidRPr="00837133">
        <w:rPr>
          <w:rFonts w:ascii="Arial" w:hAnsi="Arial" w:cs="Arial"/>
          <w:sz w:val="22"/>
          <w:szCs w:val="22"/>
        </w:rPr>
        <w:t>uju nalozi klijenata, uključujuć</w:t>
      </w:r>
      <w:r w:rsidRPr="00837133">
        <w:rPr>
          <w:rFonts w:ascii="Arial" w:hAnsi="Arial" w:cs="Arial"/>
          <w:sz w:val="22"/>
          <w:szCs w:val="22"/>
        </w:rPr>
        <w:t xml:space="preserve">i naloge koji se prenose na izvršenje </w:t>
      </w:r>
      <w:r w:rsidR="00552A32" w:rsidRPr="00837133">
        <w:rPr>
          <w:rFonts w:ascii="Arial" w:hAnsi="Arial" w:cs="Arial"/>
          <w:sz w:val="22"/>
          <w:szCs w:val="22"/>
        </w:rPr>
        <w:t xml:space="preserve">drugom </w:t>
      </w:r>
      <w:r w:rsidRPr="00837133">
        <w:rPr>
          <w:rFonts w:ascii="Arial" w:hAnsi="Arial" w:cs="Arial"/>
          <w:sz w:val="22"/>
          <w:szCs w:val="22"/>
        </w:rPr>
        <w:t>investicionom društvu, izmene i opozivi naloga</w:t>
      </w:r>
      <w:r w:rsidR="0023475F" w:rsidRPr="00837133">
        <w:rPr>
          <w:rFonts w:ascii="Arial" w:hAnsi="Arial" w:cs="Arial"/>
          <w:sz w:val="22"/>
          <w:szCs w:val="22"/>
        </w:rPr>
        <w:t>.</w:t>
      </w:r>
    </w:p>
    <w:p w14:paraId="478F53CF" w14:textId="77777777" w:rsidR="0045156A" w:rsidRPr="00837133" w:rsidRDefault="0045156A" w:rsidP="00DB357C">
      <w:pPr>
        <w:pStyle w:val="Default"/>
        <w:spacing w:before="100" w:beforeAutospacing="1" w:line="276" w:lineRule="auto"/>
        <w:jc w:val="both"/>
        <w:rPr>
          <w:rFonts w:ascii="Arial" w:hAnsi="Arial" w:cs="Arial"/>
          <w:sz w:val="22"/>
          <w:szCs w:val="22"/>
        </w:rPr>
      </w:pPr>
      <w:r w:rsidRPr="00837133">
        <w:rPr>
          <w:rFonts w:ascii="Arial" w:hAnsi="Arial" w:cs="Arial"/>
          <w:sz w:val="22"/>
          <w:szCs w:val="22"/>
        </w:rPr>
        <w:t>Nalog klijenta smatra se primljenim upisom u knjigu naloga Društva.</w:t>
      </w:r>
    </w:p>
    <w:p w14:paraId="693B0710" w14:textId="6A1D5987" w:rsidR="0023475F" w:rsidRPr="00837133" w:rsidRDefault="00F81232" w:rsidP="00DB357C">
      <w:pPr>
        <w:pStyle w:val="Default"/>
        <w:spacing w:before="100" w:beforeAutospacing="1" w:line="276" w:lineRule="auto"/>
        <w:jc w:val="both"/>
        <w:rPr>
          <w:rFonts w:ascii="Arial" w:hAnsi="Arial" w:cs="Arial"/>
          <w:sz w:val="22"/>
          <w:szCs w:val="22"/>
        </w:rPr>
      </w:pPr>
      <w:r w:rsidRPr="00837133">
        <w:rPr>
          <w:rFonts w:ascii="Arial" w:hAnsi="Arial" w:cs="Arial"/>
          <w:sz w:val="22"/>
          <w:szCs w:val="22"/>
        </w:rPr>
        <w:t xml:space="preserve">Društvo vodi knjigu naloga u elektronskom obliku i u sadržaju koji je propisan </w:t>
      </w:r>
      <w:r w:rsidR="00531DE5" w:rsidRPr="00837133">
        <w:rPr>
          <w:rFonts w:ascii="Arial" w:hAnsi="Arial" w:cs="Arial"/>
          <w:sz w:val="22"/>
          <w:szCs w:val="22"/>
        </w:rPr>
        <w:t xml:space="preserve">aktom </w:t>
      </w:r>
      <w:r w:rsidRPr="00837133">
        <w:rPr>
          <w:rFonts w:ascii="Arial" w:hAnsi="Arial" w:cs="Arial"/>
          <w:sz w:val="22"/>
          <w:szCs w:val="22"/>
        </w:rPr>
        <w:t>Komisije za hartije od vrednosti na način koji sprečava</w:t>
      </w:r>
      <w:r w:rsidR="00396F2F" w:rsidRPr="00837133">
        <w:rPr>
          <w:rFonts w:ascii="Arial" w:hAnsi="Arial" w:cs="Arial"/>
          <w:sz w:val="22"/>
          <w:szCs w:val="22"/>
        </w:rPr>
        <w:t xml:space="preserve"> </w:t>
      </w:r>
      <w:r w:rsidRPr="00837133">
        <w:rPr>
          <w:rFonts w:ascii="Arial" w:hAnsi="Arial" w:cs="Arial"/>
          <w:sz w:val="22"/>
          <w:szCs w:val="22"/>
        </w:rPr>
        <w:t>naknadnu izmenu unetih podataka.</w:t>
      </w:r>
    </w:p>
    <w:p w14:paraId="220B5DA2" w14:textId="03008CBA" w:rsidR="00F81232" w:rsidRPr="00837133" w:rsidRDefault="00396471" w:rsidP="00DB357C">
      <w:pPr>
        <w:pStyle w:val="Default"/>
        <w:spacing w:before="100" w:beforeAutospacing="1" w:line="276" w:lineRule="auto"/>
        <w:rPr>
          <w:rFonts w:ascii="Arial" w:hAnsi="Arial" w:cs="Arial"/>
          <w:sz w:val="22"/>
          <w:szCs w:val="22"/>
        </w:rPr>
      </w:pPr>
      <w:r w:rsidRPr="00837133">
        <w:rPr>
          <w:rFonts w:ascii="Arial" w:hAnsi="Arial" w:cs="Arial"/>
          <w:b/>
          <w:bCs/>
          <w:sz w:val="22"/>
          <w:szCs w:val="22"/>
        </w:rPr>
        <w:t xml:space="preserve">6. </w:t>
      </w:r>
      <w:r w:rsidR="00F81232" w:rsidRPr="00837133">
        <w:rPr>
          <w:rFonts w:ascii="Arial" w:hAnsi="Arial" w:cs="Arial"/>
          <w:b/>
          <w:bCs/>
          <w:sz w:val="22"/>
          <w:szCs w:val="22"/>
        </w:rPr>
        <w:t>Potvrda o prihvatanju, odnosno odbijanju izvršenja naloga</w:t>
      </w:r>
    </w:p>
    <w:p w14:paraId="2913C8B9" w14:textId="10C51A34" w:rsidR="00396F2F" w:rsidRPr="00837133" w:rsidRDefault="007271FC" w:rsidP="00E00C13">
      <w:pPr>
        <w:pStyle w:val="Default"/>
        <w:spacing w:before="100" w:beforeAutospacing="1" w:line="276" w:lineRule="auto"/>
        <w:jc w:val="center"/>
        <w:rPr>
          <w:rFonts w:ascii="Arial" w:hAnsi="Arial" w:cs="Arial"/>
          <w:sz w:val="22"/>
          <w:szCs w:val="22"/>
        </w:rPr>
      </w:pPr>
      <w:r w:rsidRPr="00837133">
        <w:rPr>
          <w:rFonts w:ascii="Arial" w:hAnsi="Arial" w:cs="Arial"/>
          <w:sz w:val="22"/>
          <w:szCs w:val="22"/>
        </w:rPr>
        <w:t xml:space="preserve">Član </w:t>
      </w:r>
      <w:r w:rsidR="00F72FD2" w:rsidRPr="00837133">
        <w:rPr>
          <w:rFonts w:ascii="Arial" w:hAnsi="Arial" w:cs="Arial"/>
          <w:sz w:val="22"/>
          <w:szCs w:val="22"/>
        </w:rPr>
        <w:t>24</w:t>
      </w:r>
      <w:r w:rsidR="00396F2F" w:rsidRPr="00837133">
        <w:rPr>
          <w:rFonts w:ascii="Arial" w:hAnsi="Arial" w:cs="Arial"/>
          <w:sz w:val="22"/>
          <w:szCs w:val="22"/>
        </w:rPr>
        <w:t>.</w:t>
      </w:r>
    </w:p>
    <w:p w14:paraId="770835DF" w14:textId="77777777" w:rsidR="00F81232" w:rsidRPr="00837133" w:rsidRDefault="00F81232" w:rsidP="00DB357C">
      <w:pPr>
        <w:pStyle w:val="Default"/>
        <w:spacing w:before="100" w:beforeAutospacing="1" w:line="276" w:lineRule="auto"/>
        <w:jc w:val="both"/>
        <w:rPr>
          <w:rFonts w:ascii="Arial" w:hAnsi="Arial" w:cs="Arial"/>
          <w:sz w:val="22"/>
          <w:szCs w:val="22"/>
        </w:rPr>
      </w:pPr>
      <w:r w:rsidRPr="00837133">
        <w:rPr>
          <w:rFonts w:ascii="Arial" w:hAnsi="Arial" w:cs="Arial"/>
          <w:sz w:val="22"/>
          <w:szCs w:val="22"/>
        </w:rPr>
        <w:t xml:space="preserve">Društvo je dužno da klijentu odmah, a najkasnije sledećeg radnog dana od dana prijema naloga, putem trajnog medija, dostavi obaveštenje o: </w:t>
      </w:r>
    </w:p>
    <w:p w14:paraId="1107B5F5" w14:textId="5DA62878" w:rsidR="00F81232" w:rsidRPr="00837133" w:rsidRDefault="00F81232" w:rsidP="0044512F">
      <w:pPr>
        <w:pStyle w:val="Default"/>
        <w:numPr>
          <w:ilvl w:val="2"/>
          <w:numId w:val="56"/>
        </w:numPr>
        <w:spacing w:before="100" w:beforeAutospacing="1" w:line="276" w:lineRule="auto"/>
        <w:jc w:val="both"/>
        <w:rPr>
          <w:rFonts w:ascii="Arial" w:hAnsi="Arial" w:cs="Arial"/>
          <w:sz w:val="22"/>
          <w:szCs w:val="22"/>
        </w:rPr>
      </w:pPr>
      <w:r w:rsidRPr="00837133">
        <w:rPr>
          <w:rFonts w:ascii="Arial" w:hAnsi="Arial" w:cs="Arial"/>
          <w:sz w:val="22"/>
          <w:szCs w:val="22"/>
        </w:rPr>
        <w:t xml:space="preserve">vremenu i mestu prijema naloga, izmene ili opoziva naloga; </w:t>
      </w:r>
    </w:p>
    <w:p w14:paraId="248D2748" w14:textId="597A54DA" w:rsidR="00705FED" w:rsidRPr="00837133" w:rsidRDefault="00F81232" w:rsidP="0044512F">
      <w:pPr>
        <w:pStyle w:val="Default"/>
        <w:numPr>
          <w:ilvl w:val="2"/>
          <w:numId w:val="56"/>
        </w:numPr>
        <w:spacing w:before="100" w:beforeAutospacing="1" w:line="276" w:lineRule="auto"/>
        <w:jc w:val="both"/>
        <w:rPr>
          <w:rFonts w:ascii="Arial" w:hAnsi="Arial" w:cs="Arial"/>
          <w:sz w:val="22"/>
          <w:szCs w:val="22"/>
        </w:rPr>
      </w:pPr>
      <w:r w:rsidRPr="00837133">
        <w:rPr>
          <w:rFonts w:ascii="Arial" w:hAnsi="Arial" w:cs="Arial"/>
          <w:sz w:val="22"/>
          <w:szCs w:val="22"/>
        </w:rPr>
        <w:t>prihvatanju ili odbijanju izvršenja naloga uz navođenje razloga odbijanja izvršenja</w:t>
      </w:r>
      <w:r w:rsidR="00EA0633" w:rsidRPr="00837133">
        <w:rPr>
          <w:rFonts w:ascii="Arial" w:hAnsi="Arial" w:cs="Arial"/>
          <w:sz w:val="22"/>
          <w:szCs w:val="22"/>
        </w:rPr>
        <w:t>.</w:t>
      </w:r>
    </w:p>
    <w:p w14:paraId="5628B106" w14:textId="77777777" w:rsidR="00F81232" w:rsidRPr="00837133" w:rsidRDefault="00EA0633" w:rsidP="0044512F">
      <w:pPr>
        <w:pStyle w:val="Default"/>
        <w:numPr>
          <w:ilvl w:val="0"/>
          <w:numId w:val="25"/>
        </w:numPr>
        <w:spacing w:before="100" w:beforeAutospacing="1" w:line="276" w:lineRule="auto"/>
        <w:ind w:left="284" w:hanging="284"/>
        <w:rPr>
          <w:rFonts w:ascii="Arial" w:hAnsi="Arial" w:cs="Arial"/>
          <w:sz w:val="22"/>
          <w:szCs w:val="22"/>
        </w:rPr>
      </w:pPr>
      <w:r w:rsidRPr="00837133">
        <w:rPr>
          <w:rFonts w:ascii="Arial" w:hAnsi="Arial" w:cs="Arial"/>
          <w:b/>
          <w:bCs/>
          <w:sz w:val="22"/>
          <w:szCs w:val="22"/>
        </w:rPr>
        <w:t>Razlozi za odbijanje izvršenja naloga</w:t>
      </w:r>
    </w:p>
    <w:p w14:paraId="721C1209" w14:textId="748AFC6D" w:rsidR="00F81232" w:rsidRPr="00837133" w:rsidRDefault="007271FC" w:rsidP="00E00C13">
      <w:pPr>
        <w:pStyle w:val="Default"/>
        <w:spacing w:before="100" w:beforeAutospacing="1" w:line="276" w:lineRule="auto"/>
        <w:jc w:val="center"/>
        <w:rPr>
          <w:rFonts w:ascii="Arial" w:hAnsi="Arial" w:cs="Arial"/>
          <w:sz w:val="22"/>
          <w:szCs w:val="22"/>
        </w:rPr>
      </w:pPr>
      <w:r w:rsidRPr="00837133">
        <w:rPr>
          <w:rFonts w:ascii="Arial" w:hAnsi="Arial" w:cs="Arial"/>
          <w:sz w:val="22"/>
          <w:szCs w:val="22"/>
        </w:rPr>
        <w:t xml:space="preserve">Član </w:t>
      </w:r>
      <w:r w:rsidR="00F72FD2" w:rsidRPr="00837133">
        <w:rPr>
          <w:rFonts w:ascii="Arial" w:hAnsi="Arial" w:cs="Arial"/>
          <w:sz w:val="22"/>
          <w:szCs w:val="22"/>
        </w:rPr>
        <w:t>25</w:t>
      </w:r>
      <w:r w:rsidR="00F81232" w:rsidRPr="00837133">
        <w:rPr>
          <w:rFonts w:ascii="Arial" w:hAnsi="Arial" w:cs="Arial"/>
          <w:sz w:val="22"/>
          <w:szCs w:val="22"/>
        </w:rPr>
        <w:t>.</w:t>
      </w:r>
    </w:p>
    <w:p w14:paraId="39ECE1D3" w14:textId="77777777" w:rsidR="00EA0633" w:rsidRPr="00837133" w:rsidRDefault="00EA0633" w:rsidP="00DB357C">
      <w:pPr>
        <w:pStyle w:val="Default"/>
        <w:spacing w:before="100" w:beforeAutospacing="1" w:line="276" w:lineRule="auto"/>
        <w:jc w:val="both"/>
        <w:rPr>
          <w:rFonts w:ascii="Arial" w:hAnsi="Arial" w:cs="Arial"/>
          <w:sz w:val="22"/>
          <w:szCs w:val="22"/>
        </w:rPr>
      </w:pPr>
      <w:r w:rsidRPr="00837133">
        <w:rPr>
          <w:rFonts w:ascii="Arial" w:hAnsi="Arial" w:cs="Arial"/>
          <w:sz w:val="22"/>
          <w:szCs w:val="22"/>
        </w:rPr>
        <w:t>Društvo je dužno da odbije izvršenje naloga za kupovin</w:t>
      </w:r>
      <w:r w:rsidR="0012301A" w:rsidRPr="00837133">
        <w:rPr>
          <w:rFonts w:ascii="Arial" w:hAnsi="Arial" w:cs="Arial"/>
          <w:sz w:val="22"/>
          <w:szCs w:val="22"/>
        </w:rPr>
        <w:t>u, odnosno prodaju, i da o tome bez odlaganja</w:t>
      </w:r>
      <w:r w:rsidRPr="00837133">
        <w:rPr>
          <w:rFonts w:ascii="Arial" w:hAnsi="Arial" w:cs="Arial"/>
          <w:sz w:val="22"/>
          <w:szCs w:val="22"/>
        </w:rPr>
        <w:t xml:space="preserve"> obavesti Komisiju</w:t>
      </w:r>
      <w:r w:rsidR="001F4657" w:rsidRPr="00837133">
        <w:rPr>
          <w:rFonts w:ascii="Arial" w:hAnsi="Arial" w:cs="Arial"/>
          <w:sz w:val="22"/>
          <w:szCs w:val="22"/>
        </w:rPr>
        <w:t xml:space="preserve"> za hartije od vrednosti</w:t>
      </w:r>
      <w:r w:rsidRPr="00837133">
        <w:rPr>
          <w:rFonts w:ascii="Arial" w:hAnsi="Arial" w:cs="Arial"/>
          <w:sz w:val="22"/>
          <w:szCs w:val="22"/>
        </w:rPr>
        <w:t>, ukoliko ima razloga za osnovanu sumnju da bi izvršenjem takvog naloga:</w:t>
      </w:r>
    </w:p>
    <w:p w14:paraId="4FA02D8C" w14:textId="77777777" w:rsidR="00EA0633" w:rsidRPr="00837133" w:rsidRDefault="00EA0633" w:rsidP="003301D0">
      <w:pPr>
        <w:pStyle w:val="Default"/>
        <w:numPr>
          <w:ilvl w:val="0"/>
          <w:numId w:val="4"/>
        </w:numPr>
        <w:spacing w:before="100" w:beforeAutospacing="1" w:line="276" w:lineRule="auto"/>
        <w:jc w:val="both"/>
        <w:rPr>
          <w:rFonts w:ascii="Arial" w:hAnsi="Arial" w:cs="Arial"/>
          <w:sz w:val="22"/>
          <w:szCs w:val="22"/>
        </w:rPr>
      </w:pPr>
      <w:r w:rsidRPr="00837133">
        <w:rPr>
          <w:rFonts w:ascii="Arial" w:hAnsi="Arial" w:cs="Arial"/>
          <w:sz w:val="22"/>
          <w:szCs w:val="22"/>
        </w:rPr>
        <w:t>bile prekršene odredbe Zakona ili zakona kojim se uređuje sprečavanje pranja novca i finansiranje terorizma;</w:t>
      </w:r>
    </w:p>
    <w:p w14:paraId="4F004227" w14:textId="77777777" w:rsidR="00EA0633" w:rsidRPr="00837133" w:rsidRDefault="00EA0633" w:rsidP="003301D0">
      <w:pPr>
        <w:pStyle w:val="Default"/>
        <w:numPr>
          <w:ilvl w:val="0"/>
          <w:numId w:val="4"/>
        </w:numPr>
        <w:spacing w:before="100" w:beforeAutospacing="1" w:line="276" w:lineRule="auto"/>
        <w:jc w:val="both"/>
        <w:rPr>
          <w:rFonts w:ascii="Arial" w:hAnsi="Arial" w:cs="Arial"/>
          <w:sz w:val="22"/>
          <w:szCs w:val="22"/>
        </w:rPr>
      </w:pPr>
      <w:r w:rsidRPr="00837133">
        <w:rPr>
          <w:rFonts w:ascii="Arial" w:hAnsi="Arial" w:cs="Arial"/>
          <w:sz w:val="22"/>
          <w:szCs w:val="22"/>
        </w:rPr>
        <w:t xml:space="preserve">bilo učinjeno delo kažnjivo po zakonu kao krivično delo, privredni prestup ili prekršaj. </w:t>
      </w:r>
    </w:p>
    <w:p w14:paraId="2F598192" w14:textId="45162642" w:rsidR="00EA0633" w:rsidRPr="00837133" w:rsidRDefault="00EA0633" w:rsidP="00E00C13">
      <w:pPr>
        <w:pStyle w:val="Default"/>
        <w:spacing w:before="100" w:beforeAutospacing="1" w:line="276" w:lineRule="auto"/>
        <w:jc w:val="both"/>
        <w:rPr>
          <w:rFonts w:ascii="Arial" w:hAnsi="Arial" w:cs="Arial"/>
          <w:sz w:val="22"/>
          <w:szCs w:val="22"/>
        </w:rPr>
      </w:pPr>
      <w:r w:rsidRPr="00837133">
        <w:rPr>
          <w:rFonts w:ascii="Arial" w:hAnsi="Arial" w:cs="Arial"/>
          <w:sz w:val="22"/>
          <w:szCs w:val="22"/>
        </w:rPr>
        <w:lastRenderedPageBreak/>
        <w:t>Priliko</w:t>
      </w:r>
      <w:r w:rsidR="008A32A2" w:rsidRPr="00837133">
        <w:rPr>
          <w:rFonts w:ascii="Arial" w:hAnsi="Arial" w:cs="Arial"/>
          <w:sz w:val="22"/>
          <w:szCs w:val="22"/>
        </w:rPr>
        <w:t>m utvrđivanja okolnosti iz stava</w:t>
      </w:r>
      <w:r w:rsidRPr="00837133">
        <w:rPr>
          <w:rFonts w:ascii="Arial" w:hAnsi="Arial" w:cs="Arial"/>
          <w:sz w:val="22"/>
          <w:szCs w:val="22"/>
        </w:rPr>
        <w:t xml:space="preserve"> 1. ovog člana, Društvo može koristiti sopstvene informacije, odnosno informacije koje dobije od svojih klijenata</w:t>
      </w:r>
      <w:r w:rsidR="00367860" w:rsidRPr="00837133">
        <w:rPr>
          <w:rFonts w:ascii="Arial" w:hAnsi="Arial" w:cs="Arial"/>
          <w:sz w:val="22"/>
          <w:szCs w:val="22"/>
        </w:rPr>
        <w:t xml:space="preserve"> ili potencijalnih klijenata</w:t>
      </w:r>
      <w:r w:rsidRPr="00837133">
        <w:rPr>
          <w:rFonts w:ascii="Arial" w:hAnsi="Arial" w:cs="Arial"/>
          <w:sz w:val="22"/>
          <w:szCs w:val="22"/>
        </w:rPr>
        <w:t>, osim ukoliko ima saznanja ili</w:t>
      </w:r>
      <w:r w:rsidR="008A32A2" w:rsidRPr="00837133">
        <w:rPr>
          <w:rFonts w:ascii="Arial" w:hAnsi="Arial" w:cs="Arial"/>
          <w:sz w:val="22"/>
          <w:szCs w:val="22"/>
        </w:rPr>
        <w:t xml:space="preserve"> bi trebalo da ima saznanja da s</w:t>
      </w:r>
      <w:r w:rsidRPr="00837133">
        <w:rPr>
          <w:rFonts w:ascii="Arial" w:hAnsi="Arial" w:cs="Arial"/>
          <w:sz w:val="22"/>
          <w:szCs w:val="22"/>
        </w:rPr>
        <w:t>u takve informacije očigledno zastarele, netačne ili nepotpune.</w:t>
      </w:r>
    </w:p>
    <w:p w14:paraId="17CC7F74" w14:textId="1302E300" w:rsidR="00F81232" w:rsidRPr="00837133" w:rsidRDefault="007271FC" w:rsidP="00E00C13">
      <w:pPr>
        <w:pStyle w:val="Default"/>
        <w:spacing w:before="100" w:beforeAutospacing="1" w:line="276" w:lineRule="auto"/>
        <w:jc w:val="center"/>
        <w:rPr>
          <w:rFonts w:ascii="Arial" w:hAnsi="Arial" w:cs="Arial"/>
          <w:sz w:val="22"/>
          <w:szCs w:val="22"/>
        </w:rPr>
      </w:pPr>
      <w:r w:rsidRPr="00837133">
        <w:rPr>
          <w:rFonts w:ascii="Arial" w:hAnsi="Arial" w:cs="Arial"/>
          <w:sz w:val="22"/>
          <w:szCs w:val="22"/>
        </w:rPr>
        <w:t xml:space="preserve">Član </w:t>
      </w:r>
      <w:r w:rsidR="00F72FD2" w:rsidRPr="00837133">
        <w:rPr>
          <w:rFonts w:ascii="Arial" w:hAnsi="Arial" w:cs="Arial"/>
          <w:sz w:val="22"/>
          <w:szCs w:val="22"/>
        </w:rPr>
        <w:t>26</w:t>
      </w:r>
      <w:r w:rsidR="00F81232" w:rsidRPr="00837133">
        <w:rPr>
          <w:rFonts w:ascii="Arial" w:hAnsi="Arial" w:cs="Arial"/>
          <w:sz w:val="22"/>
          <w:szCs w:val="22"/>
        </w:rPr>
        <w:t>.</w:t>
      </w:r>
    </w:p>
    <w:p w14:paraId="1B424E93" w14:textId="77777777" w:rsidR="00EA0633" w:rsidRPr="00837133" w:rsidRDefault="00EA0633" w:rsidP="00E00C13">
      <w:pPr>
        <w:pStyle w:val="Default"/>
        <w:spacing w:before="100" w:beforeAutospacing="1" w:line="276" w:lineRule="auto"/>
        <w:ind w:firstLine="720"/>
        <w:rPr>
          <w:rFonts w:ascii="Arial" w:hAnsi="Arial" w:cs="Arial"/>
          <w:sz w:val="22"/>
          <w:szCs w:val="22"/>
        </w:rPr>
      </w:pPr>
      <w:r w:rsidRPr="00837133">
        <w:rPr>
          <w:rFonts w:ascii="Arial" w:hAnsi="Arial" w:cs="Arial"/>
          <w:sz w:val="22"/>
          <w:szCs w:val="22"/>
        </w:rPr>
        <w:t>Društvo može odbiti izvršenje:</w:t>
      </w:r>
    </w:p>
    <w:p w14:paraId="59CD112D" w14:textId="77777777" w:rsidR="00EA0633" w:rsidRPr="00837133" w:rsidRDefault="00EA0633" w:rsidP="003301D0">
      <w:pPr>
        <w:pStyle w:val="Default"/>
        <w:numPr>
          <w:ilvl w:val="0"/>
          <w:numId w:val="5"/>
        </w:numPr>
        <w:spacing w:before="100" w:beforeAutospacing="1" w:line="276" w:lineRule="auto"/>
        <w:ind w:left="993" w:hanging="273"/>
        <w:jc w:val="both"/>
        <w:rPr>
          <w:rFonts w:ascii="Arial" w:hAnsi="Arial" w:cs="Arial"/>
          <w:sz w:val="22"/>
          <w:szCs w:val="22"/>
        </w:rPr>
      </w:pPr>
      <w:r w:rsidRPr="00837133">
        <w:rPr>
          <w:rFonts w:ascii="Arial" w:hAnsi="Arial" w:cs="Arial"/>
          <w:sz w:val="22"/>
          <w:szCs w:val="22"/>
        </w:rPr>
        <w:t>naloga za kupovinu, ukoliko utvrdi da na novčanom računu klijenta nema dovoljno sredstava potrebnih za izmirenje obaveza nastalih po osnovu izvršenja tog naloga;</w:t>
      </w:r>
    </w:p>
    <w:p w14:paraId="2B18D8E5" w14:textId="77777777" w:rsidR="00EA0633" w:rsidRPr="00837133" w:rsidRDefault="00EA0633" w:rsidP="003301D0">
      <w:pPr>
        <w:pStyle w:val="Default"/>
        <w:numPr>
          <w:ilvl w:val="0"/>
          <w:numId w:val="5"/>
        </w:numPr>
        <w:spacing w:before="100" w:beforeAutospacing="1" w:line="276" w:lineRule="auto"/>
        <w:ind w:left="993" w:hanging="273"/>
        <w:jc w:val="both"/>
        <w:rPr>
          <w:rFonts w:ascii="Arial" w:hAnsi="Arial" w:cs="Arial"/>
          <w:sz w:val="22"/>
          <w:szCs w:val="22"/>
        </w:rPr>
      </w:pPr>
      <w:r w:rsidRPr="00837133">
        <w:rPr>
          <w:rFonts w:ascii="Arial" w:hAnsi="Arial" w:cs="Arial"/>
          <w:sz w:val="22"/>
          <w:szCs w:val="22"/>
        </w:rPr>
        <w:t>naloga za prodaju, ukoliko utvrdi da klijent na računu finansijskih instrumenata nema dovoljno instrumenata potrebnih za izmirenje obaveza nastalih po osnovu izvršenja naloga.</w:t>
      </w:r>
    </w:p>
    <w:p w14:paraId="73459218" w14:textId="77777777" w:rsidR="00EA0633" w:rsidRPr="00837133" w:rsidRDefault="00450897" w:rsidP="00DB357C">
      <w:pPr>
        <w:pStyle w:val="Default"/>
        <w:spacing w:before="100" w:beforeAutospacing="1" w:line="276" w:lineRule="auto"/>
        <w:rPr>
          <w:rFonts w:ascii="Arial" w:hAnsi="Arial" w:cs="Arial"/>
          <w:sz w:val="22"/>
          <w:szCs w:val="22"/>
        </w:rPr>
      </w:pPr>
      <w:r w:rsidRPr="00837133">
        <w:rPr>
          <w:rFonts w:ascii="Arial" w:hAnsi="Arial" w:cs="Arial"/>
          <w:color w:val="auto"/>
          <w:sz w:val="22"/>
          <w:szCs w:val="22"/>
        </w:rPr>
        <w:t>U slučaju iz stava 1. ovog člana</w:t>
      </w:r>
      <w:r w:rsidRPr="00837133">
        <w:rPr>
          <w:rFonts w:ascii="Arial" w:hAnsi="Arial" w:cs="Arial"/>
          <w:sz w:val="22"/>
          <w:szCs w:val="22"/>
        </w:rPr>
        <w:t xml:space="preserve"> </w:t>
      </w:r>
      <w:r w:rsidR="00EA0633" w:rsidRPr="00837133">
        <w:rPr>
          <w:rFonts w:ascii="Arial" w:hAnsi="Arial" w:cs="Arial"/>
          <w:sz w:val="22"/>
          <w:szCs w:val="22"/>
        </w:rPr>
        <w:t>Društvo nije dužno da odbije izvršenje naloga, ukoliko se nalog klijenta može izvršiti:</w:t>
      </w:r>
    </w:p>
    <w:p w14:paraId="4F0298CE" w14:textId="002CCD90" w:rsidR="00F81232" w:rsidRPr="00837133" w:rsidRDefault="001F4657" w:rsidP="0044512F">
      <w:pPr>
        <w:pStyle w:val="Default"/>
        <w:numPr>
          <w:ilvl w:val="2"/>
          <w:numId w:val="57"/>
        </w:numPr>
        <w:spacing w:before="100" w:beforeAutospacing="1" w:line="276" w:lineRule="auto"/>
        <w:ind w:left="993"/>
        <w:rPr>
          <w:rFonts w:ascii="Arial" w:hAnsi="Arial" w:cs="Arial"/>
          <w:sz w:val="22"/>
          <w:szCs w:val="22"/>
        </w:rPr>
      </w:pPr>
      <w:r w:rsidRPr="00837133">
        <w:rPr>
          <w:rFonts w:ascii="Arial" w:hAnsi="Arial" w:cs="Arial"/>
          <w:sz w:val="22"/>
          <w:szCs w:val="22"/>
        </w:rPr>
        <w:t>od realizovanih, a nesaldiranih</w:t>
      </w:r>
      <w:r w:rsidR="00EA0633" w:rsidRPr="00837133">
        <w:rPr>
          <w:rFonts w:ascii="Arial" w:hAnsi="Arial" w:cs="Arial"/>
          <w:sz w:val="22"/>
          <w:szCs w:val="22"/>
        </w:rPr>
        <w:t xml:space="preserve"> transakcija</w:t>
      </w:r>
      <w:r w:rsidR="00F81232" w:rsidRPr="00837133">
        <w:rPr>
          <w:rFonts w:ascii="Arial" w:hAnsi="Arial" w:cs="Arial"/>
          <w:sz w:val="22"/>
          <w:szCs w:val="22"/>
        </w:rPr>
        <w:t xml:space="preserve">; </w:t>
      </w:r>
    </w:p>
    <w:p w14:paraId="31ACFADE" w14:textId="51D6AADF" w:rsidR="00EA0633" w:rsidRPr="00837133" w:rsidRDefault="00EA0633" w:rsidP="0044512F">
      <w:pPr>
        <w:pStyle w:val="Default"/>
        <w:numPr>
          <w:ilvl w:val="2"/>
          <w:numId w:val="57"/>
        </w:numPr>
        <w:spacing w:before="100" w:beforeAutospacing="1" w:line="276" w:lineRule="auto"/>
        <w:ind w:left="993"/>
        <w:jc w:val="both"/>
        <w:rPr>
          <w:rFonts w:ascii="Arial" w:hAnsi="Arial" w:cs="Arial"/>
          <w:sz w:val="22"/>
          <w:szCs w:val="22"/>
        </w:rPr>
      </w:pPr>
      <w:r w:rsidRPr="00837133">
        <w:rPr>
          <w:rFonts w:ascii="Arial" w:hAnsi="Arial" w:cs="Arial"/>
          <w:sz w:val="22"/>
          <w:szCs w:val="22"/>
        </w:rPr>
        <w:t>davanjem zajma klijentu od strane Društva, a na osnovu važećih propisa;</w:t>
      </w:r>
    </w:p>
    <w:p w14:paraId="0BC87ED7" w14:textId="75D8C034" w:rsidR="00396471" w:rsidRPr="00837133" w:rsidRDefault="00EA0633" w:rsidP="0044512F">
      <w:pPr>
        <w:pStyle w:val="Default"/>
        <w:numPr>
          <w:ilvl w:val="2"/>
          <w:numId w:val="57"/>
        </w:numPr>
        <w:spacing w:before="100" w:beforeAutospacing="1" w:line="276" w:lineRule="auto"/>
        <w:ind w:left="993"/>
        <w:rPr>
          <w:rFonts w:ascii="Arial" w:hAnsi="Arial" w:cs="Arial"/>
          <w:sz w:val="22"/>
          <w:szCs w:val="22"/>
        </w:rPr>
      </w:pPr>
      <w:r w:rsidRPr="00837133">
        <w:rPr>
          <w:rFonts w:ascii="Arial" w:hAnsi="Arial" w:cs="Arial"/>
          <w:sz w:val="22"/>
          <w:szCs w:val="22"/>
        </w:rPr>
        <w:t>pozajmljivanjem finansijskih instrumena</w:t>
      </w:r>
      <w:r w:rsidR="00640081" w:rsidRPr="00837133">
        <w:rPr>
          <w:rFonts w:ascii="Arial" w:hAnsi="Arial" w:cs="Arial"/>
          <w:sz w:val="22"/>
          <w:szCs w:val="22"/>
        </w:rPr>
        <w:t xml:space="preserve">ta u skladu sa ovim </w:t>
      </w:r>
      <w:r w:rsidR="00C43F98" w:rsidRPr="00837133">
        <w:rPr>
          <w:rFonts w:ascii="Arial" w:hAnsi="Arial" w:cs="Arial"/>
          <w:sz w:val="22"/>
          <w:szCs w:val="22"/>
        </w:rPr>
        <w:t>P</w:t>
      </w:r>
      <w:r w:rsidR="00640081" w:rsidRPr="00837133">
        <w:rPr>
          <w:rFonts w:ascii="Arial" w:hAnsi="Arial" w:cs="Arial"/>
          <w:sz w:val="22"/>
          <w:szCs w:val="22"/>
        </w:rPr>
        <w:t>ravilima.</w:t>
      </w:r>
    </w:p>
    <w:p w14:paraId="25B6B28F" w14:textId="77777777" w:rsidR="009E2F80" w:rsidRPr="00837133" w:rsidRDefault="00C165D9" w:rsidP="0044512F">
      <w:pPr>
        <w:numPr>
          <w:ilvl w:val="0"/>
          <w:numId w:val="25"/>
        </w:numPr>
        <w:tabs>
          <w:tab w:val="left" w:pos="284"/>
        </w:tabs>
        <w:spacing w:before="100" w:beforeAutospacing="1" w:after="0"/>
        <w:ind w:left="0" w:firstLine="0"/>
        <w:jc w:val="both"/>
        <w:rPr>
          <w:rFonts w:ascii="Arial" w:hAnsi="Arial" w:cs="Arial"/>
          <w:b/>
        </w:rPr>
      </w:pPr>
      <w:r w:rsidRPr="00837133">
        <w:rPr>
          <w:rFonts w:ascii="Arial" w:hAnsi="Arial" w:cs="Arial"/>
          <w:b/>
        </w:rPr>
        <w:t>Izvršenje</w:t>
      </w:r>
      <w:r w:rsidR="009E2F80" w:rsidRPr="00837133">
        <w:rPr>
          <w:rFonts w:ascii="Arial" w:hAnsi="Arial" w:cs="Arial"/>
          <w:b/>
        </w:rPr>
        <w:t xml:space="preserve"> naloga </w:t>
      </w:r>
    </w:p>
    <w:p w14:paraId="541F5C71" w14:textId="0DA685F4" w:rsidR="008A32A2" w:rsidRPr="00837133" w:rsidRDefault="00EA3D1F" w:rsidP="00DB357C">
      <w:pPr>
        <w:spacing w:before="100" w:beforeAutospacing="1" w:after="0"/>
        <w:jc w:val="center"/>
        <w:rPr>
          <w:rFonts w:ascii="Arial" w:hAnsi="Arial" w:cs="Arial"/>
          <w:b/>
        </w:rPr>
      </w:pPr>
      <w:r w:rsidRPr="00837133">
        <w:rPr>
          <w:rFonts w:ascii="Arial" w:hAnsi="Arial" w:cs="Arial"/>
          <w:b/>
        </w:rPr>
        <w:t>Mesta izvršenja naloga</w:t>
      </w:r>
    </w:p>
    <w:p w14:paraId="522A2E4C" w14:textId="486D8AED" w:rsidR="008A32A2" w:rsidRPr="00837133" w:rsidRDefault="008A32A2" w:rsidP="00DB357C">
      <w:pPr>
        <w:spacing w:before="100" w:beforeAutospacing="1" w:after="0"/>
        <w:jc w:val="center"/>
        <w:rPr>
          <w:rFonts w:ascii="Arial" w:hAnsi="Arial" w:cs="Arial"/>
        </w:rPr>
      </w:pPr>
      <w:r w:rsidRPr="00837133">
        <w:rPr>
          <w:rFonts w:ascii="Arial" w:hAnsi="Arial" w:cs="Arial"/>
        </w:rPr>
        <w:t>Član</w:t>
      </w:r>
      <w:r w:rsidR="007271FC" w:rsidRPr="00837133">
        <w:rPr>
          <w:rFonts w:ascii="Arial" w:hAnsi="Arial" w:cs="Arial"/>
        </w:rPr>
        <w:t xml:space="preserve"> </w:t>
      </w:r>
      <w:r w:rsidR="00F72FD2" w:rsidRPr="00837133">
        <w:rPr>
          <w:rFonts w:ascii="Arial" w:hAnsi="Arial" w:cs="Arial"/>
        </w:rPr>
        <w:t>27</w:t>
      </w:r>
      <w:r w:rsidR="007271FC" w:rsidRPr="00837133">
        <w:rPr>
          <w:rFonts w:ascii="Arial" w:hAnsi="Arial" w:cs="Arial"/>
        </w:rPr>
        <w:t>.</w:t>
      </w:r>
    </w:p>
    <w:p w14:paraId="03EC0184" w14:textId="5617B401" w:rsidR="0012301A" w:rsidRPr="00837133" w:rsidRDefault="008A32A2" w:rsidP="00DB357C">
      <w:pPr>
        <w:autoSpaceDE w:val="0"/>
        <w:autoSpaceDN w:val="0"/>
        <w:adjustRightInd w:val="0"/>
        <w:spacing w:before="100" w:beforeAutospacing="1" w:after="0"/>
        <w:jc w:val="both"/>
        <w:rPr>
          <w:rFonts w:ascii="Arial" w:hAnsi="Arial" w:cs="Arial"/>
        </w:rPr>
      </w:pPr>
      <w:r w:rsidRPr="00837133">
        <w:rPr>
          <w:rFonts w:ascii="Arial" w:hAnsi="Arial" w:cs="Arial"/>
        </w:rPr>
        <w:t xml:space="preserve">Društvo, prilikom pružanja investicione usluge </w:t>
      </w:r>
      <w:r w:rsidR="001F4657" w:rsidRPr="00837133">
        <w:rPr>
          <w:rFonts w:ascii="Arial" w:hAnsi="Arial" w:cs="Arial"/>
        </w:rPr>
        <w:t xml:space="preserve">- </w:t>
      </w:r>
      <w:r w:rsidRPr="00837133">
        <w:rPr>
          <w:rFonts w:ascii="Arial" w:hAnsi="Arial" w:cs="Arial"/>
        </w:rPr>
        <w:t>kupovine/prodaje finansijskih instrumenata za račun klijenta, izvršava naloge klijena</w:t>
      </w:r>
      <w:r w:rsidR="00450897" w:rsidRPr="00837133">
        <w:rPr>
          <w:rFonts w:ascii="Arial" w:hAnsi="Arial" w:cs="Arial"/>
        </w:rPr>
        <w:t xml:space="preserve">ta na </w:t>
      </w:r>
      <w:r w:rsidR="00030358" w:rsidRPr="00837133">
        <w:rPr>
          <w:rFonts w:ascii="Arial" w:hAnsi="Arial" w:cs="Arial"/>
        </w:rPr>
        <w:t>uređenom tržištu, multilateralnoj trgovačkoj platformi, organizovanoj trgovačkoj platformi, sistematskom internalizatoru, organizatoru tržišta ili nekom drugom osiguravaču likvidnosti ili subjektu koji u stranoj zemlji obavlja sličnu funkciju kao bilo koji od prethodno navedenih subjekata</w:t>
      </w:r>
      <w:r w:rsidRPr="00837133">
        <w:rPr>
          <w:rFonts w:ascii="Arial" w:hAnsi="Arial" w:cs="Arial"/>
        </w:rPr>
        <w:t>.</w:t>
      </w:r>
    </w:p>
    <w:p w14:paraId="5747305E" w14:textId="66617E93" w:rsidR="00640081" w:rsidRPr="00837133" w:rsidRDefault="00640081" w:rsidP="00DB357C">
      <w:pPr>
        <w:pStyle w:val="Default"/>
        <w:spacing w:before="100" w:beforeAutospacing="1" w:line="276" w:lineRule="auto"/>
        <w:jc w:val="center"/>
        <w:rPr>
          <w:rFonts w:ascii="Arial" w:hAnsi="Arial" w:cs="Arial"/>
          <w:sz w:val="22"/>
          <w:szCs w:val="22"/>
        </w:rPr>
      </w:pPr>
      <w:r w:rsidRPr="00837133">
        <w:rPr>
          <w:rFonts w:ascii="Arial" w:hAnsi="Arial" w:cs="Arial"/>
          <w:b/>
          <w:bCs/>
          <w:sz w:val="22"/>
          <w:szCs w:val="22"/>
        </w:rPr>
        <w:t xml:space="preserve">Najpovoljnije izvršenje naloga </w:t>
      </w:r>
    </w:p>
    <w:p w14:paraId="61175C50" w14:textId="04C16572" w:rsidR="00640081" w:rsidRPr="00837133" w:rsidRDefault="007271FC" w:rsidP="00E00C13">
      <w:pPr>
        <w:pStyle w:val="Default"/>
        <w:spacing w:before="100" w:beforeAutospacing="1" w:line="276" w:lineRule="auto"/>
        <w:jc w:val="center"/>
        <w:rPr>
          <w:rFonts w:ascii="Arial" w:hAnsi="Arial" w:cs="Arial"/>
          <w:sz w:val="22"/>
          <w:szCs w:val="22"/>
        </w:rPr>
      </w:pPr>
      <w:r w:rsidRPr="00837133">
        <w:rPr>
          <w:rFonts w:ascii="Arial" w:hAnsi="Arial" w:cs="Arial"/>
          <w:sz w:val="22"/>
          <w:szCs w:val="22"/>
        </w:rPr>
        <w:t xml:space="preserve">Član </w:t>
      </w:r>
      <w:r w:rsidR="00F72FD2" w:rsidRPr="00837133">
        <w:rPr>
          <w:rFonts w:ascii="Arial" w:hAnsi="Arial" w:cs="Arial"/>
          <w:sz w:val="22"/>
          <w:szCs w:val="22"/>
        </w:rPr>
        <w:t>28</w:t>
      </w:r>
      <w:r w:rsidR="00640081" w:rsidRPr="00837133">
        <w:rPr>
          <w:rFonts w:ascii="Arial" w:hAnsi="Arial" w:cs="Arial"/>
          <w:sz w:val="22"/>
          <w:szCs w:val="22"/>
        </w:rPr>
        <w:t>.</w:t>
      </w:r>
    </w:p>
    <w:p w14:paraId="13C1CBD4" w14:textId="77777777" w:rsidR="00030358" w:rsidRPr="00837133" w:rsidRDefault="00962F8B" w:rsidP="00DB357C">
      <w:pPr>
        <w:spacing w:before="100" w:beforeAutospacing="1" w:after="0"/>
        <w:jc w:val="both"/>
        <w:rPr>
          <w:rFonts w:ascii="Arial" w:hAnsi="Arial" w:cs="Arial"/>
        </w:rPr>
      </w:pPr>
      <w:r w:rsidRPr="00837133">
        <w:rPr>
          <w:rFonts w:ascii="Arial" w:hAnsi="Arial" w:cs="Arial"/>
        </w:rPr>
        <w:t>Društvo je dužno da preduzme sve neophodne aktivnosti kako bi pri izvršenju naloga postiglo najbolji mogući efekat po klijenta s obzirom na cenu, troškove, brzinu, mogućnost izvršenja, saldiranje, veličinu, prirodu i sve ostale činioce u vezi sa izvršenjem naloga, s tim što kada klijent izda posebna uputstva u vezi sa transakcijom, Društvo izvršava nalog prema tim uputstvima.</w:t>
      </w:r>
    </w:p>
    <w:p w14:paraId="6D7ABA3F" w14:textId="4541C30A" w:rsidR="00030358" w:rsidRPr="00837133" w:rsidRDefault="00030358" w:rsidP="00E00C13">
      <w:pPr>
        <w:pStyle w:val="Default"/>
        <w:spacing w:before="100" w:beforeAutospacing="1" w:line="276" w:lineRule="auto"/>
        <w:jc w:val="both"/>
        <w:rPr>
          <w:rFonts w:ascii="Arial" w:hAnsi="Arial" w:cs="Arial"/>
          <w:sz w:val="22"/>
          <w:szCs w:val="22"/>
        </w:rPr>
      </w:pPr>
      <w:r w:rsidRPr="00837133">
        <w:rPr>
          <w:rFonts w:ascii="Arial" w:hAnsi="Arial" w:cs="Arial"/>
          <w:sz w:val="22"/>
          <w:szCs w:val="22"/>
        </w:rPr>
        <w:t>Pri izvršenju naloga klijenta Društva uzimaju u obzir sledeće kriterijume za određivanje relativne važnosti faktora koji se mogu uzimati u obzir pri utvrđivanju najboljeg ishoda, s obzirom na veličinu i vrstu naloga i kategoriju klijenta:</w:t>
      </w:r>
    </w:p>
    <w:p w14:paraId="15077D49" w14:textId="4213CE72" w:rsidR="00030358" w:rsidRPr="00837133" w:rsidRDefault="00030358" w:rsidP="0044512F">
      <w:pPr>
        <w:pStyle w:val="Default"/>
        <w:numPr>
          <w:ilvl w:val="2"/>
          <w:numId w:val="32"/>
        </w:numPr>
        <w:spacing w:before="100" w:beforeAutospacing="1" w:line="276" w:lineRule="auto"/>
        <w:jc w:val="both"/>
        <w:rPr>
          <w:rFonts w:ascii="Arial" w:hAnsi="Arial" w:cs="Arial"/>
          <w:sz w:val="22"/>
          <w:szCs w:val="22"/>
        </w:rPr>
      </w:pPr>
      <w:r w:rsidRPr="00837133">
        <w:rPr>
          <w:rFonts w:ascii="Arial" w:hAnsi="Arial" w:cs="Arial"/>
          <w:sz w:val="22"/>
          <w:szCs w:val="22"/>
        </w:rPr>
        <w:t>karakteristike klijenta, uključujući kategorizaciju klijenta kao malog ili profesionalnog investitora;</w:t>
      </w:r>
    </w:p>
    <w:p w14:paraId="162D64A3" w14:textId="77777777" w:rsidR="00030358" w:rsidRPr="00837133" w:rsidRDefault="00030358" w:rsidP="0044512F">
      <w:pPr>
        <w:pStyle w:val="Default"/>
        <w:numPr>
          <w:ilvl w:val="2"/>
          <w:numId w:val="32"/>
        </w:numPr>
        <w:spacing w:before="100" w:beforeAutospacing="1" w:line="276" w:lineRule="auto"/>
        <w:jc w:val="both"/>
        <w:rPr>
          <w:rFonts w:ascii="Arial" w:hAnsi="Arial" w:cs="Arial"/>
          <w:sz w:val="22"/>
          <w:szCs w:val="22"/>
        </w:rPr>
      </w:pPr>
      <w:r w:rsidRPr="00837133">
        <w:rPr>
          <w:rFonts w:ascii="Arial" w:hAnsi="Arial" w:cs="Arial"/>
          <w:sz w:val="22"/>
          <w:szCs w:val="22"/>
        </w:rPr>
        <w:t>karakteristike naloga klijenta, na primer kada nalog uključuje transakciju finansiranja hartija od vrednosti;</w:t>
      </w:r>
    </w:p>
    <w:p w14:paraId="1F76734C" w14:textId="77777777" w:rsidR="00DB357C" w:rsidRPr="00837133" w:rsidRDefault="00030358" w:rsidP="0044512F">
      <w:pPr>
        <w:pStyle w:val="Default"/>
        <w:numPr>
          <w:ilvl w:val="2"/>
          <w:numId w:val="32"/>
        </w:numPr>
        <w:spacing w:before="100" w:beforeAutospacing="1" w:line="276" w:lineRule="auto"/>
        <w:jc w:val="both"/>
        <w:rPr>
          <w:rFonts w:ascii="Arial" w:hAnsi="Arial" w:cs="Arial"/>
          <w:sz w:val="22"/>
          <w:szCs w:val="22"/>
        </w:rPr>
      </w:pPr>
      <w:r w:rsidRPr="00837133">
        <w:rPr>
          <w:rFonts w:ascii="Arial" w:hAnsi="Arial" w:cs="Arial"/>
          <w:sz w:val="22"/>
          <w:szCs w:val="22"/>
        </w:rPr>
        <w:t>karakteristike finansijskih instrumenata koji su predmet tog naloga;</w:t>
      </w:r>
    </w:p>
    <w:p w14:paraId="7C2717FC" w14:textId="4AAE6571" w:rsidR="00DB357C" w:rsidRPr="00837133" w:rsidRDefault="00030358" w:rsidP="0044512F">
      <w:pPr>
        <w:pStyle w:val="Default"/>
        <w:numPr>
          <w:ilvl w:val="2"/>
          <w:numId w:val="32"/>
        </w:numPr>
        <w:spacing w:before="100" w:beforeAutospacing="1" w:line="276" w:lineRule="auto"/>
        <w:jc w:val="both"/>
        <w:rPr>
          <w:rFonts w:ascii="Arial" w:hAnsi="Arial" w:cs="Arial"/>
          <w:sz w:val="22"/>
          <w:szCs w:val="22"/>
        </w:rPr>
      </w:pPr>
      <w:r w:rsidRPr="00837133">
        <w:rPr>
          <w:rFonts w:ascii="Arial" w:hAnsi="Arial" w:cs="Arial"/>
          <w:sz w:val="22"/>
          <w:szCs w:val="22"/>
        </w:rPr>
        <w:t>karakteristike mesta izvršenja na koja se navedeni nalog može usmeriti.</w:t>
      </w:r>
    </w:p>
    <w:p w14:paraId="0EE89E73" w14:textId="06E43738" w:rsidR="001B20B6" w:rsidRPr="00837133" w:rsidRDefault="00AE614C" w:rsidP="00E00C13">
      <w:pPr>
        <w:pStyle w:val="Default"/>
        <w:spacing w:before="100" w:beforeAutospacing="1" w:line="276" w:lineRule="auto"/>
        <w:jc w:val="center"/>
        <w:rPr>
          <w:rFonts w:ascii="Arial" w:hAnsi="Arial" w:cs="Arial"/>
          <w:b/>
          <w:sz w:val="22"/>
          <w:szCs w:val="22"/>
        </w:rPr>
      </w:pPr>
      <w:r w:rsidRPr="00837133">
        <w:rPr>
          <w:rFonts w:ascii="Arial" w:hAnsi="Arial" w:cs="Arial"/>
          <w:b/>
          <w:sz w:val="22"/>
          <w:szCs w:val="22"/>
        </w:rPr>
        <w:lastRenderedPageBreak/>
        <w:t>Politika izvršenja naloga</w:t>
      </w:r>
    </w:p>
    <w:p w14:paraId="0D1347EB" w14:textId="3F4C7597" w:rsidR="00AE614C" w:rsidRPr="00837133" w:rsidRDefault="00F56FC3" w:rsidP="00E00C13">
      <w:pPr>
        <w:pStyle w:val="Default"/>
        <w:spacing w:before="100" w:beforeAutospacing="1" w:line="276" w:lineRule="auto"/>
        <w:jc w:val="center"/>
        <w:rPr>
          <w:rFonts w:ascii="Arial" w:hAnsi="Arial" w:cs="Arial"/>
          <w:sz w:val="22"/>
          <w:szCs w:val="22"/>
        </w:rPr>
      </w:pPr>
      <w:r w:rsidRPr="00837133">
        <w:rPr>
          <w:rFonts w:ascii="Arial" w:hAnsi="Arial" w:cs="Arial"/>
          <w:sz w:val="22"/>
          <w:szCs w:val="22"/>
        </w:rPr>
        <w:t xml:space="preserve">Član </w:t>
      </w:r>
      <w:r w:rsidR="00F72FD2" w:rsidRPr="00837133">
        <w:rPr>
          <w:rFonts w:ascii="Arial" w:hAnsi="Arial" w:cs="Arial"/>
          <w:sz w:val="22"/>
          <w:szCs w:val="22"/>
        </w:rPr>
        <w:t>29</w:t>
      </w:r>
      <w:r w:rsidR="00AE614C" w:rsidRPr="00837133">
        <w:rPr>
          <w:rFonts w:ascii="Arial" w:hAnsi="Arial" w:cs="Arial"/>
          <w:sz w:val="22"/>
          <w:szCs w:val="22"/>
        </w:rPr>
        <w:t>.</w:t>
      </w:r>
    </w:p>
    <w:p w14:paraId="137CD960" w14:textId="42083E5E" w:rsidR="00AE614C" w:rsidRPr="00837133" w:rsidRDefault="002F4CF3" w:rsidP="00DB357C">
      <w:pPr>
        <w:autoSpaceDE w:val="0"/>
        <w:autoSpaceDN w:val="0"/>
        <w:adjustRightInd w:val="0"/>
        <w:spacing w:before="100" w:beforeAutospacing="1" w:after="0"/>
        <w:jc w:val="both"/>
        <w:rPr>
          <w:rFonts w:ascii="Arial" w:hAnsi="Arial" w:cs="Arial"/>
        </w:rPr>
      </w:pPr>
      <w:r w:rsidRPr="00837133">
        <w:rPr>
          <w:rFonts w:ascii="Arial" w:hAnsi="Arial" w:cs="Arial"/>
        </w:rPr>
        <w:t xml:space="preserve">Društvo je dužno da ustanovi i sprovede efikasne mehanizme i procedure za izvršavanje naloga klijenata i postizanje najboljih efekata po klijenta. </w:t>
      </w:r>
    </w:p>
    <w:p w14:paraId="5ABB692B" w14:textId="4C03D590" w:rsidR="00671063" w:rsidRPr="00837133" w:rsidRDefault="00671063" w:rsidP="00DB357C">
      <w:pPr>
        <w:autoSpaceDE w:val="0"/>
        <w:autoSpaceDN w:val="0"/>
        <w:adjustRightInd w:val="0"/>
        <w:spacing w:before="100" w:beforeAutospacing="1" w:after="0"/>
        <w:jc w:val="both"/>
        <w:rPr>
          <w:rFonts w:ascii="Arial" w:hAnsi="Arial" w:cs="Arial"/>
        </w:rPr>
      </w:pPr>
      <w:r w:rsidRPr="00837133">
        <w:rPr>
          <w:rFonts w:ascii="Arial" w:hAnsi="Arial" w:cs="Arial"/>
        </w:rPr>
        <w:t>Društv klijentima pruža odgovarajuće informacije o svojim procedurama izvršenja naloga, kojima se jasno, dovoljno detaljno i na način koji klijenti mogu lako razumeti, objašnjava kako će i gde Društvo izvršavati naloge za klijenta.</w:t>
      </w:r>
    </w:p>
    <w:p w14:paraId="2351CA01" w14:textId="77777777" w:rsidR="00671063" w:rsidRPr="00837133" w:rsidRDefault="00671063" w:rsidP="00DB357C">
      <w:pPr>
        <w:autoSpaceDE w:val="0"/>
        <w:autoSpaceDN w:val="0"/>
        <w:adjustRightInd w:val="0"/>
        <w:spacing w:before="100" w:beforeAutospacing="1" w:after="0"/>
        <w:jc w:val="both"/>
        <w:rPr>
          <w:rFonts w:ascii="Arial" w:hAnsi="Arial" w:cs="Arial"/>
        </w:rPr>
      </w:pPr>
      <w:r w:rsidRPr="00837133">
        <w:rPr>
          <w:rFonts w:ascii="Arial" w:hAnsi="Arial" w:cs="Arial"/>
        </w:rPr>
        <w:t>Društva je dužno da dobije prethodnu pisanu saglasnost klijenata za procedure izvršenja naloga.</w:t>
      </w:r>
    </w:p>
    <w:p w14:paraId="3B488C34" w14:textId="2F3D770D" w:rsidR="00671063" w:rsidRPr="00837133" w:rsidRDefault="00671063" w:rsidP="00DB357C">
      <w:pPr>
        <w:autoSpaceDE w:val="0"/>
        <w:autoSpaceDN w:val="0"/>
        <w:adjustRightInd w:val="0"/>
        <w:spacing w:before="100" w:beforeAutospacing="1" w:after="0"/>
        <w:jc w:val="both"/>
        <w:rPr>
          <w:rFonts w:ascii="Arial" w:hAnsi="Arial" w:cs="Arial"/>
        </w:rPr>
      </w:pPr>
      <w:r w:rsidRPr="00837133">
        <w:rPr>
          <w:rFonts w:ascii="Arial" w:hAnsi="Arial" w:cs="Arial"/>
        </w:rPr>
        <w:t>Kada procedure izvršenja naloga predviđaju mogućnost izvršenja naloga van mesta trgovanja, Društvo je dužno da pre izvršenja naloga van mesta trgovanja dobije prethodnu izričitu saglasnost klijenta. Društvo može saglasnost da dobije bilo u vidu uopštenog ugovora ili saglasnost može biti data za svaku pojedinačnu transakciju.</w:t>
      </w:r>
    </w:p>
    <w:p w14:paraId="16E7F143" w14:textId="4ED81DB7" w:rsidR="002F4CF3" w:rsidRPr="00837133" w:rsidRDefault="002F4CF3" w:rsidP="00DB357C">
      <w:pPr>
        <w:autoSpaceDE w:val="0"/>
        <w:autoSpaceDN w:val="0"/>
        <w:adjustRightInd w:val="0"/>
        <w:spacing w:before="100" w:beforeAutospacing="1" w:after="0"/>
        <w:jc w:val="both"/>
        <w:rPr>
          <w:rFonts w:ascii="Arial" w:hAnsi="Arial" w:cs="Arial"/>
        </w:rPr>
      </w:pPr>
      <w:r w:rsidRPr="00837133">
        <w:rPr>
          <w:rFonts w:ascii="Arial" w:hAnsi="Arial" w:cs="Arial"/>
        </w:rPr>
        <w:t>Društvo klijentima blagovremeno i pre pružanja usluge dostavljaju sledeće pojedinosti o svojoj politici izvršavanja naloga:</w:t>
      </w:r>
    </w:p>
    <w:p w14:paraId="5B1F590D" w14:textId="2271B014" w:rsidR="002F4CF3" w:rsidRPr="00837133" w:rsidRDefault="002F4CF3" w:rsidP="0044512F">
      <w:pPr>
        <w:pStyle w:val="ListParagraph"/>
        <w:numPr>
          <w:ilvl w:val="2"/>
          <w:numId w:val="58"/>
        </w:numPr>
        <w:autoSpaceDE w:val="0"/>
        <w:autoSpaceDN w:val="0"/>
        <w:adjustRightInd w:val="0"/>
        <w:spacing w:before="100" w:beforeAutospacing="1" w:after="0"/>
        <w:jc w:val="both"/>
        <w:rPr>
          <w:rFonts w:ascii="Arial" w:hAnsi="Arial" w:cs="Arial"/>
        </w:rPr>
      </w:pPr>
      <w:r w:rsidRPr="00837133">
        <w:rPr>
          <w:rFonts w:ascii="Arial" w:hAnsi="Arial" w:cs="Arial"/>
        </w:rPr>
        <w:t>ocenu relativne važnosti koju Društvo pripisuje faktorima koji se mogu uzimati u obzir pri utvrđivanju najboljeg ishoda, s obzirom na veličinu i vrstu naloga i kategoriju klijenta ili postupak kojim društvo određuje relativnu važnost navedenih faktora;</w:t>
      </w:r>
    </w:p>
    <w:p w14:paraId="5CA82D06" w14:textId="15C3F960" w:rsidR="002F4CF3" w:rsidRPr="00837133" w:rsidRDefault="002F4CF3" w:rsidP="0044512F">
      <w:pPr>
        <w:pStyle w:val="ListParagraph"/>
        <w:numPr>
          <w:ilvl w:val="2"/>
          <w:numId w:val="58"/>
        </w:numPr>
        <w:autoSpaceDE w:val="0"/>
        <w:autoSpaceDN w:val="0"/>
        <w:adjustRightInd w:val="0"/>
        <w:spacing w:before="100" w:beforeAutospacing="1" w:after="0"/>
        <w:jc w:val="both"/>
        <w:rPr>
          <w:rFonts w:ascii="Arial" w:hAnsi="Arial" w:cs="Arial"/>
        </w:rPr>
      </w:pPr>
      <w:r w:rsidRPr="00837133">
        <w:rPr>
          <w:rFonts w:ascii="Arial" w:hAnsi="Arial" w:cs="Arial"/>
        </w:rPr>
        <w:t>popis mesta izvršenja za koje Društvo smatra da su podobna za trajno postizanje najpovoljnijeg mogućeg ishoda pri izvršavanju naloga klijenta, uz navođenje mesta izvršenja koja se koriste za svaki razred finansijskih instrumenata, za naloge malih investitora, naloge profesionalnih investitora i transakcije finansiranja hartija od vrednosti;</w:t>
      </w:r>
    </w:p>
    <w:p w14:paraId="3AD42F33" w14:textId="63AF4F62" w:rsidR="002F4CF3" w:rsidRPr="00837133" w:rsidRDefault="002F4CF3" w:rsidP="0044512F">
      <w:pPr>
        <w:pStyle w:val="ListParagraph"/>
        <w:numPr>
          <w:ilvl w:val="2"/>
          <w:numId w:val="58"/>
        </w:numPr>
        <w:autoSpaceDE w:val="0"/>
        <w:autoSpaceDN w:val="0"/>
        <w:adjustRightInd w:val="0"/>
        <w:spacing w:before="100" w:beforeAutospacing="1" w:after="0"/>
        <w:jc w:val="both"/>
        <w:rPr>
          <w:rFonts w:ascii="Arial" w:hAnsi="Arial" w:cs="Arial"/>
        </w:rPr>
      </w:pPr>
      <w:r w:rsidRPr="00837133">
        <w:rPr>
          <w:rFonts w:ascii="Arial" w:hAnsi="Arial" w:cs="Arial"/>
        </w:rPr>
        <w:t>popis faktora koji se koriste za odabir mesta izvršenja, uključujući kvalitativne faktore, na primer sisteme poravnanja, sisteme za prekid trgovanja, predviđene aktivnosti ili bilo koje druge relevantne elemente i relativnu važnost svakog faktora. Informacije o faktorima koji se koriste za odabir mesta izvršenja moraju biti u skladu s kontrolama koje Društvo koristi pri preispitivanju primerenosti njegove politike i mera kako bi klijentima dokazalo da se trajno postiže najpovoljnije izvršenje;</w:t>
      </w:r>
    </w:p>
    <w:p w14:paraId="79238034" w14:textId="58448874" w:rsidR="002F4CF3" w:rsidRPr="00837133" w:rsidRDefault="002F4CF3" w:rsidP="0044512F">
      <w:pPr>
        <w:pStyle w:val="ListParagraph"/>
        <w:numPr>
          <w:ilvl w:val="2"/>
          <w:numId w:val="58"/>
        </w:numPr>
        <w:autoSpaceDE w:val="0"/>
        <w:autoSpaceDN w:val="0"/>
        <w:adjustRightInd w:val="0"/>
        <w:spacing w:before="100" w:beforeAutospacing="1" w:after="0"/>
        <w:jc w:val="both"/>
        <w:rPr>
          <w:rFonts w:ascii="Arial" w:hAnsi="Arial" w:cs="Arial"/>
        </w:rPr>
      </w:pPr>
      <w:r w:rsidRPr="00837133">
        <w:rPr>
          <w:rFonts w:ascii="Arial" w:hAnsi="Arial" w:cs="Arial"/>
        </w:rPr>
        <w:t>na koji se način faktori izvršenja, na primer cena, troškovi, brzina, verovatnost izvršenja i drugi relevantni faktori, smatraju delom mera koje su dovoljne za postizanje najpovoljnijeg mogućeg ishoda za klijenta;</w:t>
      </w:r>
    </w:p>
    <w:p w14:paraId="61FA526F" w14:textId="03B12411" w:rsidR="002F4CF3" w:rsidRPr="00837133" w:rsidRDefault="002F4CF3" w:rsidP="0044512F">
      <w:pPr>
        <w:pStyle w:val="ListParagraph"/>
        <w:numPr>
          <w:ilvl w:val="2"/>
          <w:numId w:val="58"/>
        </w:numPr>
        <w:autoSpaceDE w:val="0"/>
        <w:autoSpaceDN w:val="0"/>
        <w:adjustRightInd w:val="0"/>
        <w:spacing w:before="100" w:beforeAutospacing="1" w:after="0"/>
        <w:jc w:val="both"/>
        <w:rPr>
          <w:rFonts w:ascii="Arial" w:hAnsi="Arial" w:cs="Arial"/>
        </w:rPr>
      </w:pPr>
      <w:r w:rsidRPr="00837133">
        <w:rPr>
          <w:rFonts w:ascii="Arial" w:hAnsi="Arial" w:cs="Arial"/>
        </w:rPr>
        <w:t>ako je to primenjivo, informacije o tome da Društvo naloge izvršava izvan mesta trgovanja, posledice, na primer rizik druge ugovorne strane koji proizlazi iz izvršenja izvan mesta trgovanja, kao i, na zahtev klijenta, dodatne informacije o posledicama tih načina izvršenja;</w:t>
      </w:r>
    </w:p>
    <w:p w14:paraId="5B395CCA" w14:textId="4E379CBF" w:rsidR="002F4CF3" w:rsidRPr="00837133" w:rsidRDefault="002F4CF3" w:rsidP="0044512F">
      <w:pPr>
        <w:pStyle w:val="ListParagraph"/>
        <w:numPr>
          <w:ilvl w:val="2"/>
          <w:numId w:val="58"/>
        </w:numPr>
        <w:autoSpaceDE w:val="0"/>
        <w:autoSpaceDN w:val="0"/>
        <w:adjustRightInd w:val="0"/>
        <w:spacing w:before="100" w:beforeAutospacing="1" w:after="0"/>
        <w:jc w:val="both"/>
        <w:rPr>
          <w:rFonts w:ascii="Arial" w:hAnsi="Arial" w:cs="Arial"/>
        </w:rPr>
      </w:pPr>
      <w:r w:rsidRPr="00837133">
        <w:rPr>
          <w:rFonts w:ascii="Arial" w:hAnsi="Arial" w:cs="Arial"/>
        </w:rPr>
        <w:t>jasno i istaknuto upozorenje da posebna uputstva klijenta mogu sprečiti Društvo da preduzme mere koje je osmislilo i primenilo u okviru svoje politike izvršavanja naloga kako bi se ostvario najpovoljniji mogući ishod pri izvršavanju navedenih naloga u vezi s elementima koji su obuhvaćeni tim uputstvima;</w:t>
      </w:r>
    </w:p>
    <w:p w14:paraId="7D206C80" w14:textId="7A564622" w:rsidR="000514C6" w:rsidRPr="00837133" w:rsidRDefault="002F4CF3" w:rsidP="0044512F">
      <w:pPr>
        <w:pStyle w:val="ListParagraph"/>
        <w:numPr>
          <w:ilvl w:val="2"/>
          <w:numId w:val="58"/>
        </w:numPr>
        <w:autoSpaceDE w:val="0"/>
        <w:autoSpaceDN w:val="0"/>
        <w:adjustRightInd w:val="0"/>
        <w:spacing w:before="100" w:beforeAutospacing="1" w:after="0"/>
        <w:jc w:val="both"/>
        <w:rPr>
          <w:rFonts w:ascii="Arial" w:hAnsi="Arial" w:cs="Arial"/>
        </w:rPr>
      </w:pPr>
      <w:r w:rsidRPr="00837133">
        <w:rPr>
          <w:rFonts w:ascii="Arial" w:hAnsi="Arial" w:cs="Arial"/>
        </w:rPr>
        <w:t>sažetak postupka odabira mesta izvršenja, korišćene strategije izvršenja, postupci koji se koriste za analizu kvaliteta ostvarenog izvršenja i načini na koji društva prate i proveravaju da se za klijente ostvario najpovoljniji mogući ishod.</w:t>
      </w:r>
    </w:p>
    <w:p w14:paraId="7D47FF72" w14:textId="3A889CE2" w:rsidR="00843D79" w:rsidRPr="00837133" w:rsidRDefault="00843D79" w:rsidP="0044512F">
      <w:pPr>
        <w:numPr>
          <w:ilvl w:val="0"/>
          <w:numId w:val="25"/>
        </w:numPr>
        <w:autoSpaceDE w:val="0"/>
        <w:autoSpaceDN w:val="0"/>
        <w:adjustRightInd w:val="0"/>
        <w:spacing w:before="100" w:beforeAutospacing="1" w:after="0"/>
        <w:ind w:left="360"/>
        <w:rPr>
          <w:rFonts w:ascii="Arial" w:hAnsi="Arial" w:cs="Arial"/>
          <w:b/>
          <w:bCs/>
          <w:color w:val="000000"/>
        </w:rPr>
      </w:pPr>
      <w:r w:rsidRPr="00837133">
        <w:rPr>
          <w:rFonts w:ascii="Arial" w:hAnsi="Arial" w:cs="Arial"/>
          <w:b/>
          <w:bCs/>
          <w:color w:val="000000"/>
        </w:rPr>
        <w:t xml:space="preserve">Rizici ulaganja </w:t>
      </w:r>
      <w:r w:rsidR="00C51CB5" w:rsidRPr="00837133">
        <w:rPr>
          <w:rFonts w:ascii="Arial" w:hAnsi="Arial" w:cs="Arial"/>
          <w:b/>
          <w:bCs/>
          <w:color w:val="000000"/>
        </w:rPr>
        <w:t xml:space="preserve">klijenta </w:t>
      </w:r>
      <w:r w:rsidRPr="00837133">
        <w:rPr>
          <w:rFonts w:ascii="Arial" w:hAnsi="Arial" w:cs="Arial"/>
          <w:b/>
          <w:bCs/>
          <w:color w:val="000000"/>
        </w:rPr>
        <w:t>u finansijske instrumente</w:t>
      </w:r>
    </w:p>
    <w:p w14:paraId="4E1FA55C" w14:textId="245A3A02" w:rsidR="009F2B31" w:rsidRPr="00837133" w:rsidRDefault="008501C4" w:rsidP="00E00C13">
      <w:pPr>
        <w:autoSpaceDE w:val="0"/>
        <w:autoSpaceDN w:val="0"/>
        <w:adjustRightInd w:val="0"/>
        <w:spacing w:before="100" w:beforeAutospacing="1" w:after="0"/>
        <w:jc w:val="center"/>
        <w:rPr>
          <w:rFonts w:ascii="Arial" w:hAnsi="Arial" w:cs="Arial"/>
          <w:color w:val="000000"/>
        </w:rPr>
      </w:pPr>
      <w:r w:rsidRPr="00837133">
        <w:rPr>
          <w:rFonts w:ascii="Arial" w:hAnsi="Arial" w:cs="Arial"/>
          <w:color w:val="000000"/>
        </w:rPr>
        <w:t>Čl</w:t>
      </w:r>
      <w:r w:rsidR="00F56FC3" w:rsidRPr="00837133">
        <w:rPr>
          <w:rFonts w:ascii="Arial" w:hAnsi="Arial" w:cs="Arial"/>
          <w:color w:val="000000"/>
        </w:rPr>
        <w:t>an 3</w:t>
      </w:r>
      <w:r w:rsidR="00F72FD2" w:rsidRPr="00837133">
        <w:rPr>
          <w:rFonts w:ascii="Arial" w:hAnsi="Arial" w:cs="Arial"/>
          <w:color w:val="000000"/>
        </w:rPr>
        <w:t>0</w:t>
      </w:r>
      <w:r w:rsidR="009F2B31" w:rsidRPr="00837133">
        <w:rPr>
          <w:rFonts w:ascii="Arial" w:hAnsi="Arial" w:cs="Arial"/>
          <w:color w:val="000000"/>
        </w:rPr>
        <w:t>.</w:t>
      </w:r>
    </w:p>
    <w:p w14:paraId="2F179875" w14:textId="77777777" w:rsidR="009F2B31" w:rsidRPr="00837133" w:rsidRDefault="00851361" w:rsidP="00DB357C">
      <w:pPr>
        <w:autoSpaceDE w:val="0"/>
        <w:autoSpaceDN w:val="0"/>
        <w:adjustRightInd w:val="0"/>
        <w:spacing w:before="100" w:beforeAutospacing="1" w:after="0"/>
        <w:jc w:val="both"/>
        <w:rPr>
          <w:rFonts w:ascii="Arial" w:hAnsi="Arial" w:cs="Arial"/>
          <w:color w:val="000000"/>
        </w:rPr>
      </w:pPr>
      <w:r w:rsidRPr="00837133">
        <w:rPr>
          <w:rFonts w:ascii="Arial" w:hAnsi="Arial" w:cs="Arial"/>
          <w:color w:val="000000"/>
        </w:rPr>
        <w:lastRenderedPageBreak/>
        <w:t>Poslovi s finans</w:t>
      </w:r>
      <w:r w:rsidR="000710C2" w:rsidRPr="00837133">
        <w:rPr>
          <w:rFonts w:ascii="Arial" w:hAnsi="Arial" w:cs="Arial"/>
          <w:color w:val="000000"/>
        </w:rPr>
        <w:t xml:space="preserve">ijskim instrumentima </w:t>
      </w:r>
      <w:r w:rsidR="009F2B31" w:rsidRPr="00837133">
        <w:rPr>
          <w:rFonts w:ascii="Arial" w:hAnsi="Arial" w:cs="Arial"/>
          <w:color w:val="000000"/>
        </w:rPr>
        <w:t>nose u sebi određene rizike</w:t>
      </w:r>
      <w:r w:rsidR="0012301A" w:rsidRPr="00837133">
        <w:rPr>
          <w:rFonts w:ascii="Arial" w:hAnsi="Arial" w:cs="Arial"/>
          <w:color w:val="000000"/>
        </w:rPr>
        <w:t xml:space="preserve"> koje nije moguće u celosti predvideti</w:t>
      </w:r>
      <w:r w:rsidR="009F2B31" w:rsidRPr="00837133">
        <w:rPr>
          <w:rFonts w:ascii="Arial" w:hAnsi="Arial" w:cs="Arial"/>
          <w:color w:val="000000"/>
        </w:rPr>
        <w:t xml:space="preserve">. </w:t>
      </w:r>
    </w:p>
    <w:p w14:paraId="374098C5" w14:textId="77777777" w:rsidR="009F2B31" w:rsidRPr="00837133" w:rsidRDefault="001F4657" w:rsidP="00DB357C">
      <w:pPr>
        <w:autoSpaceDE w:val="0"/>
        <w:autoSpaceDN w:val="0"/>
        <w:adjustRightInd w:val="0"/>
        <w:spacing w:before="100" w:beforeAutospacing="1" w:after="0"/>
        <w:jc w:val="both"/>
        <w:rPr>
          <w:rFonts w:ascii="Arial" w:hAnsi="Arial" w:cs="Arial"/>
          <w:color w:val="000000"/>
        </w:rPr>
      </w:pPr>
      <w:r w:rsidRPr="00837133">
        <w:rPr>
          <w:rFonts w:ascii="Arial" w:hAnsi="Arial" w:cs="Arial"/>
          <w:color w:val="000000"/>
        </w:rPr>
        <w:t>Rizici se</w:t>
      </w:r>
      <w:r w:rsidR="0012301A" w:rsidRPr="00837133">
        <w:rPr>
          <w:rFonts w:ascii="Arial" w:hAnsi="Arial" w:cs="Arial"/>
          <w:color w:val="000000"/>
        </w:rPr>
        <w:t xml:space="preserve"> u pravilu sastoje u neočekivanim promenama</w:t>
      </w:r>
      <w:r w:rsidR="009F2B31" w:rsidRPr="00837133">
        <w:rPr>
          <w:rFonts w:ascii="Arial" w:hAnsi="Arial" w:cs="Arial"/>
          <w:color w:val="000000"/>
        </w:rPr>
        <w:t xml:space="preserve"> cena </w:t>
      </w:r>
      <w:r w:rsidR="00851361" w:rsidRPr="00837133">
        <w:rPr>
          <w:rFonts w:ascii="Arial" w:hAnsi="Arial" w:cs="Arial"/>
          <w:color w:val="000000"/>
        </w:rPr>
        <w:t>finansijskih</w:t>
      </w:r>
      <w:r w:rsidR="0012301A" w:rsidRPr="00837133">
        <w:rPr>
          <w:rFonts w:ascii="Arial" w:hAnsi="Arial" w:cs="Arial"/>
          <w:color w:val="000000"/>
        </w:rPr>
        <w:t xml:space="preserve"> instrumenata, nemogućnosti</w:t>
      </w:r>
      <w:r w:rsidR="009F2B31" w:rsidRPr="00837133">
        <w:rPr>
          <w:rFonts w:ascii="Arial" w:hAnsi="Arial" w:cs="Arial"/>
          <w:color w:val="000000"/>
        </w:rPr>
        <w:t xml:space="preserve"> izdavaoca </w:t>
      </w:r>
      <w:r w:rsidR="00851361" w:rsidRPr="00837133">
        <w:rPr>
          <w:rFonts w:ascii="Arial" w:hAnsi="Arial" w:cs="Arial"/>
          <w:color w:val="000000"/>
        </w:rPr>
        <w:t>finansijskih</w:t>
      </w:r>
      <w:r w:rsidR="009F2B31" w:rsidRPr="00837133">
        <w:rPr>
          <w:rFonts w:ascii="Arial" w:hAnsi="Arial" w:cs="Arial"/>
          <w:color w:val="000000"/>
        </w:rPr>
        <w:t xml:space="preserve"> instrumenata da izvršava obaveze koje je preuzeo po tim instrumentima, nametanju dodatnih ob</w:t>
      </w:r>
      <w:r w:rsidRPr="00837133">
        <w:rPr>
          <w:rFonts w:ascii="Arial" w:hAnsi="Arial" w:cs="Arial"/>
          <w:color w:val="000000"/>
        </w:rPr>
        <w:t>a</w:t>
      </w:r>
      <w:r w:rsidR="009F2B31" w:rsidRPr="00837133">
        <w:rPr>
          <w:rFonts w:ascii="Arial" w:hAnsi="Arial" w:cs="Arial"/>
          <w:color w:val="000000"/>
        </w:rPr>
        <w:t xml:space="preserve">veza i ograničenja vlasnicima </w:t>
      </w:r>
      <w:r w:rsidR="00851361" w:rsidRPr="00837133">
        <w:rPr>
          <w:rFonts w:ascii="Arial" w:hAnsi="Arial" w:cs="Arial"/>
          <w:color w:val="000000"/>
        </w:rPr>
        <w:t>finansijskih</w:t>
      </w:r>
      <w:r w:rsidR="009F2B31" w:rsidRPr="00837133">
        <w:rPr>
          <w:rFonts w:ascii="Arial" w:hAnsi="Arial" w:cs="Arial"/>
          <w:color w:val="000000"/>
        </w:rPr>
        <w:t xml:space="preserve"> instrumenata od strane finansijske ili poreske regulative u zemlji i</w:t>
      </w:r>
      <w:r w:rsidRPr="00837133">
        <w:rPr>
          <w:rFonts w:ascii="Arial" w:hAnsi="Arial" w:cs="Arial"/>
          <w:color w:val="000000"/>
        </w:rPr>
        <w:t>/ili</w:t>
      </w:r>
      <w:r w:rsidR="009F2B31" w:rsidRPr="00837133">
        <w:rPr>
          <w:rFonts w:ascii="Arial" w:hAnsi="Arial" w:cs="Arial"/>
          <w:color w:val="000000"/>
        </w:rPr>
        <w:t xml:space="preserve"> inostranstvu, promenama u tržišnoj likvidnosti pojedinih </w:t>
      </w:r>
      <w:r w:rsidR="00851361" w:rsidRPr="00837133">
        <w:rPr>
          <w:rFonts w:ascii="Arial" w:hAnsi="Arial" w:cs="Arial"/>
          <w:color w:val="000000"/>
        </w:rPr>
        <w:t>finansijskih</w:t>
      </w:r>
      <w:r w:rsidR="009F2B31" w:rsidRPr="00837133">
        <w:rPr>
          <w:rFonts w:ascii="Arial" w:hAnsi="Arial" w:cs="Arial"/>
          <w:color w:val="000000"/>
        </w:rPr>
        <w:t xml:space="preserve"> instrumenata i drugo.</w:t>
      </w:r>
    </w:p>
    <w:p w14:paraId="3D620444" w14:textId="25F753AF" w:rsidR="00B14CF7" w:rsidRPr="00837133" w:rsidRDefault="009F2B31" w:rsidP="00DB357C">
      <w:pPr>
        <w:autoSpaceDE w:val="0"/>
        <w:autoSpaceDN w:val="0"/>
        <w:adjustRightInd w:val="0"/>
        <w:spacing w:before="100" w:beforeAutospacing="1" w:after="0"/>
        <w:jc w:val="both"/>
        <w:rPr>
          <w:rFonts w:ascii="Arial" w:hAnsi="Arial" w:cs="Arial"/>
          <w:color w:val="000000"/>
        </w:rPr>
      </w:pPr>
      <w:r w:rsidRPr="00837133">
        <w:rPr>
          <w:rFonts w:ascii="Arial" w:hAnsi="Arial" w:cs="Arial"/>
          <w:color w:val="000000"/>
        </w:rPr>
        <w:t>Sklapanjem ugovo</w:t>
      </w:r>
      <w:r w:rsidR="000710C2" w:rsidRPr="00837133">
        <w:rPr>
          <w:rFonts w:ascii="Arial" w:hAnsi="Arial" w:cs="Arial"/>
          <w:color w:val="000000"/>
        </w:rPr>
        <w:t xml:space="preserve">ra o pružanju </w:t>
      </w:r>
      <w:r w:rsidR="00E85B65" w:rsidRPr="00837133">
        <w:rPr>
          <w:rFonts w:ascii="Arial" w:hAnsi="Arial" w:cs="Arial"/>
          <w:color w:val="000000"/>
        </w:rPr>
        <w:t xml:space="preserve">investicionih </w:t>
      </w:r>
      <w:r w:rsidR="000710C2" w:rsidRPr="00837133">
        <w:rPr>
          <w:rFonts w:ascii="Arial" w:hAnsi="Arial" w:cs="Arial"/>
          <w:color w:val="000000"/>
        </w:rPr>
        <w:t xml:space="preserve">usluga, </w:t>
      </w:r>
      <w:r w:rsidRPr="00837133">
        <w:rPr>
          <w:rFonts w:ascii="Arial" w:hAnsi="Arial" w:cs="Arial"/>
          <w:color w:val="000000"/>
        </w:rPr>
        <w:t xml:space="preserve">klijent potvrđuje da je svestan rizika povezanih s tržištima kapitala, te da mu je Društvo stavilo na raspolaganje podatke i informacije koje je zatražio i da mu je na zadovoljavajući način odgovorilo na sva pitanja koja je postavio u vezi tržišnih okolnosti i </w:t>
      </w:r>
      <w:r w:rsidR="00851361" w:rsidRPr="00837133">
        <w:rPr>
          <w:rFonts w:ascii="Arial" w:hAnsi="Arial" w:cs="Arial"/>
          <w:color w:val="000000"/>
        </w:rPr>
        <w:t>finansijskih</w:t>
      </w:r>
      <w:r w:rsidRPr="00837133">
        <w:rPr>
          <w:rFonts w:ascii="Arial" w:hAnsi="Arial" w:cs="Arial"/>
          <w:color w:val="000000"/>
        </w:rPr>
        <w:t xml:space="preserve"> instrumenata na koje se odnosi ugovor sklopljen s Društvom.</w:t>
      </w:r>
    </w:p>
    <w:p w14:paraId="744A6B0F" w14:textId="4E4B5A76" w:rsidR="009F2B31" w:rsidRPr="00837133" w:rsidRDefault="00F56FC3" w:rsidP="00E00C13">
      <w:pPr>
        <w:autoSpaceDE w:val="0"/>
        <w:autoSpaceDN w:val="0"/>
        <w:adjustRightInd w:val="0"/>
        <w:spacing w:before="100" w:beforeAutospacing="1" w:after="0"/>
        <w:jc w:val="center"/>
        <w:rPr>
          <w:rFonts w:ascii="Arial" w:hAnsi="Arial" w:cs="Arial"/>
          <w:color w:val="000000"/>
        </w:rPr>
      </w:pPr>
      <w:r w:rsidRPr="00837133">
        <w:rPr>
          <w:rFonts w:ascii="Arial" w:hAnsi="Arial" w:cs="Arial"/>
          <w:color w:val="000000"/>
        </w:rPr>
        <w:t>Član 3</w:t>
      </w:r>
      <w:r w:rsidR="00F72FD2" w:rsidRPr="00837133">
        <w:rPr>
          <w:rFonts w:ascii="Arial" w:hAnsi="Arial" w:cs="Arial"/>
          <w:color w:val="000000"/>
        </w:rPr>
        <w:t>1</w:t>
      </w:r>
      <w:r w:rsidR="009F2B31" w:rsidRPr="00837133">
        <w:rPr>
          <w:rFonts w:ascii="Arial" w:hAnsi="Arial" w:cs="Arial"/>
          <w:color w:val="000000"/>
        </w:rPr>
        <w:t>.</w:t>
      </w:r>
    </w:p>
    <w:p w14:paraId="65FA0DCA" w14:textId="77777777" w:rsidR="009F2B31" w:rsidRPr="00837133" w:rsidRDefault="00851361" w:rsidP="00DB357C">
      <w:pPr>
        <w:autoSpaceDE w:val="0"/>
        <w:autoSpaceDN w:val="0"/>
        <w:adjustRightInd w:val="0"/>
        <w:spacing w:before="100" w:beforeAutospacing="1" w:after="0"/>
        <w:jc w:val="both"/>
        <w:rPr>
          <w:rFonts w:ascii="Arial" w:hAnsi="Arial" w:cs="Arial"/>
          <w:color w:val="000000"/>
        </w:rPr>
      </w:pPr>
      <w:r w:rsidRPr="00837133">
        <w:rPr>
          <w:rFonts w:ascii="Arial" w:hAnsi="Arial" w:cs="Arial"/>
          <w:color w:val="000000"/>
        </w:rPr>
        <w:t>Rizici</w:t>
      </w:r>
      <w:r w:rsidR="00564A5B" w:rsidRPr="00837133">
        <w:rPr>
          <w:rFonts w:ascii="Arial" w:hAnsi="Arial" w:cs="Arial"/>
          <w:color w:val="000000"/>
        </w:rPr>
        <w:t xml:space="preserve"> ulaganja u finans</w:t>
      </w:r>
      <w:r w:rsidR="009F2B31" w:rsidRPr="00837133">
        <w:rPr>
          <w:rFonts w:ascii="Arial" w:hAnsi="Arial" w:cs="Arial"/>
          <w:color w:val="000000"/>
        </w:rPr>
        <w:t>ijske instrumente mogu s</w:t>
      </w:r>
      <w:r w:rsidR="001F4657" w:rsidRPr="00837133">
        <w:rPr>
          <w:rFonts w:ascii="Arial" w:hAnsi="Arial" w:cs="Arial"/>
          <w:color w:val="000000"/>
        </w:rPr>
        <w:t>e razvrstati na opšte i posebne</w:t>
      </w:r>
      <w:r w:rsidR="009F2B31" w:rsidRPr="00837133">
        <w:rPr>
          <w:rFonts w:ascii="Arial" w:hAnsi="Arial" w:cs="Arial"/>
          <w:color w:val="000000"/>
        </w:rPr>
        <w:t xml:space="preserve"> odnosno specifične ri</w:t>
      </w:r>
      <w:r w:rsidR="00564A5B" w:rsidRPr="00837133">
        <w:rPr>
          <w:rFonts w:ascii="Arial" w:hAnsi="Arial" w:cs="Arial"/>
          <w:color w:val="000000"/>
        </w:rPr>
        <w:t>zike u odnosu na pojedini finans</w:t>
      </w:r>
      <w:r w:rsidR="001F4657" w:rsidRPr="00837133">
        <w:rPr>
          <w:rFonts w:ascii="Arial" w:hAnsi="Arial" w:cs="Arial"/>
          <w:color w:val="000000"/>
        </w:rPr>
        <w:t>ijski instrument.</w:t>
      </w:r>
    </w:p>
    <w:p w14:paraId="44EFFB97" w14:textId="77777777" w:rsidR="009F2B31" w:rsidRPr="00837133" w:rsidRDefault="009F2B31" w:rsidP="00DB357C">
      <w:pPr>
        <w:autoSpaceDE w:val="0"/>
        <w:autoSpaceDN w:val="0"/>
        <w:adjustRightInd w:val="0"/>
        <w:spacing w:before="100" w:beforeAutospacing="1" w:after="0"/>
        <w:jc w:val="both"/>
        <w:rPr>
          <w:rFonts w:ascii="Arial" w:hAnsi="Arial" w:cs="Arial"/>
          <w:color w:val="000000"/>
        </w:rPr>
      </w:pPr>
      <w:r w:rsidRPr="00837133">
        <w:rPr>
          <w:rFonts w:ascii="Arial" w:hAnsi="Arial" w:cs="Arial"/>
          <w:color w:val="000000"/>
        </w:rPr>
        <w:t>Klijent</w:t>
      </w:r>
      <w:r w:rsidR="00564A5B" w:rsidRPr="00837133">
        <w:rPr>
          <w:rFonts w:ascii="Arial" w:hAnsi="Arial" w:cs="Arial"/>
          <w:color w:val="000000"/>
        </w:rPr>
        <w:t>,</w:t>
      </w:r>
      <w:r w:rsidRPr="00837133">
        <w:rPr>
          <w:rFonts w:ascii="Arial" w:hAnsi="Arial" w:cs="Arial"/>
          <w:color w:val="000000"/>
        </w:rPr>
        <w:t xml:space="preserve"> prilikom donošenja odluka o ulaganju na tržište kapitala</w:t>
      </w:r>
      <w:r w:rsidR="00564A5B" w:rsidRPr="00837133">
        <w:rPr>
          <w:rFonts w:ascii="Arial" w:hAnsi="Arial" w:cs="Arial"/>
          <w:color w:val="000000"/>
        </w:rPr>
        <w:t>,</w:t>
      </w:r>
      <w:r w:rsidRPr="00837133">
        <w:rPr>
          <w:rFonts w:ascii="Arial" w:hAnsi="Arial" w:cs="Arial"/>
          <w:color w:val="000000"/>
        </w:rPr>
        <w:t xml:space="preserve"> stalno treba voditi računa o sledećim rizicima:</w:t>
      </w:r>
    </w:p>
    <w:p w14:paraId="45939756" w14:textId="7DCC8B49" w:rsidR="00BC79E6" w:rsidRPr="00837133" w:rsidRDefault="00BC79E6" w:rsidP="00E00C13">
      <w:pPr>
        <w:pStyle w:val="Default"/>
        <w:spacing w:before="100" w:beforeAutospacing="1" w:line="276" w:lineRule="auto"/>
        <w:rPr>
          <w:rFonts w:ascii="Arial" w:hAnsi="Arial" w:cs="Arial"/>
          <w:bCs/>
          <w:sz w:val="22"/>
          <w:szCs w:val="22"/>
        </w:rPr>
      </w:pPr>
      <w:r w:rsidRPr="00837133">
        <w:rPr>
          <w:rFonts w:ascii="Arial" w:hAnsi="Arial" w:cs="Arial"/>
          <w:bCs/>
          <w:sz w:val="22"/>
          <w:szCs w:val="22"/>
        </w:rPr>
        <w:t>Opšti rizici u poslovanju sa finansijskim instrumentima:</w:t>
      </w:r>
    </w:p>
    <w:p w14:paraId="4A21A305" w14:textId="559A5D93" w:rsidR="0004098B" w:rsidRPr="00837133" w:rsidRDefault="00564A5B" w:rsidP="0044512F">
      <w:pPr>
        <w:pStyle w:val="ListParagraph"/>
        <w:numPr>
          <w:ilvl w:val="1"/>
          <w:numId w:val="59"/>
        </w:numPr>
        <w:autoSpaceDE w:val="0"/>
        <w:autoSpaceDN w:val="0"/>
        <w:adjustRightInd w:val="0"/>
        <w:spacing w:before="100" w:beforeAutospacing="1" w:after="0"/>
        <w:jc w:val="both"/>
        <w:rPr>
          <w:rFonts w:ascii="Arial" w:hAnsi="Arial" w:cs="Arial"/>
          <w:color w:val="000000"/>
        </w:rPr>
      </w:pPr>
      <w:r w:rsidRPr="00837133">
        <w:rPr>
          <w:rFonts w:ascii="Arial" w:hAnsi="Arial" w:cs="Arial"/>
          <w:color w:val="000000"/>
        </w:rPr>
        <w:t>rizik smanjenja vrednosti finans</w:t>
      </w:r>
      <w:r w:rsidR="0004098B" w:rsidRPr="00837133">
        <w:rPr>
          <w:rFonts w:ascii="Arial" w:hAnsi="Arial" w:cs="Arial"/>
          <w:color w:val="000000"/>
        </w:rPr>
        <w:t>ijskog instrumenta usled globalnih i/ili regionalnih recesija;</w:t>
      </w:r>
    </w:p>
    <w:p w14:paraId="0777DC6C" w14:textId="659717D0" w:rsidR="0004098B" w:rsidRPr="00837133" w:rsidRDefault="0004098B" w:rsidP="0044512F">
      <w:pPr>
        <w:pStyle w:val="ListParagraph"/>
        <w:numPr>
          <w:ilvl w:val="1"/>
          <w:numId w:val="59"/>
        </w:numPr>
        <w:autoSpaceDE w:val="0"/>
        <w:autoSpaceDN w:val="0"/>
        <w:adjustRightInd w:val="0"/>
        <w:spacing w:before="100" w:beforeAutospacing="1" w:after="0"/>
        <w:jc w:val="both"/>
        <w:rPr>
          <w:rFonts w:ascii="Arial" w:hAnsi="Arial" w:cs="Arial"/>
          <w:color w:val="000000"/>
        </w:rPr>
      </w:pPr>
      <w:r w:rsidRPr="00837133">
        <w:rPr>
          <w:rFonts w:ascii="Arial" w:hAnsi="Arial" w:cs="Arial"/>
          <w:color w:val="000000"/>
        </w:rPr>
        <w:t>kursni rizik, odnosno rizik promene kursa;</w:t>
      </w:r>
    </w:p>
    <w:p w14:paraId="1C4FDA67" w14:textId="2D96340A" w:rsidR="0004098B" w:rsidRPr="00837133" w:rsidRDefault="0004098B" w:rsidP="0044512F">
      <w:pPr>
        <w:pStyle w:val="ListParagraph"/>
        <w:numPr>
          <w:ilvl w:val="1"/>
          <w:numId w:val="59"/>
        </w:numPr>
        <w:autoSpaceDE w:val="0"/>
        <w:autoSpaceDN w:val="0"/>
        <w:adjustRightInd w:val="0"/>
        <w:spacing w:before="100" w:beforeAutospacing="1" w:after="0"/>
        <w:jc w:val="both"/>
        <w:rPr>
          <w:rFonts w:ascii="Arial" w:hAnsi="Arial" w:cs="Arial"/>
          <w:color w:val="000000"/>
        </w:rPr>
      </w:pPr>
      <w:r w:rsidRPr="00837133">
        <w:rPr>
          <w:rFonts w:ascii="Arial" w:hAnsi="Arial" w:cs="Arial"/>
          <w:color w:val="000000"/>
        </w:rPr>
        <w:t>rizik koji zavisi o</w:t>
      </w:r>
      <w:r w:rsidR="00564A5B" w:rsidRPr="00837133">
        <w:rPr>
          <w:rFonts w:ascii="Arial" w:hAnsi="Arial" w:cs="Arial"/>
          <w:color w:val="000000"/>
        </w:rPr>
        <w:t>d promene</w:t>
      </w:r>
      <w:r w:rsidRPr="00837133">
        <w:rPr>
          <w:rFonts w:ascii="Arial" w:hAnsi="Arial" w:cs="Arial"/>
          <w:color w:val="000000"/>
        </w:rPr>
        <w:t xml:space="preserve"> kreditnog rejtinga određene zemlje, i to kao:</w:t>
      </w:r>
    </w:p>
    <w:p w14:paraId="3E7A599D" w14:textId="77777777" w:rsidR="0004098B" w:rsidRPr="00837133" w:rsidRDefault="0004098B" w:rsidP="0044512F">
      <w:pPr>
        <w:numPr>
          <w:ilvl w:val="0"/>
          <w:numId w:val="60"/>
        </w:numPr>
        <w:tabs>
          <w:tab w:val="left" w:pos="1080"/>
        </w:tabs>
        <w:autoSpaceDE w:val="0"/>
        <w:autoSpaceDN w:val="0"/>
        <w:adjustRightInd w:val="0"/>
        <w:spacing w:before="100" w:beforeAutospacing="1" w:after="0"/>
        <w:jc w:val="both"/>
        <w:rPr>
          <w:rFonts w:ascii="Arial" w:hAnsi="Arial" w:cs="Arial"/>
          <w:color w:val="000000"/>
        </w:rPr>
      </w:pPr>
      <w:r w:rsidRPr="00837133">
        <w:rPr>
          <w:rFonts w:ascii="Arial" w:hAnsi="Arial" w:cs="Arial"/>
          <w:color w:val="000000"/>
        </w:rPr>
        <w:t>rizik izostanka plaćanja duga određene zemlje;</w:t>
      </w:r>
    </w:p>
    <w:p w14:paraId="27BD54CA" w14:textId="1AD95751" w:rsidR="0004098B" w:rsidRPr="00837133" w:rsidRDefault="0004098B" w:rsidP="0044512F">
      <w:pPr>
        <w:numPr>
          <w:ilvl w:val="0"/>
          <w:numId w:val="60"/>
        </w:numPr>
        <w:tabs>
          <w:tab w:val="left" w:pos="1080"/>
        </w:tabs>
        <w:autoSpaceDE w:val="0"/>
        <w:autoSpaceDN w:val="0"/>
        <w:adjustRightInd w:val="0"/>
        <w:spacing w:before="100" w:beforeAutospacing="1" w:after="0"/>
        <w:jc w:val="both"/>
        <w:rPr>
          <w:rFonts w:ascii="Arial" w:hAnsi="Arial" w:cs="Arial"/>
          <w:color w:val="000000"/>
        </w:rPr>
      </w:pPr>
      <w:r w:rsidRPr="00837133">
        <w:rPr>
          <w:rFonts w:ascii="Arial" w:hAnsi="Arial" w:cs="Arial"/>
          <w:color w:val="000000"/>
        </w:rPr>
        <w:t>politički rizik, uključujući i rizik neočekivanih regulatornih promena koje utiču na tržište</w:t>
      </w:r>
      <w:r w:rsidR="00DB357C" w:rsidRPr="00837133">
        <w:rPr>
          <w:rFonts w:ascii="Arial" w:hAnsi="Arial" w:cs="Arial"/>
          <w:color w:val="000000"/>
        </w:rPr>
        <w:t xml:space="preserve"> </w:t>
      </w:r>
      <w:r w:rsidRPr="00837133">
        <w:rPr>
          <w:rFonts w:ascii="Arial" w:hAnsi="Arial" w:cs="Arial"/>
          <w:color w:val="000000"/>
        </w:rPr>
        <w:t>kapitala i položaj investitora;</w:t>
      </w:r>
    </w:p>
    <w:p w14:paraId="256A88D9" w14:textId="54E6EBEE" w:rsidR="0004098B" w:rsidRPr="00837133" w:rsidRDefault="00564A5B" w:rsidP="0044512F">
      <w:pPr>
        <w:pStyle w:val="ListParagraph"/>
        <w:numPr>
          <w:ilvl w:val="1"/>
          <w:numId w:val="59"/>
        </w:numPr>
        <w:autoSpaceDE w:val="0"/>
        <w:autoSpaceDN w:val="0"/>
        <w:adjustRightInd w:val="0"/>
        <w:spacing w:before="100" w:beforeAutospacing="1" w:after="0"/>
        <w:jc w:val="both"/>
        <w:rPr>
          <w:rFonts w:ascii="Arial" w:hAnsi="Arial" w:cs="Arial"/>
          <w:color w:val="000000"/>
        </w:rPr>
      </w:pPr>
      <w:r w:rsidRPr="00837133">
        <w:rPr>
          <w:rFonts w:ascii="Arial" w:hAnsi="Arial" w:cs="Arial"/>
          <w:color w:val="000000"/>
        </w:rPr>
        <w:t>rizik smanjenja vrednosti finans</w:t>
      </w:r>
      <w:r w:rsidR="00593052" w:rsidRPr="00837133">
        <w:rPr>
          <w:rFonts w:ascii="Arial" w:hAnsi="Arial" w:cs="Arial"/>
          <w:color w:val="000000"/>
        </w:rPr>
        <w:t>ijskog instrumenta usl</w:t>
      </w:r>
      <w:r w:rsidR="0004098B" w:rsidRPr="00837133">
        <w:rPr>
          <w:rFonts w:ascii="Arial" w:hAnsi="Arial" w:cs="Arial"/>
          <w:color w:val="000000"/>
        </w:rPr>
        <w:t>ed opšteg rasta cena (rizik inflacije);</w:t>
      </w:r>
    </w:p>
    <w:p w14:paraId="34C5301E" w14:textId="32472384" w:rsidR="0004098B" w:rsidRPr="00837133" w:rsidRDefault="0004098B" w:rsidP="00791A74">
      <w:pPr>
        <w:pStyle w:val="ListParagraph"/>
        <w:numPr>
          <w:ilvl w:val="1"/>
          <w:numId w:val="59"/>
        </w:numPr>
        <w:autoSpaceDE w:val="0"/>
        <w:autoSpaceDN w:val="0"/>
        <w:adjustRightInd w:val="0"/>
        <w:spacing w:before="100" w:beforeAutospacing="1" w:after="0"/>
        <w:jc w:val="both"/>
        <w:rPr>
          <w:rFonts w:ascii="Arial" w:hAnsi="Arial" w:cs="Arial"/>
          <w:color w:val="000000"/>
        </w:rPr>
      </w:pPr>
      <w:r w:rsidRPr="00837133">
        <w:rPr>
          <w:rFonts w:ascii="Arial" w:hAnsi="Arial" w:cs="Arial"/>
          <w:color w:val="000000"/>
        </w:rPr>
        <w:t xml:space="preserve">rizik nemogućnosti prodaje </w:t>
      </w:r>
      <w:r w:rsidR="00B44C2C" w:rsidRPr="00837133">
        <w:rPr>
          <w:rFonts w:ascii="Arial" w:hAnsi="Arial" w:cs="Arial"/>
          <w:color w:val="000000"/>
        </w:rPr>
        <w:t>finansijskog</w:t>
      </w:r>
      <w:r w:rsidRPr="00837133">
        <w:rPr>
          <w:rFonts w:ascii="Arial" w:hAnsi="Arial" w:cs="Arial"/>
          <w:color w:val="000000"/>
        </w:rPr>
        <w:t xml:space="preserve"> instrumenta na sekundarnom tržištu kapitala zbog</w:t>
      </w:r>
      <w:r w:rsidR="00DB357C" w:rsidRPr="00837133">
        <w:rPr>
          <w:rFonts w:ascii="Arial" w:hAnsi="Arial" w:cs="Arial"/>
          <w:color w:val="000000"/>
        </w:rPr>
        <w:t xml:space="preserve"> </w:t>
      </w:r>
      <w:r w:rsidRPr="00837133">
        <w:rPr>
          <w:rFonts w:ascii="Arial" w:hAnsi="Arial" w:cs="Arial"/>
          <w:color w:val="000000"/>
        </w:rPr>
        <w:t>smanjene potražnje ili neefikasnosti tržišta (rizik likvidnosti);</w:t>
      </w:r>
    </w:p>
    <w:p w14:paraId="0BD3AC58" w14:textId="2E009526" w:rsidR="0004098B" w:rsidRPr="00837133" w:rsidRDefault="00564A5B" w:rsidP="00791A74">
      <w:pPr>
        <w:pStyle w:val="ListParagraph"/>
        <w:numPr>
          <w:ilvl w:val="1"/>
          <w:numId w:val="59"/>
        </w:numPr>
        <w:autoSpaceDE w:val="0"/>
        <w:autoSpaceDN w:val="0"/>
        <w:adjustRightInd w:val="0"/>
        <w:spacing w:before="100" w:beforeAutospacing="1" w:after="0"/>
        <w:jc w:val="both"/>
        <w:rPr>
          <w:rFonts w:ascii="Arial" w:hAnsi="Arial" w:cs="Arial"/>
          <w:color w:val="000000"/>
        </w:rPr>
      </w:pPr>
      <w:r w:rsidRPr="00837133">
        <w:rPr>
          <w:rFonts w:ascii="Arial" w:hAnsi="Arial" w:cs="Arial"/>
          <w:color w:val="000000"/>
        </w:rPr>
        <w:t>rizik smanjenja vrednosti finans</w:t>
      </w:r>
      <w:r w:rsidR="0004098B" w:rsidRPr="00837133">
        <w:rPr>
          <w:rFonts w:ascii="Arial" w:hAnsi="Arial" w:cs="Arial"/>
          <w:color w:val="000000"/>
        </w:rPr>
        <w:t>ijskog instrumenta zbog pada kreditnog rejtinga izdavaoc</w:t>
      </w:r>
      <w:r w:rsidR="00DB357C" w:rsidRPr="00837133">
        <w:rPr>
          <w:rFonts w:ascii="Arial" w:hAnsi="Arial" w:cs="Arial"/>
          <w:color w:val="000000"/>
        </w:rPr>
        <w:t xml:space="preserve">a </w:t>
      </w:r>
      <w:r w:rsidR="0004098B" w:rsidRPr="00837133">
        <w:rPr>
          <w:rFonts w:ascii="Arial" w:hAnsi="Arial" w:cs="Arial"/>
          <w:color w:val="000000"/>
        </w:rPr>
        <w:t>(rizik izdavaoca);</w:t>
      </w:r>
    </w:p>
    <w:p w14:paraId="52877459" w14:textId="5130A874" w:rsidR="0004098B" w:rsidRPr="00837133" w:rsidRDefault="0004098B" w:rsidP="00791A74">
      <w:pPr>
        <w:pStyle w:val="ListParagraph"/>
        <w:numPr>
          <w:ilvl w:val="1"/>
          <w:numId w:val="59"/>
        </w:numPr>
        <w:tabs>
          <w:tab w:val="left" w:pos="1116"/>
        </w:tabs>
        <w:autoSpaceDE w:val="0"/>
        <w:autoSpaceDN w:val="0"/>
        <w:adjustRightInd w:val="0"/>
        <w:spacing w:before="100" w:beforeAutospacing="1" w:after="0"/>
        <w:jc w:val="both"/>
        <w:rPr>
          <w:rFonts w:ascii="Arial" w:hAnsi="Arial" w:cs="Arial"/>
        </w:rPr>
      </w:pPr>
      <w:r w:rsidRPr="00837133">
        <w:rPr>
          <w:rFonts w:ascii="Arial" w:hAnsi="Arial" w:cs="Arial"/>
        </w:rPr>
        <w:t>rizik finansijskog leveridža: finansijski leveridž je s</w:t>
      </w:r>
      <w:r w:rsidR="00F56FC3" w:rsidRPr="00837133">
        <w:rPr>
          <w:rFonts w:ascii="Arial" w:hAnsi="Arial" w:cs="Arial"/>
        </w:rPr>
        <w:t xml:space="preserve">topa zaduženosti koja pokazuje </w:t>
      </w:r>
      <w:r w:rsidRPr="00837133">
        <w:rPr>
          <w:rFonts w:ascii="Arial" w:hAnsi="Arial" w:cs="Arial"/>
        </w:rPr>
        <w:t>međuzavisnost između toga koliko određeno lice duguje u odnosu na to koliko poseduje</w:t>
      </w:r>
      <w:r w:rsidR="008D247B" w:rsidRPr="00837133">
        <w:rPr>
          <w:rFonts w:ascii="Arial" w:hAnsi="Arial" w:cs="Arial"/>
        </w:rPr>
        <w:t xml:space="preserve"> </w:t>
      </w:r>
      <w:r w:rsidR="00F56FC3" w:rsidRPr="00837133">
        <w:rPr>
          <w:rFonts w:ascii="Arial" w:hAnsi="Arial" w:cs="Arial"/>
        </w:rPr>
        <w:t xml:space="preserve">od </w:t>
      </w:r>
      <w:r w:rsidRPr="00837133">
        <w:rPr>
          <w:rFonts w:ascii="Arial" w:hAnsi="Arial" w:cs="Arial"/>
        </w:rPr>
        <w:t>ulaganja u finansijska sredstva. Uticaj finansijskog leveridža može biti pozitivan i negativan, zavisno od stope prinosa na sopstvena</w:t>
      </w:r>
      <w:r w:rsidR="00E31D6E" w:rsidRPr="00837133">
        <w:rPr>
          <w:rFonts w:ascii="Arial" w:hAnsi="Arial" w:cs="Arial"/>
        </w:rPr>
        <w:t xml:space="preserve"> sredstva uložena u finansijske </w:t>
      </w:r>
      <w:r w:rsidRPr="00837133">
        <w:rPr>
          <w:rFonts w:ascii="Arial" w:hAnsi="Arial" w:cs="Arial"/>
        </w:rPr>
        <w:t xml:space="preserve">instrumente, kamata ili drugih obaveza koje se plaćaju na pozajmljena sredstva;   </w:t>
      </w:r>
    </w:p>
    <w:p w14:paraId="31876601" w14:textId="5C234677" w:rsidR="0004098B" w:rsidRPr="00837133" w:rsidRDefault="0004098B" w:rsidP="00791A74">
      <w:pPr>
        <w:pStyle w:val="ListParagraph"/>
        <w:numPr>
          <w:ilvl w:val="1"/>
          <w:numId w:val="59"/>
        </w:numPr>
        <w:autoSpaceDE w:val="0"/>
        <w:autoSpaceDN w:val="0"/>
        <w:adjustRightInd w:val="0"/>
        <w:spacing w:before="100" w:beforeAutospacing="1" w:after="0"/>
        <w:jc w:val="both"/>
        <w:rPr>
          <w:rFonts w:ascii="Arial" w:hAnsi="Arial" w:cs="Arial"/>
          <w:color w:val="000000"/>
        </w:rPr>
      </w:pPr>
      <w:r w:rsidRPr="00837133">
        <w:rPr>
          <w:rFonts w:ascii="Arial" w:hAnsi="Arial" w:cs="Arial"/>
          <w:color w:val="000000"/>
        </w:rPr>
        <w:t>rizik smanjenja ili potpunog gubitka</w:t>
      </w:r>
      <w:r w:rsidR="00564A5B" w:rsidRPr="00837133">
        <w:rPr>
          <w:rFonts w:ascii="Arial" w:hAnsi="Arial" w:cs="Arial"/>
          <w:color w:val="000000"/>
        </w:rPr>
        <w:t xml:space="preserve"> vrednosti finans</w:t>
      </w:r>
      <w:r w:rsidRPr="00837133">
        <w:rPr>
          <w:rFonts w:ascii="Arial" w:hAnsi="Arial" w:cs="Arial"/>
          <w:color w:val="000000"/>
        </w:rPr>
        <w:t>ijskog instrumenta zbog otvaranja   stečajno</w:t>
      </w:r>
      <w:r w:rsidR="00564A5B" w:rsidRPr="00837133">
        <w:rPr>
          <w:rFonts w:ascii="Arial" w:hAnsi="Arial" w:cs="Arial"/>
          <w:color w:val="000000"/>
        </w:rPr>
        <w:t>g postupka nad izdavaocem finans</w:t>
      </w:r>
      <w:r w:rsidRPr="00837133">
        <w:rPr>
          <w:rFonts w:ascii="Arial" w:hAnsi="Arial" w:cs="Arial"/>
          <w:color w:val="000000"/>
        </w:rPr>
        <w:t>ijskog instrumenta (rizik stečaja) ili uvođenja prinudne uprave kada je izdavalac banka;</w:t>
      </w:r>
    </w:p>
    <w:p w14:paraId="008978AA" w14:textId="77777777" w:rsidR="00DB357C" w:rsidRPr="00837133" w:rsidRDefault="0004098B" w:rsidP="00791A74">
      <w:pPr>
        <w:pStyle w:val="ListParagraph"/>
        <w:numPr>
          <w:ilvl w:val="1"/>
          <w:numId w:val="59"/>
        </w:numPr>
        <w:autoSpaceDE w:val="0"/>
        <w:autoSpaceDN w:val="0"/>
        <w:adjustRightInd w:val="0"/>
        <w:spacing w:before="100" w:beforeAutospacing="1" w:after="0"/>
        <w:jc w:val="both"/>
        <w:rPr>
          <w:rFonts w:ascii="Arial" w:hAnsi="Arial" w:cs="Arial"/>
          <w:color w:val="000000"/>
        </w:rPr>
      </w:pPr>
      <w:r w:rsidRPr="00837133">
        <w:rPr>
          <w:rFonts w:ascii="Arial" w:hAnsi="Arial" w:cs="Arial"/>
          <w:color w:val="000000"/>
        </w:rPr>
        <w:t xml:space="preserve">rizik promene vrednosti </w:t>
      </w:r>
      <w:r w:rsidR="00B44C2C" w:rsidRPr="00837133">
        <w:rPr>
          <w:rFonts w:ascii="Arial" w:hAnsi="Arial" w:cs="Arial"/>
          <w:color w:val="000000"/>
        </w:rPr>
        <w:t>finansijskog</w:t>
      </w:r>
      <w:r w:rsidRPr="00837133">
        <w:rPr>
          <w:rFonts w:ascii="Arial" w:hAnsi="Arial" w:cs="Arial"/>
          <w:color w:val="000000"/>
        </w:rPr>
        <w:t xml:space="preserve"> instrumenta zbog špekulativnih aktivnosti velikih</w:t>
      </w:r>
      <w:r w:rsidR="00DB357C" w:rsidRPr="00837133">
        <w:rPr>
          <w:rFonts w:ascii="Arial" w:hAnsi="Arial" w:cs="Arial"/>
          <w:color w:val="000000"/>
        </w:rPr>
        <w:t xml:space="preserve"> </w:t>
      </w:r>
      <w:r w:rsidRPr="00837133">
        <w:rPr>
          <w:rFonts w:ascii="Arial" w:hAnsi="Arial" w:cs="Arial"/>
          <w:color w:val="000000"/>
        </w:rPr>
        <w:t>investitora, odnosno, zbog velikih korporativnih akcija na berzi (rizik psihologije tržišta);</w:t>
      </w:r>
    </w:p>
    <w:p w14:paraId="08CAD0B9" w14:textId="7CCA8627" w:rsidR="0004098B" w:rsidRPr="00837133" w:rsidRDefault="0004098B" w:rsidP="00791A74">
      <w:pPr>
        <w:pStyle w:val="ListParagraph"/>
        <w:numPr>
          <w:ilvl w:val="1"/>
          <w:numId w:val="59"/>
        </w:numPr>
        <w:autoSpaceDE w:val="0"/>
        <w:autoSpaceDN w:val="0"/>
        <w:adjustRightInd w:val="0"/>
        <w:spacing w:before="100" w:beforeAutospacing="1" w:after="0"/>
        <w:jc w:val="both"/>
        <w:rPr>
          <w:rFonts w:ascii="Arial" w:hAnsi="Arial" w:cs="Arial"/>
          <w:color w:val="000000"/>
        </w:rPr>
      </w:pPr>
      <w:r w:rsidRPr="00837133">
        <w:rPr>
          <w:rFonts w:ascii="Arial" w:hAnsi="Arial" w:cs="Arial"/>
          <w:color w:val="000000"/>
        </w:rPr>
        <w:t>rizik kvara na informacionim sistemima i/i</w:t>
      </w:r>
      <w:r w:rsidR="00564A5B" w:rsidRPr="00837133">
        <w:rPr>
          <w:rFonts w:ascii="Arial" w:hAnsi="Arial" w:cs="Arial"/>
          <w:color w:val="000000"/>
        </w:rPr>
        <w:t>li rizik prekida komunikacionih</w:t>
      </w:r>
      <w:r w:rsidRPr="00837133">
        <w:rPr>
          <w:rFonts w:ascii="Arial" w:hAnsi="Arial" w:cs="Arial"/>
          <w:color w:val="000000"/>
        </w:rPr>
        <w:t xml:space="preserve"> veza između banaka, Centralnog registra ili drugog depozitara finansijskih instrume</w:t>
      </w:r>
      <w:r w:rsidR="00C91C4F" w:rsidRPr="00837133">
        <w:rPr>
          <w:rFonts w:ascii="Arial" w:hAnsi="Arial" w:cs="Arial"/>
          <w:color w:val="000000"/>
        </w:rPr>
        <w:t>nata, regulisanih</w:t>
      </w:r>
      <w:r w:rsidR="00564A5B" w:rsidRPr="00837133">
        <w:rPr>
          <w:rFonts w:ascii="Arial" w:hAnsi="Arial" w:cs="Arial"/>
          <w:color w:val="000000"/>
        </w:rPr>
        <w:t xml:space="preserve"> tržišta ili MTP</w:t>
      </w:r>
      <w:r w:rsidRPr="00837133">
        <w:rPr>
          <w:rFonts w:ascii="Arial" w:hAnsi="Arial" w:cs="Arial"/>
          <w:color w:val="000000"/>
        </w:rPr>
        <w:t>, te d</w:t>
      </w:r>
      <w:r w:rsidR="00564A5B" w:rsidRPr="00837133">
        <w:rPr>
          <w:rFonts w:ascii="Arial" w:hAnsi="Arial" w:cs="Arial"/>
          <w:color w:val="000000"/>
        </w:rPr>
        <w:t>rugih regulisanih tržišta finans</w:t>
      </w:r>
      <w:r w:rsidRPr="00837133">
        <w:rPr>
          <w:rFonts w:ascii="Arial" w:hAnsi="Arial" w:cs="Arial"/>
          <w:color w:val="000000"/>
        </w:rPr>
        <w:t>ijskih instrumenata.</w:t>
      </w:r>
    </w:p>
    <w:p w14:paraId="67B5F470" w14:textId="77777777" w:rsidR="0004098B" w:rsidRPr="00837133" w:rsidRDefault="0023475F" w:rsidP="00791A74">
      <w:pPr>
        <w:pStyle w:val="Default"/>
        <w:spacing w:before="100" w:beforeAutospacing="1" w:line="276" w:lineRule="auto"/>
        <w:jc w:val="both"/>
        <w:rPr>
          <w:rFonts w:ascii="Arial" w:hAnsi="Arial" w:cs="Arial"/>
          <w:bCs/>
          <w:sz w:val="22"/>
          <w:szCs w:val="22"/>
        </w:rPr>
      </w:pPr>
      <w:r w:rsidRPr="00837133">
        <w:rPr>
          <w:rFonts w:ascii="Arial" w:hAnsi="Arial" w:cs="Arial"/>
          <w:b/>
          <w:sz w:val="22"/>
          <w:szCs w:val="22"/>
        </w:rPr>
        <w:lastRenderedPageBreak/>
        <w:tab/>
      </w:r>
      <w:r w:rsidR="0004098B" w:rsidRPr="00837133">
        <w:rPr>
          <w:rFonts w:ascii="Arial" w:hAnsi="Arial" w:cs="Arial"/>
          <w:bCs/>
          <w:sz w:val="22"/>
          <w:szCs w:val="22"/>
        </w:rPr>
        <w:t xml:space="preserve">Posebni </w:t>
      </w:r>
      <w:r w:rsidR="00287F64" w:rsidRPr="00837133">
        <w:rPr>
          <w:rFonts w:ascii="Arial" w:hAnsi="Arial" w:cs="Arial"/>
          <w:bCs/>
          <w:sz w:val="22"/>
          <w:szCs w:val="22"/>
        </w:rPr>
        <w:t xml:space="preserve">(specifični) </w:t>
      </w:r>
      <w:r w:rsidR="0004098B" w:rsidRPr="00837133">
        <w:rPr>
          <w:rFonts w:ascii="Arial" w:hAnsi="Arial" w:cs="Arial"/>
          <w:bCs/>
          <w:sz w:val="22"/>
          <w:szCs w:val="22"/>
        </w:rPr>
        <w:t>rizici u poslovanju sa finansijskim instrumentima:</w:t>
      </w:r>
    </w:p>
    <w:p w14:paraId="4A6F6579" w14:textId="77777777" w:rsidR="0004098B" w:rsidRPr="00837133" w:rsidRDefault="0004098B" w:rsidP="00791A74">
      <w:pPr>
        <w:numPr>
          <w:ilvl w:val="0"/>
          <w:numId w:val="20"/>
        </w:numPr>
        <w:autoSpaceDE w:val="0"/>
        <w:autoSpaceDN w:val="0"/>
        <w:adjustRightInd w:val="0"/>
        <w:spacing w:before="100" w:beforeAutospacing="1" w:after="0"/>
        <w:ind w:left="1530" w:hanging="450"/>
        <w:jc w:val="both"/>
        <w:rPr>
          <w:rFonts w:ascii="Arial" w:hAnsi="Arial" w:cs="Arial"/>
          <w:color w:val="000000"/>
        </w:rPr>
      </w:pPr>
      <w:r w:rsidRPr="00837133">
        <w:rPr>
          <w:rFonts w:ascii="Arial" w:hAnsi="Arial" w:cs="Arial"/>
          <w:color w:val="000000"/>
        </w:rPr>
        <w:t xml:space="preserve">u poslovanju sa akcijama: rizik pada vrednosti akcija usled uobičajenih periodičnih kretanja cena na tržištu, rizik </w:t>
      </w:r>
      <w:r w:rsidRPr="00837133">
        <w:rPr>
          <w:rFonts w:ascii="Arial" w:hAnsi="Arial" w:cs="Arial"/>
        </w:rPr>
        <w:t xml:space="preserve">volatilnosti </w:t>
      </w:r>
      <w:r w:rsidR="001F0040" w:rsidRPr="00837133">
        <w:rPr>
          <w:rFonts w:ascii="Arial" w:hAnsi="Arial" w:cs="Arial"/>
        </w:rPr>
        <w:t>– rizik promene cene akcija u određenom peri</w:t>
      </w:r>
      <w:r w:rsidR="001A1FB6" w:rsidRPr="00837133">
        <w:rPr>
          <w:rFonts w:ascii="Arial" w:hAnsi="Arial" w:cs="Arial"/>
        </w:rPr>
        <w:t>o</w:t>
      </w:r>
      <w:r w:rsidR="001F0040" w:rsidRPr="00837133">
        <w:rPr>
          <w:rFonts w:ascii="Arial" w:hAnsi="Arial" w:cs="Arial"/>
        </w:rPr>
        <w:t>du</w:t>
      </w:r>
      <w:r w:rsidR="001F0040" w:rsidRPr="00837133">
        <w:rPr>
          <w:rFonts w:ascii="Arial" w:hAnsi="Arial" w:cs="Arial"/>
          <w:color w:val="0000FF"/>
        </w:rPr>
        <w:t>,</w:t>
      </w:r>
      <w:r w:rsidRPr="00837133">
        <w:rPr>
          <w:rFonts w:ascii="Arial" w:hAnsi="Arial" w:cs="Arial"/>
          <w:color w:val="000000"/>
        </w:rPr>
        <w:t xml:space="preserve"> rizik neisplate dividende;</w:t>
      </w:r>
    </w:p>
    <w:p w14:paraId="7FED947D" w14:textId="77777777" w:rsidR="003301D0" w:rsidRPr="00837133" w:rsidRDefault="0004098B" w:rsidP="00791A74">
      <w:pPr>
        <w:numPr>
          <w:ilvl w:val="0"/>
          <w:numId w:val="20"/>
        </w:numPr>
        <w:autoSpaceDE w:val="0"/>
        <w:autoSpaceDN w:val="0"/>
        <w:adjustRightInd w:val="0"/>
        <w:spacing w:before="100" w:beforeAutospacing="1" w:after="0"/>
        <w:ind w:left="1530" w:hanging="450"/>
        <w:jc w:val="both"/>
        <w:rPr>
          <w:rFonts w:ascii="Arial" w:hAnsi="Arial" w:cs="Arial"/>
          <w:color w:val="000000"/>
        </w:rPr>
      </w:pPr>
      <w:r w:rsidRPr="00837133">
        <w:rPr>
          <w:rFonts w:ascii="Arial" w:hAnsi="Arial" w:cs="Arial"/>
          <w:color w:val="000000"/>
        </w:rPr>
        <w:t>u poslovanju s obveznicama: rizik promene kredibiliteta izdavaoca kao poverioca (rizik boniteta), rizik promene kamatnih stopa; rizik otka</w:t>
      </w:r>
      <w:r w:rsidR="00C91C4F" w:rsidRPr="00837133">
        <w:rPr>
          <w:rFonts w:ascii="Arial" w:hAnsi="Arial" w:cs="Arial"/>
          <w:color w:val="000000"/>
        </w:rPr>
        <w:t xml:space="preserve">za odnosno prestanka plaćanja  </w:t>
      </w:r>
      <w:r w:rsidRPr="00837133">
        <w:rPr>
          <w:rFonts w:ascii="Arial" w:hAnsi="Arial" w:cs="Arial"/>
          <w:color w:val="000000"/>
        </w:rPr>
        <w:t>dugova od strane izdavaoca; rizik likvidnosti; rizik promene kursa; rizi</w:t>
      </w:r>
      <w:r w:rsidR="001F0040" w:rsidRPr="00837133">
        <w:rPr>
          <w:rFonts w:ascii="Arial" w:hAnsi="Arial" w:cs="Arial"/>
          <w:color w:val="000000"/>
        </w:rPr>
        <w:t>k reinvestiranja; rizik krive</w:t>
      </w:r>
      <w:r w:rsidRPr="00837133">
        <w:rPr>
          <w:rFonts w:ascii="Arial" w:hAnsi="Arial" w:cs="Arial"/>
          <w:color w:val="000000"/>
        </w:rPr>
        <w:t xml:space="preserve"> prinosa</w:t>
      </w:r>
      <w:r w:rsidR="003301D0" w:rsidRPr="00837133">
        <w:rPr>
          <w:rFonts w:ascii="Arial" w:hAnsi="Arial" w:cs="Arial"/>
          <w:color w:val="000000"/>
        </w:rPr>
        <w:t>;</w:t>
      </w:r>
    </w:p>
    <w:p w14:paraId="7A18112A" w14:textId="77777777" w:rsidR="003301D0" w:rsidRPr="00837133" w:rsidRDefault="0004098B" w:rsidP="00791A74">
      <w:pPr>
        <w:numPr>
          <w:ilvl w:val="0"/>
          <w:numId w:val="20"/>
        </w:numPr>
        <w:autoSpaceDE w:val="0"/>
        <w:autoSpaceDN w:val="0"/>
        <w:adjustRightInd w:val="0"/>
        <w:spacing w:before="100" w:beforeAutospacing="1" w:after="0"/>
        <w:ind w:left="1530" w:hanging="450"/>
        <w:jc w:val="both"/>
        <w:rPr>
          <w:rFonts w:ascii="Arial" w:hAnsi="Arial" w:cs="Arial"/>
          <w:color w:val="000000"/>
        </w:rPr>
      </w:pPr>
      <w:r w:rsidRPr="00837133">
        <w:rPr>
          <w:rFonts w:ascii="Arial" w:hAnsi="Arial" w:cs="Arial"/>
          <w:color w:val="000000"/>
        </w:rPr>
        <w:t>u poslovanju sa derivatima: pozicioni rizik koji nast</w:t>
      </w:r>
      <w:r w:rsidR="00B14CF7" w:rsidRPr="00837133">
        <w:rPr>
          <w:rFonts w:ascii="Arial" w:hAnsi="Arial" w:cs="Arial"/>
          <w:color w:val="000000"/>
        </w:rPr>
        <w:t>aje usl</w:t>
      </w:r>
      <w:r w:rsidR="001F0040" w:rsidRPr="00837133">
        <w:rPr>
          <w:rFonts w:ascii="Arial" w:hAnsi="Arial" w:cs="Arial"/>
          <w:color w:val="000000"/>
        </w:rPr>
        <w:t>ed promene njihove vr</w:t>
      </w:r>
      <w:r w:rsidRPr="00837133">
        <w:rPr>
          <w:rFonts w:ascii="Arial" w:hAnsi="Arial" w:cs="Arial"/>
          <w:color w:val="000000"/>
        </w:rPr>
        <w:t>ednost</w:t>
      </w:r>
      <w:r w:rsidR="001F4657" w:rsidRPr="00837133">
        <w:rPr>
          <w:rFonts w:ascii="Arial" w:hAnsi="Arial" w:cs="Arial"/>
          <w:color w:val="000000"/>
        </w:rPr>
        <w:t>i</w:t>
      </w:r>
      <w:r w:rsidRPr="00837133">
        <w:rPr>
          <w:rFonts w:ascii="Arial" w:hAnsi="Arial" w:cs="Arial"/>
          <w:color w:val="000000"/>
        </w:rPr>
        <w:t xml:space="preserve"> prema promeni utvrđene kamatne stope, cene </w:t>
      </w:r>
      <w:r w:rsidR="00B44C2C" w:rsidRPr="00837133">
        <w:rPr>
          <w:rFonts w:ascii="Arial" w:hAnsi="Arial" w:cs="Arial"/>
          <w:color w:val="000000"/>
        </w:rPr>
        <w:t>finansijskog</w:t>
      </w:r>
      <w:r w:rsidRPr="00837133">
        <w:rPr>
          <w:rFonts w:ascii="Arial" w:hAnsi="Arial" w:cs="Arial"/>
          <w:color w:val="000000"/>
        </w:rPr>
        <w:t xml:space="preserve"> instrumenta, cene robe, kursa valut</w:t>
      </w:r>
      <w:r w:rsidR="00C91C4F" w:rsidRPr="00837133">
        <w:rPr>
          <w:rFonts w:ascii="Arial" w:hAnsi="Arial" w:cs="Arial"/>
          <w:color w:val="000000"/>
        </w:rPr>
        <w:t>a, indeksa ili slične varijable;</w:t>
      </w:r>
    </w:p>
    <w:p w14:paraId="00D577FC" w14:textId="29E966C3" w:rsidR="0004098B" w:rsidRPr="00837133" w:rsidRDefault="0004098B" w:rsidP="00791A74">
      <w:pPr>
        <w:numPr>
          <w:ilvl w:val="0"/>
          <w:numId w:val="20"/>
        </w:numPr>
        <w:autoSpaceDE w:val="0"/>
        <w:autoSpaceDN w:val="0"/>
        <w:adjustRightInd w:val="0"/>
        <w:spacing w:before="100" w:beforeAutospacing="1" w:after="0"/>
        <w:ind w:left="1530" w:hanging="450"/>
        <w:jc w:val="both"/>
        <w:rPr>
          <w:rFonts w:ascii="Arial" w:hAnsi="Arial" w:cs="Arial"/>
          <w:color w:val="000000"/>
        </w:rPr>
      </w:pPr>
      <w:r w:rsidRPr="00837133">
        <w:rPr>
          <w:rFonts w:ascii="Arial" w:hAnsi="Arial" w:cs="Arial"/>
        </w:rPr>
        <w:t>u poslovanju sa instrumentima tržišta novca:</w:t>
      </w:r>
    </w:p>
    <w:p w14:paraId="1868A750" w14:textId="77777777" w:rsidR="0004098B" w:rsidRPr="00837133" w:rsidRDefault="0004098B" w:rsidP="00791A74">
      <w:pPr>
        <w:pStyle w:val="Default"/>
        <w:numPr>
          <w:ilvl w:val="0"/>
          <w:numId w:val="22"/>
        </w:numPr>
        <w:spacing w:before="100" w:beforeAutospacing="1" w:line="276" w:lineRule="auto"/>
        <w:ind w:left="1530" w:hanging="325"/>
        <w:jc w:val="both"/>
        <w:rPr>
          <w:rFonts w:ascii="Arial" w:hAnsi="Arial" w:cs="Arial"/>
          <w:sz w:val="22"/>
          <w:szCs w:val="22"/>
        </w:rPr>
      </w:pPr>
      <w:r w:rsidRPr="00837133">
        <w:rPr>
          <w:rFonts w:ascii="Arial" w:hAnsi="Arial" w:cs="Arial"/>
          <w:sz w:val="22"/>
          <w:szCs w:val="22"/>
        </w:rPr>
        <w:t>rizik promene kreditnog rejtinga izdavaoca, odnosno rizik da i</w:t>
      </w:r>
      <w:r w:rsidR="00C94169" w:rsidRPr="00837133">
        <w:rPr>
          <w:rFonts w:ascii="Arial" w:hAnsi="Arial" w:cs="Arial"/>
          <w:sz w:val="22"/>
          <w:szCs w:val="22"/>
        </w:rPr>
        <w:t xml:space="preserve">zdavalac neće biti u mogućnosti </w:t>
      </w:r>
      <w:r w:rsidRPr="00837133">
        <w:rPr>
          <w:rFonts w:ascii="Arial" w:hAnsi="Arial" w:cs="Arial"/>
          <w:sz w:val="22"/>
          <w:szCs w:val="22"/>
        </w:rPr>
        <w:t>da podmiri svoje dospele obaveze</w:t>
      </w:r>
      <w:r w:rsidR="00564A5B" w:rsidRPr="00837133">
        <w:rPr>
          <w:rFonts w:ascii="Arial" w:hAnsi="Arial" w:cs="Arial"/>
          <w:sz w:val="22"/>
          <w:szCs w:val="22"/>
        </w:rPr>
        <w:t xml:space="preserve"> </w:t>
      </w:r>
      <w:r w:rsidRPr="00837133">
        <w:rPr>
          <w:rFonts w:ascii="Arial" w:hAnsi="Arial" w:cs="Arial"/>
          <w:sz w:val="22"/>
          <w:szCs w:val="22"/>
        </w:rPr>
        <w:t>na osnovu izdatih finansijskih instrumenata;</w:t>
      </w:r>
    </w:p>
    <w:p w14:paraId="01E7545A" w14:textId="77777777" w:rsidR="0004098B" w:rsidRPr="00837133" w:rsidRDefault="0004098B" w:rsidP="00791A74">
      <w:pPr>
        <w:pStyle w:val="Default"/>
        <w:numPr>
          <w:ilvl w:val="0"/>
          <w:numId w:val="22"/>
        </w:numPr>
        <w:spacing w:before="100" w:beforeAutospacing="1" w:line="276" w:lineRule="auto"/>
        <w:ind w:left="1530" w:hanging="325"/>
        <w:jc w:val="both"/>
        <w:rPr>
          <w:rFonts w:ascii="Arial" w:hAnsi="Arial" w:cs="Arial"/>
          <w:sz w:val="22"/>
          <w:szCs w:val="22"/>
        </w:rPr>
      </w:pPr>
      <w:r w:rsidRPr="00837133">
        <w:rPr>
          <w:rFonts w:ascii="Arial" w:hAnsi="Arial" w:cs="Arial"/>
          <w:sz w:val="22"/>
          <w:szCs w:val="22"/>
        </w:rPr>
        <w:t>rizik likvidnosti, obzirom da se instrumenti tržišta novca ne kotiraju na sekundarnim tržištima, te postoji verovatnoća da investitor neće moći da proda instrument, nego</w:t>
      </w:r>
      <w:r w:rsidR="00C91C4F" w:rsidRPr="00837133">
        <w:rPr>
          <w:rFonts w:ascii="Arial" w:hAnsi="Arial" w:cs="Arial"/>
          <w:sz w:val="22"/>
          <w:szCs w:val="22"/>
        </w:rPr>
        <w:t xml:space="preserve"> ga mora</w:t>
      </w:r>
      <w:r w:rsidRPr="00837133">
        <w:rPr>
          <w:rFonts w:ascii="Arial" w:hAnsi="Arial" w:cs="Arial"/>
          <w:sz w:val="22"/>
          <w:szCs w:val="22"/>
        </w:rPr>
        <w:t xml:space="preserve"> držati do dospeća;</w:t>
      </w:r>
    </w:p>
    <w:p w14:paraId="229BA6B9" w14:textId="77777777" w:rsidR="0004098B" w:rsidRPr="00837133" w:rsidRDefault="0004098B" w:rsidP="00791A74">
      <w:pPr>
        <w:pStyle w:val="Default"/>
        <w:numPr>
          <w:ilvl w:val="0"/>
          <w:numId w:val="22"/>
        </w:numPr>
        <w:spacing w:before="100" w:beforeAutospacing="1" w:line="276" w:lineRule="auto"/>
        <w:ind w:left="1530" w:hanging="325"/>
        <w:jc w:val="both"/>
        <w:rPr>
          <w:rFonts w:ascii="Arial" w:hAnsi="Arial" w:cs="Arial"/>
          <w:sz w:val="22"/>
          <w:szCs w:val="22"/>
        </w:rPr>
      </w:pPr>
      <w:r w:rsidRPr="00837133">
        <w:rPr>
          <w:rFonts w:ascii="Arial" w:hAnsi="Arial" w:cs="Arial"/>
          <w:sz w:val="22"/>
          <w:szCs w:val="22"/>
        </w:rPr>
        <w:t xml:space="preserve">rizik kursa, odnosno rizik da će se smanjiti vrednost instrumenta koji je denominovan u jednoj </w:t>
      </w:r>
      <w:r w:rsidR="00564A5B" w:rsidRPr="00837133">
        <w:rPr>
          <w:rFonts w:ascii="Arial" w:hAnsi="Arial" w:cs="Arial"/>
          <w:sz w:val="22"/>
          <w:szCs w:val="22"/>
        </w:rPr>
        <w:t>valuti</w:t>
      </w:r>
      <w:r w:rsidRPr="00837133">
        <w:rPr>
          <w:rFonts w:ascii="Arial" w:hAnsi="Arial" w:cs="Arial"/>
          <w:sz w:val="22"/>
          <w:szCs w:val="22"/>
        </w:rPr>
        <w:t xml:space="preserve"> ili uz valutnu klauzulu, a izražen u drugoj valuti usled promene kursa tih dveju valuta;</w:t>
      </w:r>
    </w:p>
    <w:p w14:paraId="4857D4DF" w14:textId="52254343" w:rsidR="0004098B" w:rsidRPr="00837133" w:rsidRDefault="0004098B" w:rsidP="00791A74">
      <w:pPr>
        <w:pStyle w:val="Default"/>
        <w:numPr>
          <w:ilvl w:val="0"/>
          <w:numId w:val="61"/>
        </w:numPr>
        <w:spacing w:before="100" w:beforeAutospacing="1" w:line="276" w:lineRule="auto"/>
        <w:ind w:left="1530"/>
        <w:jc w:val="both"/>
        <w:rPr>
          <w:rFonts w:ascii="Arial" w:hAnsi="Arial" w:cs="Arial"/>
          <w:sz w:val="22"/>
          <w:szCs w:val="22"/>
        </w:rPr>
      </w:pPr>
      <w:r w:rsidRPr="00837133">
        <w:rPr>
          <w:rFonts w:ascii="Arial" w:hAnsi="Arial" w:cs="Arial"/>
          <w:sz w:val="22"/>
          <w:szCs w:val="22"/>
        </w:rPr>
        <w:t>u poslovanju sa jedi</w:t>
      </w:r>
      <w:r w:rsidR="001F0040" w:rsidRPr="00837133">
        <w:rPr>
          <w:rFonts w:ascii="Arial" w:hAnsi="Arial" w:cs="Arial"/>
          <w:sz w:val="22"/>
          <w:szCs w:val="22"/>
        </w:rPr>
        <w:t>nica</w:t>
      </w:r>
      <w:r w:rsidRPr="00837133">
        <w:rPr>
          <w:rFonts w:ascii="Arial" w:hAnsi="Arial" w:cs="Arial"/>
          <w:sz w:val="22"/>
          <w:szCs w:val="22"/>
        </w:rPr>
        <w:t>ma kolektivnog investiranja (investicionim jedinicama):</w:t>
      </w:r>
    </w:p>
    <w:p w14:paraId="62D58ABA" w14:textId="77777777" w:rsidR="003301D0" w:rsidRPr="00837133" w:rsidRDefault="0004098B" w:rsidP="00791A74">
      <w:pPr>
        <w:pStyle w:val="Default"/>
        <w:numPr>
          <w:ilvl w:val="0"/>
          <w:numId w:val="23"/>
        </w:numPr>
        <w:tabs>
          <w:tab w:val="clear" w:pos="1065"/>
        </w:tabs>
        <w:spacing w:before="100" w:beforeAutospacing="1" w:line="276" w:lineRule="auto"/>
        <w:ind w:left="1530" w:hanging="211"/>
        <w:jc w:val="both"/>
        <w:rPr>
          <w:rFonts w:ascii="Arial" w:hAnsi="Arial" w:cs="Arial"/>
          <w:sz w:val="22"/>
          <w:szCs w:val="22"/>
        </w:rPr>
      </w:pPr>
      <w:r w:rsidRPr="00837133">
        <w:rPr>
          <w:rFonts w:ascii="Arial" w:hAnsi="Arial" w:cs="Arial"/>
          <w:sz w:val="22"/>
          <w:szCs w:val="22"/>
        </w:rPr>
        <w:t>valutni rizik, odnosno rizik koji može da proistekne iz činjenice da imovinu fonda može da čini imovina denominovana u različitim valutama, pa se može dogoditi</w:t>
      </w:r>
      <w:r w:rsidR="00564A5B" w:rsidRPr="00837133">
        <w:rPr>
          <w:rFonts w:ascii="Arial" w:hAnsi="Arial" w:cs="Arial"/>
          <w:sz w:val="22"/>
          <w:szCs w:val="22"/>
        </w:rPr>
        <w:t xml:space="preserve"> </w:t>
      </w:r>
      <w:r w:rsidRPr="00837133">
        <w:rPr>
          <w:rFonts w:ascii="Arial" w:hAnsi="Arial" w:cs="Arial"/>
          <w:sz w:val="22"/>
          <w:szCs w:val="22"/>
        </w:rPr>
        <w:t>depresijacija (rast kursa) ili apresijacija (pad kursa) tih valuta, što može da utiče na rast ili pad vrednosti udela u fondu;</w:t>
      </w:r>
    </w:p>
    <w:p w14:paraId="1BFDEA39" w14:textId="77777777" w:rsidR="00260803" w:rsidRPr="00837133" w:rsidRDefault="0004098B" w:rsidP="00791A74">
      <w:pPr>
        <w:pStyle w:val="Default"/>
        <w:numPr>
          <w:ilvl w:val="0"/>
          <w:numId w:val="23"/>
        </w:numPr>
        <w:tabs>
          <w:tab w:val="clear" w:pos="1065"/>
        </w:tabs>
        <w:spacing w:before="100" w:beforeAutospacing="1" w:line="276" w:lineRule="auto"/>
        <w:ind w:left="1530" w:hanging="211"/>
        <w:jc w:val="both"/>
        <w:rPr>
          <w:rFonts w:ascii="Arial" w:hAnsi="Arial" w:cs="Arial"/>
          <w:sz w:val="22"/>
          <w:szCs w:val="22"/>
        </w:rPr>
      </w:pPr>
      <w:r w:rsidRPr="00837133">
        <w:rPr>
          <w:rFonts w:ascii="Arial" w:hAnsi="Arial" w:cs="Arial"/>
          <w:sz w:val="22"/>
          <w:szCs w:val="22"/>
        </w:rPr>
        <w:t>tržišni rizik, odnosno rizik da imovina fonda koja je uložena u finansijske instrumente kojima se trguje na tržištima izgubi na vrednosti usled pada cena na tržištukreditni rizik, odnosno rizik da izdavalac u čiju imovinu je uložena imovina fonda ne može da ispuni svoje finansijske obaveze, što dovodi do pada vrednos</w:t>
      </w:r>
      <w:r w:rsidR="00564A5B" w:rsidRPr="00837133">
        <w:rPr>
          <w:rFonts w:ascii="Arial" w:hAnsi="Arial" w:cs="Arial"/>
          <w:sz w:val="22"/>
          <w:szCs w:val="22"/>
        </w:rPr>
        <w:t>t</w:t>
      </w:r>
      <w:r w:rsidRPr="00837133">
        <w:rPr>
          <w:rFonts w:ascii="Arial" w:hAnsi="Arial" w:cs="Arial"/>
          <w:sz w:val="22"/>
          <w:szCs w:val="22"/>
        </w:rPr>
        <w:t>i imovine fonda</w:t>
      </w:r>
      <w:r w:rsidR="00260803" w:rsidRPr="00837133">
        <w:rPr>
          <w:rFonts w:ascii="Arial" w:hAnsi="Arial" w:cs="Arial"/>
          <w:sz w:val="22"/>
          <w:szCs w:val="22"/>
        </w:rPr>
        <w:t>;</w:t>
      </w:r>
    </w:p>
    <w:p w14:paraId="49B34AF8" w14:textId="1E8629CA" w:rsidR="0004098B" w:rsidRPr="00837133" w:rsidRDefault="0004098B" w:rsidP="00791A74">
      <w:pPr>
        <w:pStyle w:val="Default"/>
        <w:numPr>
          <w:ilvl w:val="0"/>
          <w:numId w:val="23"/>
        </w:numPr>
        <w:tabs>
          <w:tab w:val="clear" w:pos="1065"/>
        </w:tabs>
        <w:spacing w:before="100" w:beforeAutospacing="1" w:line="276" w:lineRule="auto"/>
        <w:ind w:left="1530" w:hanging="211"/>
        <w:jc w:val="both"/>
        <w:rPr>
          <w:rFonts w:ascii="Arial" w:hAnsi="Arial" w:cs="Arial"/>
          <w:sz w:val="22"/>
          <w:szCs w:val="22"/>
        </w:rPr>
      </w:pPr>
      <w:r w:rsidRPr="00837133">
        <w:rPr>
          <w:rFonts w:ascii="Arial" w:hAnsi="Arial" w:cs="Arial"/>
          <w:sz w:val="22"/>
          <w:szCs w:val="22"/>
        </w:rPr>
        <w:t xml:space="preserve">rizik likvidnosti, odnosno rizik da fond neće moći da brzo proda finansijske instrumente po ceni koja </w:t>
      </w:r>
      <w:r w:rsidR="00564A5B" w:rsidRPr="00837133">
        <w:rPr>
          <w:rFonts w:ascii="Arial" w:hAnsi="Arial" w:cs="Arial"/>
          <w:sz w:val="22"/>
          <w:szCs w:val="22"/>
        </w:rPr>
        <w:t xml:space="preserve">je </w:t>
      </w:r>
      <w:r w:rsidRPr="00837133">
        <w:rPr>
          <w:rFonts w:ascii="Arial" w:hAnsi="Arial" w:cs="Arial"/>
          <w:sz w:val="22"/>
          <w:szCs w:val="22"/>
        </w:rPr>
        <w:t>približna fer ceni, ili neće moći da proda željenu količinu finansijskih instrumenata.</w:t>
      </w:r>
    </w:p>
    <w:p w14:paraId="7E4FE6FA" w14:textId="770F5D40" w:rsidR="0004098B" w:rsidRPr="00837133" w:rsidRDefault="0004098B" w:rsidP="00E00C13">
      <w:pPr>
        <w:spacing w:before="100" w:beforeAutospacing="1" w:after="0"/>
        <w:jc w:val="both"/>
        <w:rPr>
          <w:rFonts w:ascii="Arial" w:hAnsi="Arial" w:cs="Arial"/>
        </w:rPr>
      </w:pPr>
      <w:r w:rsidRPr="00837133">
        <w:rPr>
          <w:rFonts w:ascii="Arial" w:hAnsi="Arial" w:cs="Arial"/>
        </w:rPr>
        <w:t>Društvo u svom poslovanju ograničava svoju odgovornost isključivo na stvarno nastalu novčanu štetu</w:t>
      </w:r>
      <w:r w:rsidR="00624BD3" w:rsidRPr="00837133">
        <w:rPr>
          <w:rFonts w:ascii="Arial" w:hAnsi="Arial" w:cs="Arial"/>
        </w:rPr>
        <w:t xml:space="preserve"> klijentu</w:t>
      </w:r>
      <w:r w:rsidRPr="00837133">
        <w:rPr>
          <w:rFonts w:ascii="Arial" w:hAnsi="Arial" w:cs="Arial"/>
        </w:rPr>
        <w:t xml:space="preserve"> kao</w:t>
      </w:r>
      <w:r w:rsidR="009723F7" w:rsidRPr="00837133">
        <w:rPr>
          <w:rFonts w:ascii="Arial" w:hAnsi="Arial" w:cs="Arial"/>
        </w:rPr>
        <w:t xml:space="preserve"> posledicu propuštanja ili</w:t>
      </w:r>
      <w:r w:rsidR="004C4E91" w:rsidRPr="00837133">
        <w:rPr>
          <w:rFonts w:ascii="Arial" w:hAnsi="Arial" w:cs="Arial"/>
        </w:rPr>
        <w:t xml:space="preserve"> radnji Društv</w:t>
      </w:r>
      <w:r w:rsidR="009723F7" w:rsidRPr="00837133">
        <w:rPr>
          <w:rFonts w:ascii="Arial" w:hAnsi="Arial" w:cs="Arial"/>
        </w:rPr>
        <w:t>a odnosno zaposlenih lica u Društvu</w:t>
      </w:r>
      <w:r w:rsidR="004C4E91" w:rsidRPr="00837133">
        <w:rPr>
          <w:rFonts w:ascii="Arial" w:hAnsi="Arial" w:cs="Arial"/>
        </w:rPr>
        <w:t>.</w:t>
      </w:r>
      <w:r w:rsidRPr="00837133">
        <w:rPr>
          <w:rFonts w:ascii="Arial" w:hAnsi="Arial" w:cs="Arial"/>
        </w:rPr>
        <w:t xml:space="preserve"> </w:t>
      </w:r>
    </w:p>
    <w:p w14:paraId="5A5D11AF" w14:textId="23796A92" w:rsidR="0004098B" w:rsidRPr="00837133" w:rsidRDefault="0004098B" w:rsidP="00E00C13">
      <w:pPr>
        <w:spacing w:before="100" w:beforeAutospacing="1" w:after="0"/>
        <w:jc w:val="both"/>
        <w:rPr>
          <w:rFonts w:ascii="Arial" w:hAnsi="Arial" w:cs="Arial"/>
        </w:rPr>
      </w:pPr>
      <w:r w:rsidRPr="00837133">
        <w:rPr>
          <w:rFonts w:ascii="Arial" w:hAnsi="Arial" w:cs="Arial"/>
        </w:rPr>
        <w:t>Društvo ne odgovara za gubitke klijenta koji su nastali usled nastupanja bilo kojeg od navedenih rizika ili drugih rizika koji nisu posebno navedeni, a odnose se na višu silu (politički nemiri, prirodne katastrofe, ogran</w:t>
      </w:r>
      <w:r w:rsidR="00564A5B" w:rsidRPr="00837133">
        <w:rPr>
          <w:rFonts w:ascii="Arial" w:hAnsi="Arial" w:cs="Arial"/>
        </w:rPr>
        <w:t>ičenja ili zabrane nastalih</w:t>
      </w:r>
      <w:r w:rsidRPr="00837133">
        <w:rPr>
          <w:rFonts w:ascii="Arial" w:hAnsi="Arial" w:cs="Arial"/>
        </w:rPr>
        <w:t xml:space="preserve"> odlukama Vlade, pravilima tržišta, štrajkovima, usled radnji i/ili propuštanja trećih lica, ili radnji samog klijenta, </w:t>
      </w:r>
      <w:r w:rsidR="004D59F0" w:rsidRPr="00837133">
        <w:rPr>
          <w:rFonts w:ascii="Arial" w:hAnsi="Arial" w:cs="Arial"/>
        </w:rPr>
        <w:t xml:space="preserve">promena </w:t>
      </w:r>
      <w:r w:rsidRPr="00837133">
        <w:rPr>
          <w:rFonts w:ascii="Arial" w:hAnsi="Arial" w:cs="Arial"/>
        </w:rPr>
        <w:t>poreskih obaveza, a bez uti</w:t>
      </w:r>
      <w:r w:rsidR="00564A5B" w:rsidRPr="00837133">
        <w:rPr>
          <w:rFonts w:ascii="Arial" w:hAnsi="Arial" w:cs="Arial"/>
        </w:rPr>
        <w:t xml:space="preserve">caja Društva na nastanak </w:t>
      </w:r>
      <w:r w:rsidRPr="00837133">
        <w:rPr>
          <w:rFonts w:ascii="Arial" w:hAnsi="Arial" w:cs="Arial"/>
        </w:rPr>
        <w:t xml:space="preserve">gubitka </w:t>
      </w:r>
      <w:r w:rsidR="004D59F0" w:rsidRPr="00837133">
        <w:rPr>
          <w:rFonts w:ascii="Arial" w:hAnsi="Arial" w:cs="Arial"/>
        </w:rPr>
        <w:t xml:space="preserve">za </w:t>
      </w:r>
      <w:r w:rsidR="00564A5B" w:rsidRPr="00837133">
        <w:rPr>
          <w:rFonts w:ascii="Arial" w:hAnsi="Arial" w:cs="Arial"/>
        </w:rPr>
        <w:t xml:space="preserve">klijenta </w:t>
      </w:r>
      <w:r w:rsidRPr="00837133">
        <w:rPr>
          <w:rFonts w:ascii="Arial" w:hAnsi="Arial" w:cs="Arial"/>
        </w:rPr>
        <w:t>i dr.</w:t>
      </w:r>
      <w:r w:rsidR="004D59F0" w:rsidRPr="00837133">
        <w:rPr>
          <w:rFonts w:ascii="Arial" w:hAnsi="Arial" w:cs="Arial"/>
        </w:rPr>
        <w:t xml:space="preserve"> rizici na koje Društvo ne može da utiče</w:t>
      </w:r>
      <w:r w:rsidRPr="00837133">
        <w:rPr>
          <w:rFonts w:ascii="Arial" w:hAnsi="Arial" w:cs="Arial"/>
        </w:rPr>
        <w:t>).</w:t>
      </w:r>
    </w:p>
    <w:p w14:paraId="1F88D41C" w14:textId="2E0A82EF" w:rsidR="00624BD3" w:rsidRPr="00837133" w:rsidRDefault="0004098B" w:rsidP="00260803">
      <w:pPr>
        <w:spacing w:before="100" w:beforeAutospacing="1" w:after="0"/>
        <w:jc w:val="both"/>
        <w:rPr>
          <w:rFonts w:ascii="Arial" w:hAnsi="Arial" w:cs="Arial"/>
        </w:rPr>
      </w:pPr>
      <w:r w:rsidRPr="00837133">
        <w:rPr>
          <w:rFonts w:ascii="Arial" w:hAnsi="Arial" w:cs="Arial"/>
        </w:rPr>
        <w:t>Društvo takođe ne odgovara za štetu ili gubitke koji su nastali za klijenta iz razloga što blagovremeno nije obavestio Društvo o promeni svojih kontakt podataka, o promeni lica ovlašćenih za zastupanje, odnosno opozivu i/ili promeni punomoćnika, za radnje klijentovog punomoćnika i njegove odluke da kupi i/ili proda finansijske instrumente u ime i za račun klijenta.</w:t>
      </w:r>
    </w:p>
    <w:p w14:paraId="6738FFF4" w14:textId="644DDD05" w:rsidR="009E2F80" w:rsidRPr="00837133" w:rsidRDefault="009E2F80" w:rsidP="00260803">
      <w:pPr>
        <w:pStyle w:val="Default"/>
        <w:spacing w:before="100" w:beforeAutospacing="1" w:line="276" w:lineRule="auto"/>
        <w:jc w:val="both"/>
        <w:rPr>
          <w:rFonts w:ascii="Arial" w:hAnsi="Arial" w:cs="Arial"/>
          <w:b/>
          <w:caps/>
          <w:sz w:val="22"/>
          <w:szCs w:val="22"/>
        </w:rPr>
      </w:pPr>
      <w:r w:rsidRPr="00837133">
        <w:rPr>
          <w:rFonts w:ascii="Arial" w:hAnsi="Arial" w:cs="Arial"/>
          <w:b/>
          <w:caps/>
          <w:sz w:val="22"/>
          <w:szCs w:val="22"/>
        </w:rPr>
        <w:lastRenderedPageBreak/>
        <w:t>V</w:t>
      </w:r>
      <w:r w:rsidR="00843D79" w:rsidRPr="00837133">
        <w:rPr>
          <w:rFonts w:ascii="Arial" w:hAnsi="Arial" w:cs="Arial"/>
          <w:b/>
          <w:caps/>
          <w:sz w:val="22"/>
          <w:szCs w:val="22"/>
        </w:rPr>
        <w:t>I</w:t>
      </w:r>
      <w:r w:rsidRPr="00837133">
        <w:rPr>
          <w:rFonts w:ascii="Arial" w:hAnsi="Arial" w:cs="Arial"/>
          <w:b/>
          <w:caps/>
          <w:sz w:val="22"/>
          <w:szCs w:val="22"/>
        </w:rPr>
        <w:t xml:space="preserve"> informacije koje se </w:t>
      </w:r>
      <w:r w:rsidR="00E37BFF" w:rsidRPr="00837133">
        <w:rPr>
          <w:rFonts w:ascii="Arial" w:hAnsi="Arial" w:cs="Arial"/>
          <w:b/>
          <w:caps/>
          <w:sz w:val="22"/>
          <w:szCs w:val="22"/>
        </w:rPr>
        <w:t xml:space="preserve">PRUŽAJU KLIJENTIMA </w:t>
      </w:r>
    </w:p>
    <w:p w14:paraId="37CE3FF0" w14:textId="51870AE7" w:rsidR="00E37BFF" w:rsidRPr="009E11C3" w:rsidRDefault="00E37BFF" w:rsidP="009E11C3">
      <w:pPr>
        <w:numPr>
          <w:ilvl w:val="3"/>
          <w:numId w:val="12"/>
        </w:numPr>
        <w:tabs>
          <w:tab w:val="left" w:pos="426"/>
        </w:tabs>
        <w:autoSpaceDE w:val="0"/>
        <w:autoSpaceDN w:val="0"/>
        <w:adjustRightInd w:val="0"/>
        <w:spacing w:before="100" w:beforeAutospacing="1" w:after="0"/>
        <w:ind w:hanging="2880"/>
        <w:rPr>
          <w:rFonts w:ascii="Arial" w:hAnsi="Arial" w:cs="Arial"/>
          <w:b/>
        </w:rPr>
      </w:pPr>
      <w:r w:rsidRPr="00837133">
        <w:rPr>
          <w:rFonts w:ascii="Arial" w:hAnsi="Arial" w:cs="Arial"/>
          <w:b/>
        </w:rPr>
        <w:t xml:space="preserve">Informacije koje se posebno pružaju malim </w:t>
      </w:r>
      <w:r w:rsidR="009E11C3">
        <w:rPr>
          <w:rFonts w:ascii="Arial" w:hAnsi="Arial" w:cs="Arial"/>
          <w:b/>
        </w:rPr>
        <w:t>investitorima</w:t>
      </w:r>
    </w:p>
    <w:p w14:paraId="7E7798E6" w14:textId="3BDA486B" w:rsidR="008F5FFD" w:rsidRPr="00837133" w:rsidRDefault="00274906" w:rsidP="00E00C13">
      <w:pPr>
        <w:autoSpaceDE w:val="0"/>
        <w:autoSpaceDN w:val="0"/>
        <w:adjustRightInd w:val="0"/>
        <w:spacing w:before="100" w:beforeAutospacing="1" w:after="0"/>
        <w:jc w:val="center"/>
        <w:rPr>
          <w:rFonts w:ascii="Arial" w:hAnsi="Arial" w:cs="Arial"/>
        </w:rPr>
      </w:pPr>
      <w:r w:rsidRPr="00837133">
        <w:rPr>
          <w:rFonts w:ascii="Arial" w:hAnsi="Arial" w:cs="Arial"/>
        </w:rPr>
        <w:t xml:space="preserve">Član </w:t>
      </w:r>
      <w:r w:rsidR="00F72FD2" w:rsidRPr="00837133">
        <w:rPr>
          <w:rFonts w:ascii="Arial" w:hAnsi="Arial" w:cs="Arial"/>
        </w:rPr>
        <w:t>32</w:t>
      </w:r>
      <w:r w:rsidR="008F5FFD" w:rsidRPr="00837133">
        <w:rPr>
          <w:rFonts w:ascii="Arial" w:hAnsi="Arial" w:cs="Arial"/>
        </w:rPr>
        <w:t>.</w:t>
      </w:r>
    </w:p>
    <w:p w14:paraId="4D31B108" w14:textId="40190BC2" w:rsidR="009E2F80" w:rsidRPr="00837133" w:rsidRDefault="003A120F" w:rsidP="00260803">
      <w:pPr>
        <w:autoSpaceDE w:val="0"/>
        <w:autoSpaceDN w:val="0"/>
        <w:adjustRightInd w:val="0"/>
        <w:spacing w:before="100" w:beforeAutospacing="1" w:after="0"/>
        <w:jc w:val="both"/>
        <w:rPr>
          <w:rFonts w:ascii="Arial" w:hAnsi="Arial" w:cs="Arial"/>
        </w:rPr>
      </w:pPr>
      <w:r w:rsidRPr="00837133">
        <w:rPr>
          <w:rFonts w:ascii="Arial" w:hAnsi="Arial" w:cs="Arial"/>
        </w:rPr>
        <w:t>D</w:t>
      </w:r>
      <w:r w:rsidR="009E2F80" w:rsidRPr="00837133">
        <w:rPr>
          <w:rFonts w:ascii="Arial" w:hAnsi="Arial" w:cs="Arial"/>
        </w:rPr>
        <w:t xml:space="preserve">ruštvo je dužno, da pre zaključenja ugovora, odnosno pružanja usluga malom klijentu </w:t>
      </w:r>
      <w:r w:rsidR="00AC70EC" w:rsidRPr="00837133">
        <w:rPr>
          <w:rFonts w:ascii="Arial" w:hAnsi="Arial" w:cs="Arial"/>
        </w:rPr>
        <w:t xml:space="preserve">ili potencijalnom malom klijentu, </w:t>
      </w:r>
      <w:r w:rsidR="009E2F80" w:rsidRPr="00837133">
        <w:rPr>
          <w:rFonts w:ascii="Arial" w:hAnsi="Arial" w:cs="Arial"/>
        </w:rPr>
        <w:t xml:space="preserve">putem internet stranice, odnosno trajnog </w:t>
      </w:r>
      <w:r w:rsidR="00AC70EC" w:rsidRPr="00837133">
        <w:rPr>
          <w:rFonts w:ascii="Arial" w:hAnsi="Arial" w:cs="Arial"/>
        </w:rPr>
        <w:t>nosača podataka</w:t>
      </w:r>
      <w:r w:rsidR="009E2F80" w:rsidRPr="00837133">
        <w:rPr>
          <w:rFonts w:ascii="Arial" w:hAnsi="Arial" w:cs="Arial"/>
        </w:rPr>
        <w:t xml:space="preserve">, pruži informacije </w:t>
      </w:r>
      <w:r w:rsidR="00392D1A" w:rsidRPr="00837133">
        <w:rPr>
          <w:rFonts w:ascii="Arial" w:hAnsi="Arial" w:cs="Arial"/>
        </w:rPr>
        <w:t xml:space="preserve">u sadržaju i na način propisan aktima Komisije za hartije od vrednosti </w:t>
      </w:r>
      <w:r w:rsidR="009E2F80" w:rsidRPr="00837133">
        <w:rPr>
          <w:rFonts w:ascii="Arial" w:hAnsi="Arial" w:cs="Arial"/>
        </w:rPr>
        <w:t>o:</w:t>
      </w:r>
    </w:p>
    <w:p w14:paraId="066154F4" w14:textId="0A7A6F5B" w:rsidR="009E2F80" w:rsidRPr="00837133" w:rsidRDefault="008231CC" w:rsidP="0044512F">
      <w:pPr>
        <w:pStyle w:val="ListParagraph"/>
        <w:numPr>
          <w:ilvl w:val="2"/>
          <w:numId w:val="62"/>
        </w:numPr>
        <w:autoSpaceDE w:val="0"/>
        <w:autoSpaceDN w:val="0"/>
        <w:adjustRightInd w:val="0"/>
        <w:spacing w:before="100" w:beforeAutospacing="1" w:after="0"/>
        <w:jc w:val="both"/>
        <w:rPr>
          <w:rFonts w:ascii="Arial" w:hAnsi="Arial" w:cs="Arial"/>
        </w:rPr>
      </w:pPr>
      <w:r w:rsidRPr="00837133">
        <w:rPr>
          <w:rFonts w:ascii="Arial" w:hAnsi="Arial" w:cs="Arial"/>
        </w:rPr>
        <w:t>Društvu i uslugama koje D</w:t>
      </w:r>
      <w:r w:rsidR="009E2F80" w:rsidRPr="00837133">
        <w:rPr>
          <w:rFonts w:ascii="Arial" w:hAnsi="Arial" w:cs="Arial"/>
        </w:rPr>
        <w:t>ruštvo pruža;</w:t>
      </w:r>
    </w:p>
    <w:p w14:paraId="5F04CE55" w14:textId="55075E69" w:rsidR="009E2F80" w:rsidRPr="00837133" w:rsidRDefault="009E2F80" w:rsidP="0044512F">
      <w:pPr>
        <w:pStyle w:val="ListParagraph"/>
        <w:numPr>
          <w:ilvl w:val="2"/>
          <w:numId w:val="62"/>
        </w:numPr>
        <w:autoSpaceDE w:val="0"/>
        <w:autoSpaceDN w:val="0"/>
        <w:adjustRightInd w:val="0"/>
        <w:spacing w:before="100" w:beforeAutospacing="1" w:after="0"/>
        <w:jc w:val="both"/>
        <w:rPr>
          <w:rFonts w:ascii="Arial" w:hAnsi="Arial" w:cs="Arial"/>
        </w:rPr>
      </w:pPr>
      <w:r w:rsidRPr="00837133">
        <w:rPr>
          <w:rFonts w:ascii="Arial" w:hAnsi="Arial" w:cs="Arial"/>
        </w:rPr>
        <w:t>finansijskim instrumentima;</w:t>
      </w:r>
    </w:p>
    <w:p w14:paraId="566C8DD6" w14:textId="650DCCAD" w:rsidR="009E2F80" w:rsidRPr="00837133" w:rsidRDefault="009E2F80" w:rsidP="0044512F">
      <w:pPr>
        <w:pStyle w:val="ListParagraph"/>
        <w:numPr>
          <w:ilvl w:val="2"/>
          <w:numId w:val="62"/>
        </w:numPr>
        <w:autoSpaceDE w:val="0"/>
        <w:autoSpaceDN w:val="0"/>
        <w:adjustRightInd w:val="0"/>
        <w:spacing w:before="100" w:beforeAutospacing="1" w:after="0"/>
        <w:jc w:val="both"/>
        <w:rPr>
          <w:rFonts w:ascii="Arial" w:hAnsi="Arial" w:cs="Arial"/>
        </w:rPr>
      </w:pPr>
      <w:r w:rsidRPr="00837133">
        <w:rPr>
          <w:rFonts w:ascii="Arial" w:hAnsi="Arial" w:cs="Arial"/>
        </w:rPr>
        <w:t>zaštiti finansijskih instrumenata i novčanih sredstava klijenta;</w:t>
      </w:r>
    </w:p>
    <w:p w14:paraId="1D8A275B" w14:textId="3F4EB5BB" w:rsidR="009E2F80" w:rsidRPr="00837133" w:rsidRDefault="009E2F80" w:rsidP="0044512F">
      <w:pPr>
        <w:pStyle w:val="ListParagraph"/>
        <w:numPr>
          <w:ilvl w:val="2"/>
          <w:numId w:val="62"/>
        </w:numPr>
        <w:autoSpaceDE w:val="0"/>
        <w:autoSpaceDN w:val="0"/>
        <w:adjustRightInd w:val="0"/>
        <w:spacing w:before="100" w:beforeAutospacing="1" w:after="0"/>
        <w:jc w:val="both"/>
        <w:rPr>
          <w:rFonts w:ascii="Arial" w:hAnsi="Arial" w:cs="Arial"/>
        </w:rPr>
      </w:pPr>
      <w:r w:rsidRPr="00837133">
        <w:rPr>
          <w:rFonts w:ascii="Arial" w:hAnsi="Arial" w:cs="Arial"/>
        </w:rPr>
        <w:t>troškovima i naknadama.</w:t>
      </w:r>
    </w:p>
    <w:p w14:paraId="58149504" w14:textId="628C7903" w:rsidR="00274906" w:rsidRPr="00837133" w:rsidRDefault="00274906" w:rsidP="00260803">
      <w:pPr>
        <w:autoSpaceDE w:val="0"/>
        <w:autoSpaceDN w:val="0"/>
        <w:adjustRightInd w:val="0"/>
        <w:spacing w:before="100" w:beforeAutospacing="1" w:after="0"/>
        <w:jc w:val="both"/>
        <w:rPr>
          <w:rFonts w:ascii="Arial" w:hAnsi="Arial" w:cs="Arial"/>
        </w:rPr>
      </w:pPr>
      <w:r w:rsidRPr="00837133">
        <w:rPr>
          <w:rFonts w:ascii="Arial" w:hAnsi="Arial" w:cs="Arial"/>
        </w:rPr>
        <w:t>Informacije iz stava 1. ovog člana Društvo</w:t>
      </w:r>
      <w:r w:rsidR="00654D09" w:rsidRPr="00837133">
        <w:rPr>
          <w:rFonts w:ascii="Arial" w:hAnsi="Arial" w:cs="Arial"/>
        </w:rPr>
        <w:t xml:space="preserve"> </w:t>
      </w:r>
      <w:r w:rsidRPr="00837133">
        <w:rPr>
          <w:rFonts w:ascii="Arial" w:hAnsi="Arial" w:cs="Arial"/>
        </w:rPr>
        <w:t>pruža u formi standardizovanog dokumenta</w:t>
      </w:r>
      <w:r w:rsidR="00654D09" w:rsidRPr="00837133">
        <w:rPr>
          <w:rFonts w:ascii="Arial" w:hAnsi="Arial" w:cs="Arial"/>
        </w:rPr>
        <w:t xml:space="preserve"> pod nazivom: </w:t>
      </w:r>
      <w:r w:rsidR="009723F7" w:rsidRPr="00837133">
        <w:rPr>
          <w:rFonts w:ascii="Arial" w:hAnsi="Arial" w:cs="Arial"/>
        </w:rPr>
        <w:t>"</w:t>
      </w:r>
      <w:r w:rsidR="00654D09" w:rsidRPr="00837133">
        <w:rPr>
          <w:rFonts w:ascii="Arial" w:hAnsi="Arial" w:cs="Arial"/>
        </w:rPr>
        <w:t xml:space="preserve">Informacije koje se pružaju malom </w:t>
      </w:r>
      <w:r w:rsidR="00260803" w:rsidRPr="00837133">
        <w:rPr>
          <w:rFonts w:ascii="Arial" w:hAnsi="Arial" w:cs="Arial"/>
        </w:rPr>
        <w:t>investitoru</w:t>
      </w:r>
      <w:r w:rsidR="009723F7" w:rsidRPr="00837133">
        <w:rPr>
          <w:rFonts w:ascii="Arial" w:hAnsi="Arial" w:cs="Arial"/>
        </w:rPr>
        <w:t>"</w:t>
      </w:r>
      <w:r w:rsidR="00654D09" w:rsidRPr="00837133">
        <w:rPr>
          <w:rFonts w:ascii="Arial" w:hAnsi="Arial" w:cs="Arial"/>
        </w:rPr>
        <w:t>.</w:t>
      </w:r>
    </w:p>
    <w:p w14:paraId="734AF203" w14:textId="62C5290C" w:rsidR="009E2F80" w:rsidRPr="00837133" w:rsidRDefault="003A120F" w:rsidP="00B550AE">
      <w:pPr>
        <w:autoSpaceDE w:val="0"/>
        <w:autoSpaceDN w:val="0"/>
        <w:adjustRightInd w:val="0"/>
        <w:spacing w:before="100" w:beforeAutospacing="1" w:after="0"/>
        <w:jc w:val="both"/>
        <w:rPr>
          <w:rFonts w:ascii="Arial" w:hAnsi="Arial" w:cs="Arial"/>
        </w:rPr>
      </w:pPr>
      <w:r w:rsidRPr="00837133">
        <w:rPr>
          <w:rFonts w:ascii="Arial" w:hAnsi="Arial" w:cs="Arial"/>
        </w:rPr>
        <w:t>D</w:t>
      </w:r>
      <w:r w:rsidR="009E2F80" w:rsidRPr="00837133">
        <w:rPr>
          <w:rFonts w:ascii="Arial" w:hAnsi="Arial" w:cs="Arial"/>
        </w:rPr>
        <w:t>ruštvo je dužno da klijenta i potencijalnog klijenta blagovremeno obavesti o svakoj značajnoj promeni informacija navedenih u stavu 1. ovog člana.</w:t>
      </w:r>
    </w:p>
    <w:p w14:paraId="522AEA7C" w14:textId="308E575A" w:rsidR="00CB5C82" w:rsidRPr="00837133" w:rsidRDefault="00654D09" w:rsidP="00B550AE">
      <w:pPr>
        <w:numPr>
          <w:ilvl w:val="3"/>
          <w:numId w:val="12"/>
        </w:numPr>
        <w:tabs>
          <w:tab w:val="left" w:pos="426"/>
        </w:tabs>
        <w:autoSpaceDE w:val="0"/>
        <w:autoSpaceDN w:val="0"/>
        <w:adjustRightInd w:val="0"/>
        <w:spacing w:before="100" w:beforeAutospacing="1" w:after="0"/>
        <w:ind w:left="0" w:firstLine="0"/>
        <w:rPr>
          <w:rFonts w:ascii="Arial" w:hAnsi="Arial" w:cs="Arial"/>
          <w:b/>
        </w:rPr>
      </w:pPr>
      <w:r w:rsidRPr="00837133">
        <w:rPr>
          <w:rFonts w:ascii="Arial" w:hAnsi="Arial" w:cs="Arial"/>
          <w:b/>
        </w:rPr>
        <w:t>Druge i</w:t>
      </w:r>
      <w:r w:rsidR="00CB5C82" w:rsidRPr="00837133">
        <w:rPr>
          <w:rFonts w:ascii="Arial" w:hAnsi="Arial" w:cs="Arial"/>
          <w:b/>
        </w:rPr>
        <w:t xml:space="preserve">nformacije koje se pružaju </w:t>
      </w:r>
      <w:r w:rsidRPr="00837133">
        <w:rPr>
          <w:rFonts w:ascii="Arial" w:hAnsi="Arial" w:cs="Arial"/>
          <w:b/>
        </w:rPr>
        <w:t>klijentu</w:t>
      </w:r>
    </w:p>
    <w:p w14:paraId="53727083" w14:textId="1BE4F7FB" w:rsidR="00CB5C82" w:rsidRPr="00837133" w:rsidRDefault="00B75677" w:rsidP="00E00C13">
      <w:pPr>
        <w:autoSpaceDE w:val="0"/>
        <w:autoSpaceDN w:val="0"/>
        <w:adjustRightInd w:val="0"/>
        <w:spacing w:before="100" w:beforeAutospacing="1" w:after="0"/>
        <w:jc w:val="center"/>
        <w:rPr>
          <w:rFonts w:ascii="Arial" w:hAnsi="Arial" w:cs="Arial"/>
        </w:rPr>
      </w:pPr>
      <w:r w:rsidRPr="00837133">
        <w:rPr>
          <w:rFonts w:ascii="Arial" w:hAnsi="Arial" w:cs="Arial"/>
        </w:rPr>
        <w:t xml:space="preserve">Član </w:t>
      </w:r>
      <w:r w:rsidR="00F72FD2" w:rsidRPr="00837133">
        <w:rPr>
          <w:rFonts w:ascii="Arial" w:hAnsi="Arial" w:cs="Arial"/>
        </w:rPr>
        <w:t>33</w:t>
      </w:r>
      <w:r w:rsidR="00CB5C82" w:rsidRPr="00837133">
        <w:rPr>
          <w:rFonts w:ascii="Arial" w:hAnsi="Arial" w:cs="Arial"/>
        </w:rPr>
        <w:t>.</w:t>
      </w:r>
    </w:p>
    <w:p w14:paraId="5903B4A6" w14:textId="312F07A1" w:rsidR="00B75677" w:rsidRPr="00837133" w:rsidRDefault="00CB5C82" w:rsidP="00B550AE">
      <w:pPr>
        <w:autoSpaceDE w:val="0"/>
        <w:autoSpaceDN w:val="0"/>
        <w:adjustRightInd w:val="0"/>
        <w:spacing w:before="100" w:beforeAutospacing="1" w:after="0"/>
        <w:jc w:val="both"/>
        <w:rPr>
          <w:rFonts w:ascii="Arial" w:hAnsi="Arial" w:cs="Arial"/>
        </w:rPr>
      </w:pPr>
      <w:r w:rsidRPr="00837133">
        <w:rPr>
          <w:rFonts w:ascii="Arial" w:hAnsi="Arial" w:cs="Arial"/>
        </w:rPr>
        <w:t xml:space="preserve">Društvo je dužno da </w:t>
      </w:r>
      <w:r w:rsidR="00654D09" w:rsidRPr="00837133">
        <w:rPr>
          <w:rFonts w:ascii="Arial" w:hAnsi="Arial" w:cs="Arial"/>
        </w:rPr>
        <w:t xml:space="preserve">malom i profesionalnom </w:t>
      </w:r>
      <w:r w:rsidR="00B550AE" w:rsidRPr="00837133">
        <w:rPr>
          <w:rFonts w:ascii="Arial" w:hAnsi="Arial" w:cs="Arial"/>
        </w:rPr>
        <w:t>investitoru</w:t>
      </w:r>
      <w:r w:rsidR="009723F7" w:rsidRPr="00837133">
        <w:rPr>
          <w:rFonts w:ascii="Arial" w:hAnsi="Arial" w:cs="Arial"/>
        </w:rPr>
        <w:t xml:space="preserve">, </w:t>
      </w:r>
      <w:r w:rsidRPr="00837133">
        <w:rPr>
          <w:rFonts w:ascii="Arial" w:hAnsi="Arial" w:cs="Arial"/>
        </w:rPr>
        <w:t xml:space="preserve">pre zaključivanja transakcija kojima se finansiraju </w:t>
      </w:r>
      <w:r w:rsidR="009723F7" w:rsidRPr="00837133">
        <w:rPr>
          <w:rFonts w:ascii="Arial" w:hAnsi="Arial" w:cs="Arial"/>
        </w:rPr>
        <w:t xml:space="preserve">hartije od vrednosti, a </w:t>
      </w:r>
      <w:r w:rsidRPr="00837133">
        <w:rPr>
          <w:rFonts w:ascii="Arial" w:hAnsi="Arial" w:cs="Arial"/>
        </w:rPr>
        <w:t xml:space="preserve">odnose </w:t>
      </w:r>
      <w:r w:rsidR="009723F7" w:rsidRPr="00837133">
        <w:rPr>
          <w:rFonts w:ascii="Arial" w:hAnsi="Arial" w:cs="Arial"/>
        </w:rPr>
        <w:t xml:space="preserve">se </w:t>
      </w:r>
      <w:r w:rsidRPr="00837133">
        <w:rPr>
          <w:rFonts w:ascii="Arial" w:hAnsi="Arial" w:cs="Arial"/>
        </w:rPr>
        <w:t>na finansijske instrumente k</w:t>
      </w:r>
      <w:r w:rsidR="00654D09" w:rsidRPr="00837133">
        <w:rPr>
          <w:rFonts w:ascii="Arial" w:hAnsi="Arial" w:cs="Arial"/>
        </w:rPr>
        <w:t xml:space="preserve">oje Društvo drži za račun </w:t>
      </w:r>
      <w:r w:rsidRPr="00837133">
        <w:rPr>
          <w:rFonts w:ascii="Arial" w:hAnsi="Arial" w:cs="Arial"/>
        </w:rPr>
        <w:t>klijenta</w:t>
      </w:r>
      <w:r w:rsidR="00E54294" w:rsidRPr="00837133">
        <w:rPr>
          <w:rFonts w:ascii="Arial" w:hAnsi="Arial" w:cs="Arial"/>
        </w:rPr>
        <w:t>,</w:t>
      </w:r>
      <w:r w:rsidRPr="00837133">
        <w:rPr>
          <w:rFonts w:ascii="Arial" w:hAnsi="Arial" w:cs="Arial"/>
        </w:rPr>
        <w:t xml:space="preserve"> ili pre nego što se na drugi način korist</w:t>
      </w:r>
      <w:r w:rsidR="009723F7" w:rsidRPr="00837133">
        <w:rPr>
          <w:rFonts w:ascii="Arial" w:hAnsi="Arial" w:cs="Arial"/>
        </w:rPr>
        <w:t>e takvi finansijski instrumenti</w:t>
      </w:r>
      <w:r w:rsidR="00654D09" w:rsidRPr="00837133">
        <w:rPr>
          <w:rFonts w:ascii="Arial" w:hAnsi="Arial" w:cs="Arial"/>
        </w:rPr>
        <w:t xml:space="preserve">, </w:t>
      </w:r>
      <w:r w:rsidR="009723F7" w:rsidRPr="00837133">
        <w:rPr>
          <w:rFonts w:ascii="Arial" w:hAnsi="Arial" w:cs="Arial"/>
        </w:rPr>
        <w:t xml:space="preserve">blagovremeno </w:t>
      </w:r>
      <w:r w:rsidR="00E54294" w:rsidRPr="00837133">
        <w:rPr>
          <w:rFonts w:ascii="Arial" w:hAnsi="Arial" w:cs="Arial"/>
        </w:rPr>
        <w:t xml:space="preserve">pruži informacije </w:t>
      </w:r>
      <w:r w:rsidRPr="00837133">
        <w:rPr>
          <w:rFonts w:ascii="Arial" w:hAnsi="Arial" w:cs="Arial"/>
        </w:rPr>
        <w:t xml:space="preserve">pisanim putem </w:t>
      </w:r>
      <w:r w:rsidR="00E54294" w:rsidRPr="00837133">
        <w:rPr>
          <w:rFonts w:ascii="Arial" w:hAnsi="Arial" w:cs="Arial"/>
        </w:rPr>
        <w:t>sa jasnim, potpunim i tačnim podacima</w:t>
      </w:r>
      <w:r w:rsidRPr="00837133">
        <w:rPr>
          <w:rFonts w:ascii="Arial" w:hAnsi="Arial" w:cs="Arial"/>
        </w:rPr>
        <w:t xml:space="preserve"> </w:t>
      </w:r>
      <w:r w:rsidR="00654D09" w:rsidRPr="00837133">
        <w:rPr>
          <w:rFonts w:ascii="Arial" w:hAnsi="Arial" w:cs="Arial"/>
        </w:rPr>
        <w:t>o obavezama i odgovornostima D</w:t>
      </w:r>
      <w:r w:rsidRPr="00837133">
        <w:rPr>
          <w:rFonts w:ascii="Arial" w:hAnsi="Arial" w:cs="Arial"/>
        </w:rPr>
        <w:t>ruštva u pogledu korišćenja navedenih finansijskih instrumenata, uključujući uslove za njihovo vraćanje klijentu kao i o rizicima koje oni uključuju.</w:t>
      </w:r>
    </w:p>
    <w:p w14:paraId="00E9982E" w14:textId="3E4FC413" w:rsidR="00580B22" w:rsidRPr="00837133" w:rsidRDefault="00580B22" w:rsidP="00B550AE">
      <w:pPr>
        <w:numPr>
          <w:ilvl w:val="3"/>
          <w:numId w:val="12"/>
        </w:numPr>
        <w:tabs>
          <w:tab w:val="left" w:pos="284"/>
          <w:tab w:val="left" w:pos="993"/>
        </w:tabs>
        <w:autoSpaceDE w:val="0"/>
        <w:autoSpaceDN w:val="0"/>
        <w:adjustRightInd w:val="0"/>
        <w:spacing w:before="100" w:beforeAutospacing="1" w:after="0"/>
        <w:ind w:hanging="2880"/>
        <w:rPr>
          <w:rFonts w:ascii="Arial" w:hAnsi="Arial" w:cs="Arial"/>
          <w:b/>
        </w:rPr>
      </w:pPr>
      <w:r w:rsidRPr="00837133">
        <w:rPr>
          <w:rFonts w:ascii="Arial" w:hAnsi="Arial" w:cs="Arial"/>
          <w:b/>
        </w:rPr>
        <w:t xml:space="preserve">Informacije </w:t>
      </w:r>
      <w:r w:rsidR="00322B9D" w:rsidRPr="00837133">
        <w:rPr>
          <w:rFonts w:ascii="Arial" w:hAnsi="Arial" w:cs="Arial"/>
          <w:b/>
        </w:rPr>
        <w:t xml:space="preserve">opšteg karaktera </w:t>
      </w:r>
      <w:r w:rsidRPr="00837133">
        <w:rPr>
          <w:rFonts w:ascii="Arial" w:hAnsi="Arial" w:cs="Arial"/>
          <w:b/>
        </w:rPr>
        <w:t>koje Društvo upućuje klijentima</w:t>
      </w:r>
    </w:p>
    <w:p w14:paraId="1C7FDCC7" w14:textId="3A0A1E3E" w:rsidR="00580B22" w:rsidRPr="00837133" w:rsidRDefault="00B725DE" w:rsidP="00E00C13">
      <w:pPr>
        <w:autoSpaceDE w:val="0"/>
        <w:autoSpaceDN w:val="0"/>
        <w:adjustRightInd w:val="0"/>
        <w:spacing w:before="100" w:beforeAutospacing="1" w:after="0"/>
        <w:jc w:val="center"/>
        <w:rPr>
          <w:rFonts w:ascii="Arial" w:hAnsi="Arial" w:cs="Arial"/>
        </w:rPr>
      </w:pPr>
      <w:r w:rsidRPr="00837133">
        <w:rPr>
          <w:rFonts w:ascii="Arial" w:hAnsi="Arial" w:cs="Arial"/>
        </w:rPr>
        <w:t xml:space="preserve">Član </w:t>
      </w:r>
      <w:r w:rsidR="00F72FD2" w:rsidRPr="00837133">
        <w:rPr>
          <w:rFonts w:ascii="Arial" w:hAnsi="Arial" w:cs="Arial"/>
        </w:rPr>
        <w:t>34</w:t>
      </w:r>
      <w:r w:rsidR="00580B22" w:rsidRPr="00837133">
        <w:rPr>
          <w:rFonts w:ascii="Arial" w:hAnsi="Arial" w:cs="Arial"/>
        </w:rPr>
        <w:t>.</w:t>
      </w:r>
    </w:p>
    <w:p w14:paraId="70457D62" w14:textId="1521E58C" w:rsidR="00580B22" w:rsidRPr="00837133" w:rsidRDefault="00580B22" w:rsidP="00D72AD4">
      <w:pPr>
        <w:autoSpaceDE w:val="0"/>
        <w:autoSpaceDN w:val="0"/>
        <w:adjustRightInd w:val="0"/>
        <w:spacing w:before="100" w:beforeAutospacing="1" w:after="0"/>
        <w:jc w:val="both"/>
        <w:rPr>
          <w:rFonts w:ascii="Arial" w:hAnsi="Arial" w:cs="Arial"/>
        </w:rPr>
      </w:pPr>
      <w:r w:rsidRPr="00837133">
        <w:rPr>
          <w:rFonts w:ascii="Arial" w:hAnsi="Arial" w:cs="Arial"/>
        </w:rPr>
        <w:t xml:space="preserve">Sve informacije, uključujući i marketinške, koje Društvo upućuje </w:t>
      </w:r>
      <w:r w:rsidR="00091414" w:rsidRPr="00837133">
        <w:rPr>
          <w:rFonts w:ascii="Arial" w:hAnsi="Arial" w:cs="Arial"/>
        </w:rPr>
        <w:t>malim ili profesionalnim ili potencijalnim klijentima, ili koje distribuiraju na način da je izvesno da će ih primiti postojeći ili potencijalni mali ili profesionalni klijenti</w:t>
      </w:r>
      <w:r w:rsidRPr="00837133">
        <w:rPr>
          <w:rFonts w:ascii="Arial" w:hAnsi="Arial" w:cs="Arial"/>
        </w:rPr>
        <w:t xml:space="preserve"> moraju biti istinite, jasne i da ne dovode u zabludu, a marketinški materijal mora biti jasno označen kao takav.</w:t>
      </w:r>
    </w:p>
    <w:p w14:paraId="34E7FBB2" w14:textId="506FDAC4" w:rsidR="00580B22" w:rsidRPr="00837133" w:rsidRDefault="00580B22" w:rsidP="00D72AD4">
      <w:pPr>
        <w:autoSpaceDE w:val="0"/>
        <w:autoSpaceDN w:val="0"/>
        <w:adjustRightInd w:val="0"/>
        <w:spacing w:before="100" w:beforeAutospacing="1" w:after="0"/>
        <w:jc w:val="both"/>
        <w:rPr>
          <w:rFonts w:ascii="Arial" w:hAnsi="Arial" w:cs="Arial"/>
        </w:rPr>
      </w:pPr>
      <w:r w:rsidRPr="00837133">
        <w:rPr>
          <w:rFonts w:ascii="Arial" w:hAnsi="Arial" w:cs="Arial"/>
        </w:rPr>
        <w:t>Informacije iz stava 1. ovog člana (u daljem tekstu: Informacije):</w:t>
      </w:r>
      <w:r w:rsidRPr="00837133">
        <w:rPr>
          <w:rFonts w:ascii="Arial" w:hAnsi="Arial" w:cs="Arial"/>
        </w:rPr>
        <w:tab/>
        <w:t xml:space="preserve"> </w:t>
      </w:r>
    </w:p>
    <w:p w14:paraId="42AFAADD" w14:textId="66951A4B" w:rsidR="00580B22" w:rsidRPr="00837133" w:rsidRDefault="00580B22" w:rsidP="00D72AD4">
      <w:pPr>
        <w:pStyle w:val="ListParagraph"/>
        <w:numPr>
          <w:ilvl w:val="2"/>
          <w:numId w:val="63"/>
        </w:numPr>
        <w:autoSpaceDE w:val="0"/>
        <w:autoSpaceDN w:val="0"/>
        <w:adjustRightInd w:val="0"/>
        <w:spacing w:before="100" w:beforeAutospacing="1" w:after="0"/>
        <w:jc w:val="both"/>
        <w:rPr>
          <w:rFonts w:ascii="Arial" w:hAnsi="Arial" w:cs="Arial"/>
        </w:rPr>
      </w:pPr>
      <w:r w:rsidRPr="00837133">
        <w:rPr>
          <w:rFonts w:ascii="Arial" w:hAnsi="Arial" w:cs="Arial"/>
        </w:rPr>
        <w:t>sadrže poslovno ime i sedište Društva;</w:t>
      </w:r>
    </w:p>
    <w:p w14:paraId="7BF2A20C" w14:textId="556FDD0A" w:rsidR="00091414" w:rsidRPr="00837133" w:rsidRDefault="00091414" w:rsidP="00D72AD4">
      <w:pPr>
        <w:pStyle w:val="ListParagraph"/>
        <w:numPr>
          <w:ilvl w:val="2"/>
          <w:numId w:val="63"/>
        </w:numPr>
        <w:autoSpaceDE w:val="0"/>
        <w:autoSpaceDN w:val="0"/>
        <w:adjustRightInd w:val="0"/>
        <w:spacing w:before="100" w:beforeAutospacing="1" w:after="0"/>
        <w:jc w:val="both"/>
        <w:rPr>
          <w:rFonts w:ascii="Arial" w:hAnsi="Arial" w:cs="Arial"/>
        </w:rPr>
      </w:pPr>
      <w:r w:rsidRPr="00837133">
        <w:rPr>
          <w:rFonts w:ascii="Arial" w:hAnsi="Arial" w:cs="Arial"/>
        </w:rPr>
        <w:t>veličina slova pri navođenju relevantnih rizika u informacijama mora biti barem jednaka veličini slova koja se pretežno upotrebljava za pružene informacije, a izgledom stranice osigurava se da je takvo navođenje istaknuto;</w:t>
      </w:r>
    </w:p>
    <w:p w14:paraId="2FFA8FB0" w14:textId="17941C57" w:rsidR="00580B22" w:rsidRPr="00837133" w:rsidRDefault="00091414" w:rsidP="00D72AD4">
      <w:pPr>
        <w:pStyle w:val="ListParagraph"/>
        <w:numPr>
          <w:ilvl w:val="2"/>
          <w:numId w:val="63"/>
        </w:numPr>
        <w:autoSpaceDE w:val="0"/>
        <w:autoSpaceDN w:val="0"/>
        <w:adjustRightInd w:val="0"/>
        <w:spacing w:before="100" w:beforeAutospacing="1" w:after="0"/>
        <w:jc w:val="both"/>
        <w:rPr>
          <w:rFonts w:ascii="Arial" w:hAnsi="Arial" w:cs="Arial"/>
        </w:rPr>
      </w:pPr>
      <w:r w:rsidRPr="00837133">
        <w:rPr>
          <w:rFonts w:ascii="Arial" w:hAnsi="Arial" w:cs="Arial"/>
        </w:rPr>
        <w:t>moraju biti dovoljne i prikazane tako da će ih verovatno razumeti prosečan klijent ili potencijalni klijent kome su one upućene ili koji će ih verovatno primiti</w:t>
      </w:r>
      <w:r w:rsidR="00580B22" w:rsidRPr="00837133">
        <w:rPr>
          <w:rFonts w:ascii="Arial" w:hAnsi="Arial" w:cs="Arial"/>
        </w:rPr>
        <w:t>;</w:t>
      </w:r>
    </w:p>
    <w:p w14:paraId="68F1CF27" w14:textId="77777777" w:rsidR="00B550AE" w:rsidRPr="00837133" w:rsidRDefault="00091414" w:rsidP="00D72AD4">
      <w:pPr>
        <w:pStyle w:val="ListParagraph"/>
        <w:numPr>
          <w:ilvl w:val="2"/>
          <w:numId w:val="63"/>
        </w:numPr>
        <w:autoSpaceDE w:val="0"/>
        <w:autoSpaceDN w:val="0"/>
        <w:adjustRightInd w:val="0"/>
        <w:spacing w:before="100" w:beforeAutospacing="1" w:after="0"/>
        <w:jc w:val="both"/>
        <w:rPr>
          <w:rFonts w:ascii="Arial" w:hAnsi="Arial" w:cs="Arial"/>
        </w:rPr>
      </w:pPr>
      <w:r w:rsidRPr="00837133">
        <w:rPr>
          <w:rFonts w:ascii="Arial" w:hAnsi="Arial" w:cs="Arial"/>
        </w:rPr>
        <w:t>ne smeju sakrivati, umanjivati niti prikrivati važne pojedinosti, navode ili upozorenja</w:t>
      </w:r>
      <w:r w:rsidR="00580B22" w:rsidRPr="00837133">
        <w:rPr>
          <w:rFonts w:ascii="Arial" w:hAnsi="Arial" w:cs="Arial"/>
        </w:rPr>
        <w:t>;</w:t>
      </w:r>
    </w:p>
    <w:p w14:paraId="62EB7095" w14:textId="77777777" w:rsidR="00B550AE" w:rsidRPr="00837133" w:rsidRDefault="00CC5AC2" w:rsidP="00D72AD4">
      <w:pPr>
        <w:pStyle w:val="ListParagraph"/>
        <w:numPr>
          <w:ilvl w:val="2"/>
          <w:numId w:val="63"/>
        </w:numPr>
        <w:autoSpaceDE w:val="0"/>
        <w:autoSpaceDN w:val="0"/>
        <w:adjustRightInd w:val="0"/>
        <w:spacing w:before="100" w:beforeAutospacing="1" w:after="0"/>
        <w:jc w:val="both"/>
        <w:rPr>
          <w:rFonts w:ascii="Arial" w:hAnsi="Arial" w:cs="Arial"/>
        </w:rPr>
      </w:pPr>
      <w:r w:rsidRPr="00837133">
        <w:rPr>
          <w:rFonts w:ascii="Arial" w:hAnsi="Arial" w:cs="Arial"/>
        </w:rPr>
        <w:lastRenderedPageBreak/>
        <w:t>dosledno su predstavljene na istom jeziku u svim oblicima informacija i marketinških materijala koji se dostavljaju svakom klijentu, osim ako klijent pristane na to da informacije prima na više od jednog jezika;</w:t>
      </w:r>
    </w:p>
    <w:p w14:paraId="1B4E32F2" w14:textId="77777777" w:rsidR="00B550AE" w:rsidRPr="00837133" w:rsidRDefault="00CC5AC2" w:rsidP="00D72AD4">
      <w:pPr>
        <w:pStyle w:val="ListParagraph"/>
        <w:numPr>
          <w:ilvl w:val="2"/>
          <w:numId w:val="63"/>
        </w:numPr>
        <w:autoSpaceDE w:val="0"/>
        <w:autoSpaceDN w:val="0"/>
        <w:adjustRightInd w:val="0"/>
        <w:spacing w:before="100" w:beforeAutospacing="1" w:after="0"/>
        <w:jc w:val="both"/>
        <w:rPr>
          <w:rFonts w:ascii="Arial" w:hAnsi="Arial" w:cs="Arial"/>
        </w:rPr>
      </w:pPr>
      <w:r w:rsidRPr="00837133">
        <w:rPr>
          <w:rFonts w:ascii="Arial" w:hAnsi="Arial" w:cs="Arial"/>
        </w:rPr>
        <w:t>ažurirane su i relevantne za korišćena sredstva komunikacije;</w:t>
      </w:r>
    </w:p>
    <w:p w14:paraId="1C770B73" w14:textId="743B202C" w:rsidR="00CC5AC2" w:rsidRPr="00837133" w:rsidRDefault="00580B22" w:rsidP="00D72AD4">
      <w:pPr>
        <w:pStyle w:val="ListParagraph"/>
        <w:numPr>
          <w:ilvl w:val="2"/>
          <w:numId w:val="63"/>
        </w:numPr>
        <w:autoSpaceDE w:val="0"/>
        <w:autoSpaceDN w:val="0"/>
        <w:adjustRightInd w:val="0"/>
        <w:spacing w:before="100" w:beforeAutospacing="1" w:after="0"/>
        <w:jc w:val="both"/>
        <w:rPr>
          <w:rFonts w:ascii="Arial" w:hAnsi="Arial" w:cs="Arial"/>
        </w:rPr>
      </w:pPr>
      <w:r w:rsidRPr="00837133">
        <w:rPr>
          <w:rFonts w:ascii="Arial" w:hAnsi="Arial" w:cs="Arial"/>
        </w:rPr>
        <w:t>ne smeju da sadrže naziv nekog nadležnog organa na način koji bi navodio ili sugerisao odobravanje instrumenta ili usluge Društva od strane tog organa.</w:t>
      </w:r>
    </w:p>
    <w:p w14:paraId="08DE18FE" w14:textId="77777777" w:rsidR="00CC5AC2" w:rsidRPr="00837133" w:rsidRDefault="00CC5AC2" w:rsidP="00D72AD4">
      <w:pPr>
        <w:autoSpaceDE w:val="0"/>
        <w:autoSpaceDN w:val="0"/>
        <w:adjustRightInd w:val="0"/>
        <w:spacing w:before="100" w:beforeAutospacing="1" w:after="0"/>
        <w:jc w:val="both"/>
        <w:rPr>
          <w:rFonts w:ascii="Arial" w:hAnsi="Arial" w:cs="Arial"/>
        </w:rPr>
      </w:pPr>
      <w:r w:rsidRPr="00837133">
        <w:rPr>
          <w:rFonts w:ascii="Arial" w:hAnsi="Arial" w:cs="Arial"/>
        </w:rPr>
        <w:t>Upućivanje informacija kojima se porede investicione ili pomoćne usluge, lica koja pružaju takve usluge ili finansijski instrumenti, je dozvoljeno samo ukoliko:</w:t>
      </w:r>
    </w:p>
    <w:p w14:paraId="4B7172C2" w14:textId="2E4245B9" w:rsidR="00CC5AC2" w:rsidRPr="00837133" w:rsidRDefault="00CC5AC2" w:rsidP="00D72AD4">
      <w:pPr>
        <w:pStyle w:val="ListParagraph"/>
        <w:numPr>
          <w:ilvl w:val="2"/>
          <w:numId w:val="64"/>
        </w:numPr>
        <w:autoSpaceDE w:val="0"/>
        <w:autoSpaceDN w:val="0"/>
        <w:adjustRightInd w:val="0"/>
        <w:spacing w:before="100" w:beforeAutospacing="1" w:after="0"/>
        <w:jc w:val="both"/>
        <w:rPr>
          <w:rFonts w:ascii="Arial" w:hAnsi="Arial" w:cs="Arial"/>
        </w:rPr>
      </w:pPr>
      <w:r w:rsidRPr="00837133">
        <w:rPr>
          <w:rFonts w:ascii="Arial" w:hAnsi="Arial" w:cs="Arial"/>
        </w:rPr>
        <w:t>je poređenje smisleno i prikazano na nepristrasan i uravnotežen način;</w:t>
      </w:r>
    </w:p>
    <w:p w14:paraId="5A4C55F1" w14:textId="6E99768B" w:rsidR="00CC5AC2" w:rsidRPr="00837133" w:rsidRDefault="00CC5AC2" w:rsidP="00D72AD4">
      <w:pPr>
        <w:pStyle w:val="ListParagraph"/>
        <w:numPr>
          <w:ilvl w:val="2"/>
          <w:numId w:val="64"/>
        </w:numPr>
        <w:autoSpaceDE w:val="0"/>
        <w:autoSpaceDN w:val="0"/>
        <w:adjustRightInd w:val="0"/>
        <w:spacing w:before="100" w:beforeAutospacing="1" w:after="0"/>
        <w:jc w:val="both"/>
        <w:rPr>
          <w:rFonts w:ascii="Arial" w:hAnsi="Arial" w:cs="Arial"/>
        </w:rPr>
      </w:pPr>
      <w:r w:rsidRPr="00837133">
        <w:rPr>
          <w:rFonts w:ascii="Arial" w:hAnsi="Arial" w:cs="Arial"/>
        </w:rPr>
        <w:t>su navedeni izvori informacija koji su korišćeni za poređenje;</w:t>
      </w:r>
    </w:p>
    <w:p w14:paraId="5C7FC0F8" w14:textId="79767F91" w:rsidR="00CC5AC2" w:rsidRPr="00837133" w:rsidRDefault="00CC5AC2" w:rsidP="00D72AD4">
      <w:pPr>
        <w:pStyle w:val="ListParagraph"/>
        <w:numPr>
          <w:ilvl w:val="2"/>
          <w:numId w:val="64"/>
        </w:numPr>
        <w:autoSpaceDE w:val="0"/>
        <w:autoSpaceDN w:val="0"/>
        <w:adjustRightInd w:val="0"/>
        <w:spacing w:before="100" w:beforeAutospacing="1" w:after="0"/>
        <w:jc w:val="both"/>
        <w:rPr>
          <w:rFonts w:ascii="Arial" w:hAnsi="Arial" w:cs="Arial"/>
        </w:rPr>
      </w:pPr>
      <w:r w:rsidRPr="00837133">
        <w:rPr>
          <w:rFonts w:ascii="Arial" w:hAnsi="Arial" w:cs="Arial"/>
        </w:rPr>
        <w:t>su navedene sve ključne činjenice i pretpostavke koje su korišćene za poređenje.</w:t>
      </w:r>
    </w:p>
    <w:p w14:paraId="19469CB8" w14:textId="26E28E74" w:rsidR="00580B22" w:rsidRPr="00837133" w:rsidRDefault="00580B22" w:rsidP="00D72AD4">
      <w:pPr>
        <w:autoSpaceDE w:val="0"/>
        <w:autoSpaceDN w:val="0"/>
        <w:adjustRightInd w:val="0"/>
        <w:spacing w:before="100" w:beforeAutospacing="1" w:after="0"/>
        <w:jc w:val="both"/>
        <w:rPr>
          <w:rFonts w:ascii="Arial" w:hAnsi="Arial" w:cs="Arial"/>
        </w:rPr>
      </w:pPr>
      <w:r w:rsidRPr="00837133">
        <w:rPr>
          <w:rFonts w:ascii="Arial" w:hAnsi="Arial" w:cs="Arial"/>
        </w:rPr>
        <w:t>Društvo je dužno da obezbedi da je marketinški materijal usaglašen sa svim drugim informacijama koje Društvo upućuje klijentima tokom pružanja usluga.</w:t>
      </w:r>
    </w:p>
    <w:p w14:paraId="522AF4E8" w14:textId="57E40650" w:rsidR="00580B22" w:rsidRPr="00837133" w:rsidRDefault="00580B22" w:rsidP="00D72AD4">
      <w:pPr>
        <w:autoSpaceDE w:val="0"/>
        <w:autoSpaceDN w:val="0"/>
        <w:adjustRightInd w:val="0"/>
        <w:spacing w:before="100" w:beforeAutospacing="1" w:after="0"/>
        <w:jc w:val="both"/>
        <w:rPr>
          <w:rFonts w:ascii="Arial" w:hAnsi="Arial" w:cs="Arial"/>
        </w:rPr>
      </w:pPr>
      <w:r w:rsidRPr="00837133">
        <w:rPr>
          <w:rFonts w:ascii="Arial" w:hAnsi="Arial" w:cs="Arial"/>
        </w:rPr>
        <w:t xml:space="preserve">Informacije koje Društvo upućuje klijentima moraju ispunjavati, pored uslova iz stava 1. ovog člana, i druge uslove propisane aktom Komisije za hartije od  vrednosti, zavisno od vrste i prirode tih informacija.  </w:t>
      </w:r>
    </w:p>
    <w:p w14:paraId="540E2128" w14:textId="61D30054" w:rsidR="00320ECA" w:rsidRPr="00837133" w:rsidRDefault="006441A4" w:rsidP="00E00C13">
      <w:pPr>
        <w:autoSpaceDE w:val="0"/>
        <w:autoSpaceDN w:val="0"/>
        <w:adjustRightInd w:val="0"/>
        <w:spacing w:before="100" w:beforeAutospacing="1" w:after="0"/>
        <w:rPr>
          <w:rFonts w:ascii="Arial" w:hAnsi="Arial" w:cs="Arial"/>
          <w:b/>
          <w:caps/>
        </w:rPr>
      </w:pPr>
      <w:r w:rsidRPr="00837133">
        <w:rPr>
          <w:rFonts w:ascii="Arial" w:hAnsi="Arial" w:cs="Arial"/>
          <w:b/>
          <w:caps/>
        </w:rPr>
        <w:t>VI</w:t>
      </w:r>
      <w:r w:rsidR="00843D79" w:rsidRPr="00837133">
        <w:rPr>
          <w:rFonts w:ascii="Arial" w:hAnsi="Arial" w:cs="Arial"/>
          <w:b/>
          <w:caps/>
        </w:rPr>
        <w:t>I</w:t>
      </w:r>
      <w:r w:rsidRPr="00837133">
        <w:rPr>
          <w:rFonts w:ascii="Arial" w:hAnsi="Arial" w:cs="Arial"/>
          <w:b/>
          <w:caps/>
        </w:rPr>
        <w:t xml:space="preserve"> Sadržina ugovora sa klijentom</w:t>
      </w:r>
    </w:p>
    <w:p w14:paraId="3D1AD0E0" w14:textId="072CBDDD" w:rsidR="008C11A2" w:rsidRPr="00837133" w:rsidRDefault="00B725DE" w:rsidP="00E00C13">
      <w:pPr>
        <w:autoSpaceDE w:val="0"/>
        <w:autoSpaceDN w:val="0"/>
        <w:adjustRightInd w:val="0"/>
        <w:spacing w:before="100" w:beforeAutospacing="1" w:after="0"/>
        <w:jc w:val="center"/>
        <w:rPr>
          <w:rFonts w:ascii="Arial" w:hAnsi="Arial" w:cs="Arial"/>
        </w:rPr>
      </w:pPr>
      <w:r w:rsidRPr="00837133">
        <w:rPr>
          <w:rFonts w:ascii="Arial" w:hAnsi="Arial" w:cs="Arial"/>
        </w:rPr>
        <w:t xml:space="preserve">Član </w:t>
      </w:r>
      <w:r w:rsidR="00F72FD2" w:rsidRPr="00837133">
        <w:rPr>
          <w:rFonts w:ascii="Arial" w:hAnsi="Arial" w:cs="Arial"/>
        </w:rPr>
        <w:t>35</w:t>
      </w:r>
      <w:r w:rsidR="008C11A2" w:rsidRPr="00837133">
        <w:rPr>
          <w:rFonts w:ascii="Arial" w:hAnsi="Arial" w:cs="Arial"/>
        </w:rPr>
        <w:t>.</w:t>
      </w:r>
    </w:p>
    <w:p w14:paraId="48CBF6F1" w14:textId="5A7C71C5" w:rsidR="008C11A2" w:rsidRPr="00837133" w:rsidRDefault="008C11A2" w:rsidP="00B550AE">
      <w:pPr>
        <w:autoSpaceDE w:val="0"/>
        <w:autoSpaceDN w:val="0"/>
        <w:adjustRightInd w:val="0"/>
        <w:spacing w:before="100" w:beforeAutospacing="1" w:after="0"/>
        <w:jc w:val="both"/>
        <w:rPr>
          <w:rFonts w:ascii="Arial" w:hAnsi="Arial" w:cs="Arial"/>
        </w:rPr>
      </w:pPr>
      <w:r w:rsidRPr="00837133">
        <w:rPr>
          <w:rFonts w:ascii="Arial" w:hAnsi="Arial" w:cs="Arial"/>
        </w:rPr>
        <w:t xml:space="preserve">Društvo je dužno da </w:t>
      </w:r>
      <w:r w:rsidR="00E93D41" w:rsidRPr="00837133">
        <w:rPr>
          <w:rFonts w:ascii="Arial" w:hAnsi="Arial" w:cs="Arial"/>
        </w:rPr>
        <w:t xml:space="preserve">radi pružanja investicionih usluga </w:t>
      </w:r>
      <w:r w:rsidRPr="00837133">
        <w:rPr>
          <w:rFonts w:ascii="Arial" w:hAnsi="Arial" w:cs="Arial"/>
        </w:rPr>
        <w:t>sa klijentom</w:t>
      </w:r>
      <w:r w:rsidR="0064033E" w:rsidRPr="00837133">
        <w:rPr>
          <w:rFonts w:ascii="Arial" w:hAnsi="Arial" w:cs="Arial"/>
        </w:rPr>
        <w:t xml:space="preserve"> sklopi osnovni pisani ugovor, na papiru ili na nekom drugom trajnom nosaču podataka, </w:t>
      </w:r>
      <w:r w:rsidRPr="00837133">
        <w:rPr>
          <w:rFonts w:ascii="Arial" w:hAnsi="Arial" w:cs="Arial"/>
        </w:rPr>
        <w:t>koji sadrži:</w:t>
      </w:r>
    </w:p>
    <w:p w14:paraId="53CD6606" w14:textId="5974697A" w:rsidR="008C11A2" w:rsidRPr="00837133" w:rsidRDefault="0064033E" w:rsidP="0044512F">
      <w:pPr>
        <w:pStyle w:val="ListParagraph"/>
        <w:numPr>
          <w:ilvl w:val="2"/>
          <w:numId w:val="65"/>
        </w:numPr>
        <w:autoSpaceDE w:val="0"/>
        <w:autoSpaceDN w:val="0"/>
        <w:adjustRightInd w:val="0"/>
        <w:spacing w:before="100" w:beforeAutospacing="1" w:after="0"/>
        <w:jc w:val="both"/>
        <w:rPr>
          <w:rFonts w:ascii="Arial" w:hAnsi="Arial" w:cs="Arial"/>
        </w:rPr>
      </w:pPr>
      <w:r w:rsidRPr="00837133">
        <w:rPr>
          <w:rFonts w:ascii="Arial" w:hAnsi="Arial" w:cs="Arial"/>
        </w:rPr>
        <w:t>opis usluga i zavisno od slučaja, prirodu i obim investicionih saveta koji se pružaju;</w:t>
      </w:r>
      <w:r w:rsidR="008C11A2" w:rsidRPr="00837133">
        <w:rPr>
          <w:rFonts w:ascii="Arial" w:hAnsi="Arial" w:cs="Arial"/>
        </w:rPr>
        <w:t>;</w:t>
      </w:r>
    </w:p>
    <w:p w14:paraId="09CFD24B" w14:textId="0C854E68" w:rsidR="008C11A2" w:rsidRPr="00837133" w:rsidRDefault="0064033E" w:rsidP="0044512F">
      <w:pPr>
        <w:pStyle w:val="ListParagraph"/>
        <w:numPr>
          <w:ilvl w:val="2"/>
          <w:numId w:val="65"/>
        </w:numPr>
        <w:autoSpaceDE w:val="0"/>
        <w:autoSpaceDN w:val="0"/>
        <w:adjustRightInd w:val="0"/>
        <w:spacing w:before="100" w:beforeAutospacing="1" w:after="0"/>
        <w:jc w:val="both"/>
        <w:rPr>
          <w:rFonts w:ascii="Arial" w:hAnsi="Arial" w:cs="Arial"/>
        </w:rPr>
      </w:pPr>
      <w:r w:rsidRPr="00837133">
        <w:rPr>
          <w:rFonts w:ascii="Arial" w:hAnsi="Arial" w:cs="Arial"/>
        </w:rPr>
        <w:t>prava i obaveze ugovornih strana, pri čemu ista mogu biti utvrđena pozivanjem na druga dokumenta koja su dostupna klijentu</w:t>
      </w:r>
      <w:r w:rsidR="008C11A2" w:rsidRPr="00837133">
        <w:rPr>
          <w:rFonts w:ascii="Arial" w:hAnsi="Arial" w:cs="Arial"/>
        </w:rPr>
        <w:t>;</w:t>
      </w:r>
    </w:p>
    <w:p w14:paraId="359D4F6F" w14:textId="3FE677D9" w:rsidR="0064033E" w:rsidRPr="00837133" w:rsidRDefault="0064033E" w:rsidP="0044512F">
      <w:pPr>
        <w:pStyle w:val="ListParagraph"/>
        <w:numPr>
          <w:ilvl w:val="2"/>
          <w:numId w:val="65"/>
        </w:numPr>
        <w:autoSpaceDE w:val="0"/>
        <w:autoSpaceDN w:val="0"/>
        <w:adjustRightInd w:val="0"/>
        <w:spacing w:before="100" w:beforeAutospacing="1" w:after="0"/>
        <w:jc w:val="both"/>
        <w:rPr>
          <w:rFonts w:ascii="Arial" w:hAnsi="Arial" w:cs="Arial"/>
        </w:rPr>
      </w:pPr>
      <w:r w:rsidRPr="00837133">
        <w:rPr>
          <w:rFonts w:ascii="Arial" w:hAnsi="Arial" w:cs="Arial"/>
        </w:rPr>
        <w:t>u slučaju usluga upravljanja portfoliom, vrste finansijskih instrumenata koji se mogu kupiti i prodati i vrste transakcija koje se mogu izvršiti za račun klijenta, kao i sve zabranjene instrumente ili transakcije;</w:t>
      </w:r>
    </w:p>
    <w:p w14:paraId="77E9AD7D" w14:textId="11238902" w:rsidR="0064033E" w:rsidRPr="00837133" w:rsidRDefault="0064033E" w:rsidP="0044512F">
      <w:pPr>
        <w:pStyle w:val="ListParagraph"/>
        <w:numPr>
          <w:ilvl w:val="2"/>
          <w:numId w:val="65"/>
        </w:numPr>
        <w:autoSpaceDE w:val="0"/>
        <w:autoSpaceDN w:val="0"/>
        <w:adjustRightInd w:val="0"/>
        <w:spacing w:before="100" w:beforeAutospacing="1" w:after="0"/>
        <w:jc w:val="both"/>
        <w:rPr>
          <w:rFonts w:ascii="Arial" w:hAnsi="Arial" w:cs="Arial"/>
        </w:rPr>
      </w:pPr>
      <w:r w:rsidRPr="00837133">
        <w:rPr>
          <w:rFonts w:ascii="Arial" w:hAnsi="Arial" w:cs="Arial"/>
        </w:rPr>
        <w:t>opis glavnih svojstava svih usluga koje se pružaju, uključujući, ako je to primenjivo, ulogu Društva u pogledu korporativnih delatnosti u vezi s instrumentima klijenta i uslovima prema kojima će transakcije finansiranja hartija od vrednosti, koje uključuju hartije od vrednosti klijenta, ostvariti povraćaj za klijenta;</w:t>
      </w:r>
    </w:p>
    <w:p w14:paraId="7BD1AFE5" w14:textId="27BC86F2" w:rsidR="0064033E" w:rsidRPr="00837133" w:rsidRDefault="0064033E" w:rsidP="0044512F">
      <w:pPr>
        <w:pStyle w:val="ListParagraph"/>
        <w:numPr>
          <w:ilvl w:val="2"/>
          <w:numId w:val="65"/>
        </w:numPr>
        <w:autoSpaceDE w:val="0"/>
        <w:autoSpaceDN w:val="0"/>
        <w:adjustRightInd w:val="0"/>
        <w:spacing w:before="100" w:beforeAutospacing="1" w:after="0"/>
        <w:jc w:val="both"/>
        <w:rPr>
          <w:rFonts w:ascii="Arial" w:hAnsi="Arial" w:cs="Arial"/>
        </w:rPr>
      </w:pPr>
      <w:r w:rsidRPr="00837133">
        <w:rPr>
          <w:rFonts w:ascii="Arial" w:hAnsi="Arial" w:cs="Arial"/>
        </w:rPr>
        <w:t>ostale uslove pod kojima Društvo pruža usluge klijentu;</w:t>
      </w:r>
    </w:p>
    <w:p w14:paraId="04C3401F" w14:textId="53E5B284" w:rsidR="008C11A2" w:rsidRPr="00837133" w:rsidRDefault="0064033E" w:rsidP="0044512F">
      <w:pPr>
        <w:pStyle w:val="ListParagraph"/>
        <w:numPr>
          <w:ilvl w:val="2"/>
          <w:numId w:val="65"/>
        </w:numPr>
        <w:autoSpaceDE w:val="0"/>
        <w:autoSpaceDN w:val="0"/>
        <w:adjustRightInd w:val="0"/>
        <w:spacing w:before="100" w:beforeAutospacing="1" w:after="0"/>
        <w:jc w:val="both"/>
        <w:rPr>
          <w:rFonts w:ascii="Arial" w:hAnsi="Arial" w:cs="Arial"/>
        </w:rPr>
      </w:pPr>
      <w:r w:rsidRPr="00837133">
        <w:rPr>
          <w:rFonts w:ascii="Arial" w:hAnsi="Arial" w:cs="Arial"/>
        </w:rPr>
        <w:t xml:space="preserve">izjavu klijenta da je upoznat sa sadržajem ovih </w:t>
      </w:r>
      <w:r w:rsidR="00C43F98" w:rsidRPr="00837133">
        <w:rPr>
          <w:rFonts w:ascii="Arial" w:hAnsi="Arial" w:cs="Arial"/>
        </w:rPr>
        <w:t>P</w:t>
      </w:r>
      <w:r w:rsidRPr="00837133">
        <w:rPr>
          <w:rFonts w:ascii="Arial" w:hAnsi="Arial" w:cs="Arial"/>
        </w:rPr>
        <w:t>ravila i Pravilnikom o tarifi Društva pre zaključenja ugovora</w:t>
      </w:r>
      <w:r w:rsidR="00B550AE" w:rsidRPr="00837133">
        <w:rPr>
          <w:rFonts w:ascii="Arial" w:hAnsi="Arial" w:cs="Arial"/>
        </w:rPr>
        <w:t>.</w:t>
      </w:r>
    </w:p>
    <w:p w14:paraId="517F9391" w14:textId="77777777" w:rsidR="008C11A2" w:rsidRPr="00837133" w:rsidRDefault="00E93D41" w:rsidP="00B550AE">
      <w:pPr>
        <w:autoSpaceDE w:val="0"/>
        <w:autoSpaceDN w:val="0"/>
        <w:adjustRightInd w:val="0"/>
        <w:spacing w:before="100" w:beforeAutospacing="1" w:after="0"/>
        <w:jc w:val="both"/>
        <w:rPr>
          <w:rFonts w:ascii="Arial" w:hAnsi="Arial" w:cs="Arial"/>
        </w:rPr>
      </w:pPr>
      <w:r w:rsidRPr="00837133">
        <w:rPr>
          <w:rFonts w:ascii="Arial" w:hAnsi="Arial" w:cs="Arial"/>
        </w:rPr>
        <w:t>Kada ovlašćeno</w:t>
      </w:r>
      <w:r w:rsidR="008C11A2" w:rsidRPr="00837133">
        <w:rPr>
          <w:rFonts w:ascii="Arial" w:hAnsi="Arial" w:cs="Arial"/>
        </w:rPr>
        <w:t xml:space="preserve"> investiciono društvo prima naloge klijenata Društva, ugovorne strane su klijent i Društvo.</w:t>
      </w:r>
    </w:p>
    <w:p w14:paraId="4DC182CF" w14:textId="13A52EC5" w:rsidR="00DA5B8C" w:rsidRPr="00837133" w:rsidRDefault="00DC0A77" w:rsidP="00B550AE">
      <w:pPr>
        <w:autoSpaceDE w:val="0"/>
        <w:autoSpaceDN w:val="0"/>
        <w:adjustRightInd w:val="0"/>
        <w:spacing w:before="100" w:beforeAutospacing="1" w:after="0"/>
        <w:jc w:val="both"/>
        <w:rPr>
          <w:rFonts w:ascii="Arial" w:hAnsi="Arial" w:cs="Arial"/>
        </w:rPr>
      </w:pPr>
      <w:r w:rsidRPr="00837133">
        <w:rPr>
          <w:rFonts w:ascii="Arial" w:hAnsi="Arial" w:cs="Arial"/>
        </w:rPr>
        <w:t xml:space="preserve">Društvo zaključuje sa klijentima sve vrste ugovora koji su propisani Zakonom, aktima Komisije za hartije od vrednosti i ovim </w:t>
      </w:r>
      <w:r w:rsidR="00C43F98" w:rsidRPr="00837133">
        <w:rPr>
          <w:rFonts w:ascii="Arial" w:hAnsi="Arial" w:cs="Arial"/>
        </w:rPr>
        <w:t>P</w:t>
      </w:r>
      <w:r w:rsidRPr="00837133">
        <w:rPr>
          <w:rFonts w:ascii="Arial" w:hAnsi="Arial" w:cs="Arial"/>
        </w:rPr>
        <w:t>ravilima, kao i druge v</w:t>
      </w:r>
      <w:r w:rsidR="005327A6" w:rsidRPr="00837133">
        <w:rPr>
          <w:rFonts w:ascii="Arial" w:hAnsi="Arial" w:cs="Arial"/>
        </w:rPr>
        <w:t>rste ugovora na osnovu kojih pruža klijentu finansijske odnosno dodatne usluge</w:t>
      </w:r>
      <w:r w:rsidRPr="00837133">
        <w:rPr>
          <w:rFonts w:ascii="Arial" w:hAnsi="Arial" w:cs="Arial"/>
        </w:rPr>
        <w:t>.</w:t>
      </w:r>
    </w:p>
    <w:p w14:paraId="65D05CFE" w14:textId="71185712" w:rsidR="00DC0A77" w:rsidRPr="00837133" w:rsidRDefault="00843D79" w:rsidP="008C13C9">
      <w:pPr>
        <w:pStyle w:val="ListParagraph"/>
        <w:numPr>
          <w:ilvl w:val="3"/>
          <w:numId w:val="31"/>
        </w:numPr>
        <w:autoSpaceDE w:val="0"/>
        <w:autoSpaceDN w:val="0"/>
        <w:adjustRightInd w:val="0"/>
        <w:spacing w:before="100" w:beforeAutospacing="1" w:after="0"/>
        <w:ind w:left="426"/>
        <w:rPr>
          <w:rFonts w:ascii="Arial" w:hAnsi="Arial" w:cs="Arial"/>
          <w:b/>
        </w:rPr>
      </w:pPr>
      <w:r w:rsidRPr="00837133">
        <w:rPr>
          <w:rFonts w:ascii="Arial" w:hAnsi="Arial" w:cs="Arial"/>
          <w:b/>
        </w:rPr>
        <w:t>R</w:t>
      </w:r>
      <w:r w:rsidR="00DC0A77" w:rsidRPr="00837133">
        <w:rPr>
          <w:rFonts w:ascii="Arial" w:hAnsi="Arial" w:cs="Arial"/>
          <w:b/>
        </w:rPr>
        <w:t>ačuni finansijskih instrumenata</w:t>
      </w:r>
      <w:r w:rsidRPr="00837133">
        <w:rPr>
          <w:rFonts w:ascii="Arial" w:hAnsi="Arial" w:cs="Arial"/>
          <w:b/>
        </w:rPr>
        <w:t xml:space="preserve"> i novčani računi</w:t>
      </w:r>
    </w:p>
    <w:p w14:paraId="058C5FDB" w14:textId="3C69ACE3" w:rsidR="008C087A" w:rsidRPr="00837133" w:rsidRDefault="00B725DE" w:rsidP="00E00C13">
      <w:pPr>
        <w:autoSpaceDE w:val="0"/>
        <w:autoSpaceDN w:val="0"/>
        <w:adjustRightInd w:val="0"/>
        <w:spacing w:before="100" w:beforeAutospacing="1" w:after="0"/>
        <w:jc w:val="center"/>
        <w:rPr>
          <w:rFonts w:ascii="Arial" w:hAnsi="Arial" w:cs="Arial"/>
        </w:rPr>
      </w:pPr>
      <w:r w:rsidRPr="00837133">
        <w:rPr>
          <w:rFonts w:ascii="Arial" w:hAnsi="Arial" w:cs="Arial"/>
        </w:rPr>
        <w:t xml:space="preserve">Član </w:t>
      </w:r>
      <w:r w:rsidR="00F72FD2" w:rsidRPr="00837133">
        <w:rPr>
          <w:rFonts w:ascii="Arial" w:hAnsi="Arial" w:cs="Arial"/>
        </w:rPr>
        <w:t>36</w:t>
      </w:r>
      <w:r w:rsidR="008C087A" w:rsidRPr="00837133">
        <w:rPr>
          <w:rFonts w:ascii="Arial" w:hAnsi="Arial" w:cs="Arial"/>
        </w:rPr>
        <w:t>.</w:t>
      </w:r>
    </w:p>
    <w:p w14:paraId="75461764" w14:textId="77777777" w:rsidR="003A2CEC" w:rsidRPr="00837133" w:rsidRDefault="008C087A" w:rsidP="00B550AE">
      <w:pPr>
        <w:autoSpaceDE w:val="0"/>
        <w:autoSpaceDN w:val="0"/>
        <w:adjustRightInd w:val="0"/>
        <w:spacing w:before="100" w:beforeAutospacing="1" w:after="0"/>
        <w:jc w:val="both"/>
        <w:rPr>
          <w:rFonts w:ascii="Arial" w:hAnsi="Arial" w:cs="Arial"/>
        </w:rPr>
      </w:pPr>
      <w:r w:rsidRPr="00837133">
        <w:rPr>
          <w:rFonts w:ascii="Arial" w:hAnsi="Arial" w:cs="Arial"/>
        </w:rPr>
        <w:lastRenderedPageBreak/>
        <w:t xml:space="preserve">Na osnovu ugovora sa klijentom, </w:t>
      </w:r>
      <w:r w:rsidR="00FB369D" w:rsidRPr="00837133">
        <w:rPr>
          <w:rFonts w:ascii="Arial" w:hAnsi="Arial" w:cs="Arial"/>
        </w:rPr>
        <w:t>D</w:t>
      </w:r>
      <w:r w:rsidRPr="00837133">
        <w:rPr>
          <w:rFonts w:ascii="Arial" w:hAnsi="Arial" w:cs="Arial"/>
        </w:rPr>
        <w:t xml:space="preserve">ruštvo </w:t>
      </w:r>
      <w:r w:rsidR="00DC0A77" w:rsidRPr="00837133">
        <w:rPr>
          <w:rFonts w:ascii="Arial" w:hAnsi="Arial" w:cs="Arial"/>
        </w:rPr>
        <w:t>kod Centralnog registra otva</w:t>
      </w:r>
      <w:r w:rsidR="002B7036" w:rsidRPr="00837133">
        <w:rPr>
          <w:rFonts w:ascii="Arial" w:hAnsi="Arial" w:cs="Arial"/>
        </w:rPr>
        <w:t xml:space="preserve">ra </w:t>
      </w:r>
      <w:r w:rsidRPr="00837133">
        <w:rPr>
          <w:rFonts w:ascii="Arial" w:hAnsi="Arial" w:cs="Arial"/>
        </w:rPr>
        <w:t>račun finansijskih instrumenata za klijenta, direktno ili posredstvom drugog člana Centralnog registra</w:t>
      </w:r>
      <w:r w:rsidR="003A2CEC" w:rsidRPr="00837133">
        <w:rPr>
          <w:rFonts w:ascii="Arial" w:hAnsi="Arial" w:cs="Arial"/>
        </w:rPr>
        <w:t>.</w:t>
      </w:r>
    </w:p>
    <w:p w14:paraId="1CFC586F" w14:textId="55EC18F6" w:rsidR="008C087A" w:rsidRPr="00837133" w:rsidRDefault="008C087A" w:rsidP="00B550AE">
      <w:pPr>
        <w:autoSpaceDE w:val="0"/>
        <w:autoSpaceDN w:val="0"/>
        <w:adjustRightInd w:val="0"/>
        <w:spacing w:before="100" w:beforeAutospacing="1" w:after="0"/>
        <w:jc w:val="both"/>
        <w:rPr>
          <w:rFonts w:ascii="Arial" w:hAnsi="Arial" w:cs="Arial"/>
        </w:rPr>
      </w:pPr>
      <w:r w:rsidRPr="00837133">
        <w:rPr>
          <w:rFonts w:ascii="Arial" w:hAnsi="Arial" w:cs="Arial"/>
        </w:rPr>
        <w:t xml:space="preserve">Izuzetno od </w:t>
      </w:r>
      <w:r w:rsidR="00FB369D" w:rsidRPr="00837133">
        <w:rPr>
          <w:rFonts w:ascii="Arial" w:hAnsi="Arial" w:cs="Arial"/>
        </w:rPr>
        <w:t xml:space="preserve">odredbe </w:t>
      </w:r>
      <w:r w:rsidRPr="00837133">
        <w:rPr>
          <w:rFonts w:ascii="Arial" w:hAnsi="Arial" w:cs="Arial"/>
        </w:rPr>
        <w:t xml:space="preserve">stava 1. ovog člana, račun finansijskih instrumenata za lica za koja ugovor sa klijentom nije obavezan, </w:t>
      </w:r>
      <w:r w:rsidR="00FB369D" w:rsidRPr="00837133">
        <w:rPr>
          <w:rFonts w:ascii="Arial" w:hAnsi="Arial" w:cs="Arial"/>
        </w:rPr>
        <w:t>D</w:t>
      </w:r>
      <w:r w:rsidRPr="00837133">
        <w:rPr>
          <w:rFonts w:ascii="Arial" w:hAnsi="Arial" w:cs="Arial"/>
        </w:rPr>
        <w:t>ruštvo otvara na osno</w:t>
      </w:r>
      <w:r w:rsidR="00FB369D" w:rsidRPr="00837133">
        <w:rPr>
          <w:rFonts w:ascii="Arial" w:hAnsi="Arial" w:cs="Arial"/>
        </w:rPr>
        <w:t>vu naloga tih lica u skladu sa P</w:t>
      </w:r>
      <w:r w:rsidRPr="00837133">
        <w:rPr>
          <w:rFonts w:ascii="Arial" w:hAnsi="Arial" w:cs="Arial"/>
        </w:rPr>
        <w:t>ravilima Centralnog registra.</w:t>
      </w:r>
    </w:p>
    <w:p w14:paraId="17D94C9B" w14:textId="77777777" w:rsidR="00DC0A77" w:rsidRPr="00837133" w:rsidRDefault="00DC0A77" w:rsidP="00B550AE">
      <w:pPr>
        <w:autoSpaceDE w:val="0"/>
        <w:autoSpaceDN w:val="0"/>
        <w:adjustRightInd w:val="0"/>
        <w:spacing w:before="100" w:beforeAutospacing="1" w:after="0"/>
        <w:jc w:val="both"/>
        <w:rPr>
          <w:rFonts w:ascii="Arial" w:hAnsi="Arial" w:cs="Arial"/>
        </w:rPr>
      </w:pPr>
      <w:r w:rsidRPr="00837133">
        <w:rPr>
          <w:rFonts w:ascii="Arial" w:hAnsi="Arial" w:cs="Arial"/>
        </w:rPr>
        <w:t>Na osnovu ugovora sa klijentom</w:t>
      </w:r>
      <w:r w:rsidR="004D59F0" w:rsidRPr="00837133">
        <w:rPr>
          <w:rFonts w:ascii="Arial" w:hAnsi="Arial" w:cs="Arial"/>
        </w:rPr>
        <w:t>,</w:t>
      </w:r>
      <w:r w:rsidRPr="00837133">
        <w:rPr>
          <w:rFonts w:ascii="Arial" w:hAnsi="Arial" w:cs="Arial"/>
        </w:rPr>
        <w:t xml:space="preserve"> Društvo kod banke – člana Centralnog registra otvara novčani račun klijenta koji je odvojen od novčanog </w:t>
      </w:r>
      <w:r w:rsidR="00603EFF" w:rsidRPr="00837133">
        <w:rPr>
          <w:rFonts w:ascii="Arial" w:hAnsi="Arial" w:cs="Arial"/>
        </w:rPr>
        <w:t xml:space="preserve">računa </w:t>
      </w:r>
      <w:r w:rsidRPr="00837133">
        <w:rPr>
          <w:rFonts w:ascii="Arial" w:hAnsi="Arial" w:cs="Arial"/>
        </w:rPr>
        <w:t>Društva, a posebna saglasnost klijenta ili ovlašćenje za otvaranje računa nije neophodna</w:t>
      </w:r>
      <w:r w:rsidR="00603EFF" w:rsidRPr="00837133">
        <w:rPr>
          <w:rFonts w:ascii="Arial" w:hAnsi="Arial" w:cs="Arial"/>
        </w:rPr>
        <w:t>.</w:t>
      </w:r>
    </w:p>
    <w:p w14:paraId="065C8538" w14:textId="77777777" w:rsidR="00DC0A77" w:rsidRPr="00837133" w:rsidRDefault="00DC0A77" w:rsidP="00B550AE">
      <w:pPr>
        <w:autoSpaceDE w:val="0"/>
        <w:autoSpaceDN w:val="0"/>
        <w:adjustRightInd w:val="0"/>
        <w:spacing w:before="100" w:beforeAutospacing="1" w:after="0"/>
        <w:jc w:val="both"/>
        <w:rPr>
          <w:rFonts w:ascii="Arial" w:hAnsi="Arial" w:cs="Arial"/>
        </w:rPr>
      </w:pPr>
      <w:r w:rsidRPr="00837133">
        <w:rPr>
          <w:rFonts w:ascii="Arial" w:hAnsi="Arial" w:cs="Arial"/>
        </w:rPr>
        <w:t>Društvo može koristiti jedan ili više računa za novčana sredstva klijenata i dužno je da u kontinuitetu vodi tačnu evidenciju o sredstvima s</w:t>
      </w:r>
      <w:r w:rsidR="00603EFF" w:rsidRPr="00837133">
        <w:rPr>
          <w:rFonts w:ascii="Arial" w:hAnsi="Arial" w:cs="Arial"/>
        </w:rPr>
        <w:t>va</w:t>
      </w:r>
      <w:r w:rsidRPr="00837133">
        <w:rPr>
          <w:rFonts w:ascii="Arial" w:hAnsi="Arial" w:cs="Arial"/>
        </w:rPr>
        <w:t>kog klijenta</w:t>
      </w:r>
      <w:r w:rsidR="00603EFF" w:rsidRPr="00837133">
        <w:rPr>
          <w:rFonts w:ascii="Arial" w:hAnsi="Arial" w:cs="Arial"/>
        </w:rPr>
        <w:t xml:space="preserve"> </w:t>
      </w:r>
      <w:r w:rsidRPr="00837133">
        <w:rPr>
          <w:rFonts w:ascii="Arial" w:hAnsi="Arial" w:cs="Arial"/>
        </w:rPr>
        <w:t>koja se drže na zbirnom računu.</w:t>
      </w:r>
    </w:p>
    <w:p w14:paraId="1965E55D" w14:textId="0922F8E7" w:rsidR="00DC0A77" w:rsidRPr="00837133" w:rsidRDefault="00DC0A77" w:rsidP="00B550AE">
      <w:pPr>
        <w:autoSpaceDE w:val="0"/>
        <w:autoSpaceDN w:val="0"/>
        <w:adjustRightInd w:val="0"/>
        <w:spacing w:before="100" w:beforeAutospacing="1" w:after="0"/>
        <w:jc w:val="both"/>
        <w:rPr>
          <w:rFonts w:ascii="Arial" w:hAnsi="Arial" w:cs="Arial"/>
        </w:rPr>
      </w:pPr>
      <w:r w:rsidRPr="00837133">
        <w:rPr>
          <w:rFonts w:ascii="Arial" w:hAnsi="Arial" w:cs="Arial"/>
        </w:rPr>
        <w:t xml:space="preserve">Klijent ima pravo da usluge otvaranja i vođenja novčanog računa koristi ili direktno kod </w:t>
      </w:r>
      <w:r w:rsidR="00603EFF" w:rsidRPr="00837133">
        <w:rPr>
          <w:rFonts w:ascii="Arial" w:hAnsi="Arial" w:cs="Arial"/>
        </w:rPr>
        <w:t>banke – člana Centralnog registra ili kod Društva.</w:t>
      </w:r>
    </w:p>
    <w:p w14:paraId="751CD827" w14:textId="3D1A506A" w:rsidR="00CD393D" w:rsidRPr="00837133" w:rsidRDefault="0058099B" w:rsidP="00E00C13">
      <w:pPr>
        <w:numPr>
          <w:ilvl w:val="2"/>
          <w:numId w:val="2"/>
        </w:numPr>
        <w:tabs>
          <w:tab w:val="left" w:pos="360"/>
        </w:tabs>
        <w:spacing w:before="100" w:beforeAutospacing="1" w:after="0"/>
        <w:ind w:hanging="3060"/>
        <w:rPr>
          <w:rFonts w:ascii="Arial" w:hAnsi="Arial" w:cs="Arial"/>
          <w:b/>
        </w:rPr>
      </w:pPr>
      <w:r w:rsidRPr="00837133">
        <w:rPr>
          <w:rFonts w:ascii="Arial" w:hAnsi="Arial" w:cs="Arial"/>
          <w:b/>
        </w:rPr>
        <w:t>Ugovori sa klijentima</w:t>
      </w:r>
    </w:p>
    <w:p w14:paraId="6E9D5949" w14:textId="358BC514" w:rsidR="00112F17" w:rsidRPr="00837133" w:rsidRDefault="00B725DE" w:rsidP="00E00C13">
      <w:pPr>
        <w:spacing w:before="100" w:beforeAutospacing="1" w:after="0"/>
        <w:jc w:val="center"/>
        <w:rPr>
          <w:rFonts w:ascii="Arial" w:hAnsi="Arial" w:cs="Arial"/>
          <w:lang w:val="sr-Latn-CS"/>
        </w:rPr>
      </w:pPr>
      <w:r w:rsidRPr="00837133">
        <w:rPr>
          <w:rFonts w:ascii="Arial" w:hAnsi="Arial" w:cs="Arial"/>
          <w:lang w:val="sr-Latn-CS"/>
        </w:rPr>
        <w:t xml:space="preserve">Član </w:t>
      </w:r>
      <w:r w:rsidR="00F72FD2" w:rsidRPr="00837133">
        <w:rPr>
          <w:rFonts w:ascii="Arial" w:hAnsi="Arial" w:cs="Arial"/>
          <w:lang w:val="sr-Latn-CS"/>
        </w:rPr>
        <w:t>37</w:t>
      </w:r>
      <w:r w:rsidR="00112F17" w:rsidRPr="00837133">
        <w:rPr>
          <w:rFonts w:ascii="Arial" w:hAnsi="Arial" w:cs="Arial"/>
          <w:lang w:val="sr-Latn-CS"/>
        </w:rPr>
        <w:t>.</w:t>
      </w:r>
    </w:p>
    <w:p w14:paraId="7FE5B96D" w14:textId="77777777" w:rsidR="0058099B" w:rsidRPr="00837133" w:rsidRDefault="0058099B" w:rsidP="00B550AE">
      <w:pPr>
        <w:pStyle w:val="NormalWeb"/>
        <w:spacing w:before="100" w:beforeAutospacing="1" w:after="0" w:line="276" w:lineRule="auto"/>
        <w:jc w:val="both"/>
        <w:rPr>
          <w:rFonts w:ascii="Arial" w:hAnsi="Arial" w:cs="Arial"/>
          <w:sz w:val="22"/>
          <w:szCs w:val="22"/>
          <w:lang w:val="sr-Latn-CS"/>
        </w:rPr>
      </w:pPr>
      <w:r w:rsidRPr="00837133">
        <w:rPr>
          <w:rFonts w:ascii="Arial" w:hAnsi="Arial" w:cs="Arial"/>
          <w:sz w:val="22"/>
          <w:szCs w:val="22"/>
          <w:lang w:val="sr-Latn-CS"/>
        </w:rPr>
        <w:t>Društvo sa klijentom sklapa osnovni pisani ugovor, na papiru ili na nekom drugom trajnom nosaču podataka, kojim se utvrđuju bitna prava i obaveze Društva i klijenta.</w:t>
      </w:r>
    </w:p>
    <w:p w14:paraId="2B13A151" w14:textId="77777777" w:rsidR="0058099B" w:rsidRPr="00837133" w:rsidRDefault="0058099B" w:rsidP="00B550AE">
      <w:pPr>
        <w:pStyle w:val="NormalWeb"/>
        <w:spacing w:before="100" w:beforeAutospacing="1" w:after="0" w:line="276" w:lineRule="auto"/>
        <w:jc w:val="both"/>
        <w:rPr>
          <w:rFonts w:ascii="Arial" w:hAnsi="Arial" w:cs="Arial"/>
          <w:sz w:val="22"/>
          <w:szCs w:val="22"/>
          <w:lang w:val="sr-Latn-CS"/>
        </w:rPr>
      </w:pPr>
      <w:r w:rsidRPr="00837133">
        <w:rPr>
          <w:rFonts w:ascii="Arial" w:hAnsi="Arial" w:cs="Arial"/>
          <w:sz w:val="22"/>
          <w:szCs w:val="22"/>
          <w:lang w:val="sr-Latn-CS"/>
        </w:rPr>
        <w:t>Pisanim ugovorom utvrđuju se bitna prava i obaveze strana i on uključuje sledeće:</w:t>
      </w:r>
    </w:p>
    <w:p w14:paraId="2B207CF7" w14:textId="28E545C1" w:rsidR="0058099B" w:rsidRPr="00837133" w:rsidRDefault="0058099B" w:rsidP="0044512F">
      <w:pPr>
        <w:pStyle w:val="NormalWeb"/>
        <w:numPr>
          <w:ilvl w:val="2"/>
          <w:numId w:val="66"/>
        </w:numPr>
        <w:spacing w:before="100" w:beforeAutospacing="1" w:after="0" w:line="276" w:lineRule="auto"/>
        <w:jc w:val="both"/>
        <w:rPr>
          <w:rFonts w:ascii="Arial" w:hAnsi="Arial" w:cs="Arial"/>
          <w:sz w:val="22"/>
          <w:szCs w:val="22"/>
          <w:lang w:val="sr-Latn-CS"/>
        </w:rPr>
      </w:pPr>
      <w:r w:rsidRPr="00837133">
        <w:rPr>
          <w:rFonts w:ascii="Arial" w:hAnsi="Arial" w:cs="Arial"/>
          <w:sz w:val="22"/>
          <w:szCs w:val="22"/>
          <w:lang w:val="sr-Latn-CS"/>
        </w:rPr>
        <w:t>opis usluga i zavisno od slučaja, prirodu i obim investicionih saveta koji se pružaju;</w:t>
      </w:r>
    </w:p>
    <w:p w14:paraId="1866CFB9" w14:textId="7EB1BB9A" w:rsidR="0058099B" w:rsidRPr="00837133" w:rsidRDefault="0058099B" w:rsidP="0044512F">
      <w:pPr>
        <w:pStyle w:val="NormalWeb"/>
        <w:numPr>
          <w:ilvl w:val="2"/>
          <w:numId w:val="66"/>
        </w:numPr>
        <w:spacing w:before="100" w:beforeAutospacing="1" w:after="0" w:line="276" w:lineRule="auto"/>
        <w:jc w:val="both"/>
        <w:rPr>
          <w:rFonts w:ascii="Arial" w:hAnsi="Arial" w:cs="Arial"/>
          <w:sz w:val="22"/>
          <w:szCs w:val="22"/>
          <w:lang w:val="sr-Latn-CS"/>
        </w:rPr>
      </w:pPr>
      <w:r w:rsidRPr="00837133">
        <w:rPr>
          <w:rFonts w:ascii="Arial" w:hAnsi="Arial" w:cs="Arial"/>
          <w:sz w:val="22"/>
          <w:szCs w:val="22"/>
          <w:lang w:val="sr-Latn-CS"/>
        </w:rPr>
        <w:t>prava i obaveze ugovornih strana, pri čemu ista mogu biti utvrđena pozivanjem na druga dokumenta koja su dostupna klijentu;</w:t>
      </w:r>
    </w:p>
    <w:p w14:paraId="3B3BA454" w14:textId="0376EF85" w:rsidR="0058099B" w:rsidRPr="00837133" w:rsidRDefault="0058099B" w:rsidP="0044512F">
      <w:pPr>
        <w:pStyle w:val="NormalWeb"/>
        <w:numPr>
          <w:ilvl w:val="2"/>
          <w:numId w:val="66"/>
        </w:numPr>
        <w:spacing w:before="100" w:beforeAutospacing="1" w:after="0" w:line="276" w:lineRule="auto"/>
        <w:jc w:val="both"/>
        <w:rPr>
          <w:rFonts w:ascii="Arial" w:hAnsi="Arial" w:cs="Arial"/>
          <w:sz w:val="22"/>
          <w:szCs w:val="22"/>
          <w:lang w:val="sr-Latn-CS"/>
        </w:rPr>
      </w:pPr>
      <w:r w:rsidRPr="00837133">
        <w:rPr>
          <w:rFonts w:ascii="Arial" w:hAnsi="Arial" w:cs="Arial"/>
          <w:sz w:val="22"/>
          <w:szCs w:val="22"/>
          <w:lang w:val="sr-Latn-CS"/>
        </w:rPr>
        <w:t>u slučaju usluga upravljanja portfoliom, vrste finansijskih instrumenata koji se mogu kupiti i prodati i vrste transakcija koje se mogu izvršiti za račun klijenta, kao i sve zabranjene instrumente ili transakcije; i</w:t>
      </w:r>
    </w:p>
    <w:p w14:paraId="7A1C063A" w14:textId="04CF7C70" w:rsidR="0058099B" w:rsidRPr="00837133" w:rsidRDefault="0058099B" w:rsidP="0044512F">
      <w:pPr>
        <w:pStyle w:val="NormalWeb"/>
        <w:numPr>
          <w:ilvl w:val="2"/>
          <w:numId w:val="66"/>
        </w:numPr>
        <w:spacing w:before="100" w:beforeAutospacing="1" w:after="0" w:line="276" w:lineRule="auto"/>
        <w:jc w:val="both"/>
        <w:rPr>
          <w:rFonts w:ascii="Arial" w:hAnsi="Arial" w:cs="Arial"/>
          <w:sz w:val="22"/>
          <w:szCs w:val="22"/>
          <w:lang w:val="sr-Latn-CS"/>
        </w:rPr>
      </w:pPr>
      <w:r w:rsidRPr="00837133">
        <w:rPr>
          <w:rFonts w:ascii="Arial" w:hAnsi="Arial" w:cs="Arial"/>
          <w:sz w:val="22"/>
          <w:szCs w:val="22"/>
          <w:lang w:val="sr-Latn-CS"/>
        </w:rPr>
        <w:t>opis glavnih svojstava svih investicionih usluga iz člana 2. stav 1. tačka 3) podtačka (1) Zakona koje se pružaju, uključujući, ako je to primenjivo, ulogu društva u pogledu korporativnih delatnosti u vezi s instrumentima klijenta i uslovima prema kojima će transakcije finansiranja hartija od vrednosti, koje uključuju hartije od vrednosti klijenta, ostvariti povraćaj za klijenta;</w:t>
      </w:r>
    </w:p>
    <w:p w14:paraId="2027C580" w14:textId="26E5943B" w:rsidR="0058099B" w:rsidRPr="00837133" w:rsidRDefault="0058099B" w:rsidP="0044512F">
      <w:pPr>
        <w:pStyle w:val="NormalWeb"/>
        <w:numPr>
          <w:ilvl w:val="2"/>
          <w:numId w:val="66"/>
        </w:numPr>
        <w:spacing w:before="100" w:beforeAutospacing="1" w:after="0" w:line="276" w:lineRule="auto"/>
        <w:jc w:val="both"/>
        <w:rPr>
          <w:rFonts w:ascii="Arial" w:hAnsi="Arial" w:cs="Arial"/>
          <w:sz w:val="22"/>
          <w:szCs w:val="22"/>
          <w:lang w:val="sr-Latn-CS"/>
        </w:rPr>
      </w:pPr>
      <w:r w:rsidRPr="00837133">
        <w:rPr>
          <w:rFonts w:ascii="Arial" w:hAnsi="Arial" w:cs="Arial"/>
          <w:sz w:val="22"/>
          <w:szCs w:val="22"/>
          <w:lang w:val="sr-Latn-CS"/>
        </w:rPr>
        <w:t>ostale uslove pod kojima Društvo pruža usluge klijentu;</w:t>
      </w:r>
    </w:p>
    <w:p w14:paraId="09061815" w14:textId="69928E4E" w:rsidR="009F2A94" w:rsidRPr="00837133" w:rsidRDefault="0058099B" w:rsidP="0044512F">
      <w:pPr>
        <w:pStyle w:val="NormalWeb"/>
        <w:numPr>
          <w:ilvl w:val="2"/>
          <w:numId w:val="66"/>
        </w:numPr>
        <w:spacing w:before="100" w:beforeAutospacing="1" w:after="0" w:line="276" w:lineRule="auto"/>
        <w:jc w:val="both"/>
        <w:rPr>
          <w:rFonts w:ascii="Arial" w:hAnsi="Arial" w:cs="Arial"/>
          <w:sz w:val="22"/>
          <w:szCs w:val="22"/>
          <w:lang w:val="sr-Latn-CS"/>
        </w:rPr>
      </w:pPr>
      <w:r w:rsidRPr="00837133">
        <w:rPr>
          <w:rFonts w:ascii="Arial" w:hAnsi="Arial" w:cs="Arial"/>
          <w:sz w:val="22"/>
          <w:szCs w:val="22"/>
          <w:lang w:val="sr-Latn-CS"/>
        </w:rPr>
        <w:t xml:space="preserve">izjavu klijenta da je upoznat sa sadržajem </w:t>
      </w:r>
      <w:r w:rsidR="00C43F98" w:rsidRPr="00837133">
        <w:rPr>
          <w:rFonts w:ascii="Arial" w:hAnsi="Arial" w:cs="Arial"/>
          <w:sz w:val="22"/>
          <w:szCs w:val="22"/>
          <w:lang w:val="sr-Latn-CS"/>
        </w:rPr>
        <w:t>P</w:t>
      </w:r>
      <w:r w:rsidRPr="00837133">
        <w:rPr>
          <w:rFonts w:ascii="Arial" w:hAnsi="Arial" w:cs="Arial"/>
          <w:sz w:val="22"/>
          <w:szCs w:val="22"/>
          <w:lang w:val="sr-Latn-CS"/>
        </w:rPr>
        <w:t>ravila</w:t>
      </w:r>
      <w:r w:rsidR="00C43F98" w:rsidRPr="00837133">
        <w:rPr>
          <w:rFonts w:ascii="Arial" w:hAnsi="Arial" w:cs="Arial"/>
          <w:sz w:val="22"/>
          <w:szCs w:val="22"/>
          <w:lang w:val="sr-Latn-CS"/>
        </w:rPr>
        <w:t xml:space="preserve"> </w:t>
      </w:r>
      <w:r w:rsidRPr="00837133">
        <w:rPr>
          <w:rFonts w:ascii="Arial" w:hAnsi="Arial" w:cs="Arial"/>
          <w:sz w:val="22"/>
          <w:szCs w:val="22"/>
          <w:lang w:val="sr-Latn-CS"/>
        </w:rPr>
        <w:t>i Pravilnikom o tarifi Društva pre zaključenja ugovora.</w:t>
      </w:r>
    </w:p>
    <w:p w14:paraId="2FC7C4A4" w14:textId="527E0B3C" w:rsidR="009F2A94" w:rsidRPr="00837133" w:rsidRDefault="009F2A94" w:rsidP="00E00C13">
      <w:pPr>
        <w:pStyle w:val="NormalWeb"/>
        <w:spacing w:before="100" w:beforeAutospacing="1" w:after="0" w:line="276" w:lineRule="auto"/>
        <w:jc w:val="center"/>
        <w:rPr>
          <w:rFonts w:ascii="Arial" w:hAnsi="Arial" w:cs="Arial"/>
          <w:b/>
          <w:bCs/>
          <w:sz w:val="22"/>
          <w:szCs w:val="22"/>
          <w:lang w:val="sr-Latn-CS"/>
        </w:rPr>
      </w:pPr>
      <w:r w:rsidRPr="00837133">
        <w:rPr>
          <w:rFonts w:ascii="Arial" w:hAnsi="Arial" w:cs="Arial"/>
          <w:b/>
          <w:bCs/>
          <w:sz w:val="22"/>
          <w:szCs w:val="22"/>
          <w:lang w:val="sr-Latn-CS"/>
        </w:rPr>
        <w:t>Ugovor o brokerskim uslugama</w:t>
      </w:r>
    </w:p>
    <w:p w14:paraId="02181142" w14:textId="7C65B48F" w:rsidR="0058099B" w:rsidRPr="00837133" w:rsidRDefault="008871AF" w:rsidP="00B550AE">
      <w:pPr>
        <w:pStyle w:val="NormalWeb"/>
        <w:spacing w:before="100" w:beforeAutospacing="1" w:after="0" w:line="276" w:lineRule="auto"/>
        <w:jc w:val="center"/>
        <w:rPr>
          <w:rFonts w:ascii="Arial" w:hAnsi="Arial" w:cs="Arial"/>
          <w:sz w:val="22"/>
          <w:szCs w:val="22"/>
          <w:lang w:val="sr-Latn-CS"/>
        </w:rPr>
      </w:pPr>
      <w:r w:rsidRPr="00837133">
        <w:rPr>
          <w:rFonts w:ascii="Arial" w:hAnsi="Arial" w:cs="Arial"/>
          <w:sz w:val="22"/>
          <w:szCs w:val="22"/>
          <w:lang w:val="sr-Latn-CS"/>
        </w:rPr>
        <w:t xml:space="preserve">Član </w:t>
      </w:r>
      <w:r w:rsidR="00F72FD2" w:rsidRPr="00837133">
        <w:rPr>
          <w:rFonts w:ascii="Arial" w:hAnsi="Arial" w:cs="Arial"/>
          <w:sz w:val="22"/>
          <w:szCs w:val="22"/>
          <w:lang w:val="sr-Latn-CS"/>
        </w:rPr>
        <w:t>38</w:t>
      </w:r>
      <w:r w:rsidRPr="00837133">
        <w:rPr>
          <w:rFonts w:ascii="Arial" w:hAnsi="Arial" w:cs="Arial"/>
          <w:sz w:val="22"/>
          <w:szCs w:val="22"/>
          <w:lang w:val="sr-Latn-CS"/>
        </w:rPr>
        <w:t>.</w:t>
      </w:r>
    </w:p>
    <w:p w14:paraId="25772EF2" w14:textId="456D02FA" w:rsidR="001350E5" w:rsidRPr="00837133" w:rsidRDefault="001350E5" w:rsidP="00B550AE">
      <w:pPr>
        <w:pStyle w:val="NormalWeb"/>
        <w:spacing w:before="100" w:beforeAutospacing="1" w:after="0" w:line="276" w:lineRule="auto"/>
        <w:jc w:val="both"/>
        <w:rPr>
          <w:rFonts w:ascii="Arial" w:hAnsi="Arial" w:cs="Arial"/>
          <w:noProof/>
          <w:sz w:val="22"/>
          <w:szCs w:val="22"/>
          <w:lang w:val="sr-Latn-CS"/>
        </w:rPr>
      </w:pPr>
      <w:r w:rsidRPr="00837133">
        <w:rPr>
          <w:rFonts w:ascii="Arial" w:hAnsi="Arial" w:cs="Arial"/>
          <w:sz w:val="22"/>
          <w:szCs w:val="22"/>
          <w:lang w:val="sr-Latn-CS"/>
        </w:rPr>
        <w:t xml:space="preserve">Ugovor o brokerskim uslugama koji Društvo zaključuje sa klijentom uređuje se </w:t>
      </w:r>
      <w:r w:rsidRPr="00837133">
        <w:rPr>
          <w:rFonts w:ascii="Arial" w:hAnsi="Arial" w:cs="Arial"/>
          <w:noProof/>
          <w:sz w:val="22"/>
          <w:szCs w:val="22"/>
          <w:lang w:val="sr-Latn-CS"/>
        </w:rPr>
        <w:t>prijem i prenos naloga klijenata koji se odnose na prodaju i kupovinu finansijskih instrumenat</w:t>
      </w:r>
      <w:r w:rsidR="00442956" w:rsidRPr="00837133">
        <w:rPr>
          <w:rFonts w:ascii="Arial" w:hAnsi="Arial" w:cs="Arial"/>
          <w:noProof/>
          <w:sz w:val="22"/>
          <w:szCs w:val="22"/>
          <w:lang w:val="sr-Latn-CS"/>
        </w:rPr>
        <w:t>a</w:t>
      </w:r>
      <w:r w:rsidRPr="00837133">
        <w:rPr>
          <w:rFonts w:ascii="Arial" w:hAnsi="Arial" w:cs="Arial"/>
          <w:noProof/>
          <w:sz w:val="22"/>
          <w:szCs w:val="22"/>
          <w:lang w:val="sr-Latn-CS"/>
        </w:rPr>
        <w:t xml:space="preserve"> i izvršenje naloga za račun klijenta</w:t>
      </w:r>
      <w:r w:rsidR="008F55A1" w:rsidRPr="00837133">
        <w:rPr>
          <w:rFonts w:ascii="Arial" w:hAnsi="Arial" w:cs="Arial"/>
          <w:noProof/>
          <w:sz w:val="22"/>
          <w:szCs w:val="22"/>
          <w:lang w:val="sr-Latn-CS"/>
        </w:rPr>
        <w:t>, kao i dodatnih usluga u vezi sa tim.</w:t>
      </w:r>
      <w:r w:rsidRPr="00837133">
        <w:rPr>
          <w:rFonts w:ascii="Arial" w:hAnsi="Arial" w:cs="Arial"/>
          <w:noProof/>
          <w:sz w:val="22"/>
          <w:szCs w:val="22"/>
          <w:lang w:val="sr-Latn-CS"/>
        </w:rPr>
        <w:t xml:space="preserve"> </w:t>
      </w:r>
    </w:p>
    <w:p w14:paraId="6850C344" w14:textId="6C0D9494" w:rsidR="0069783C" w:rsidRPr="00837133" w:rsidRDefault="0069783C" w:rsidP="00B550AE">
      <w:pPr>
        <w:spacing w:before="100" w:beforeAutospacing="1" w:after="0"/>
        <w:jc w:val="both"/>
        <w:rPr>
          <w:rFonts w:ascii="Arial" w:hAnsi="Arial" w:cs="Arial"/>
        </w:rPr>
      </w:pPr>
      <w:r w:rsidRPr="00837133">
        <w:rPr>
          <w:rFonts w:ascii="Arial" w:hAnsi="Arial" w:cs="Arial"/>
        </w:rPr>
        <w:t>Ugovorom iz stava 1. ovog člana uređuju se međusobna prava i obaveze između Društva i klijenta, a naročito:</w:t>
      </w:r>
    </w:p>
    <w:p w14:paraId="7D60013C" w14:textId="45CDFCB6" w:rsidR="0069783C" w:rsidRPr="00837133" w:rsidRDefault="0069783C" w:rsidP="0044512F">
      <w:pPr>
        <w:numPr>
          <w:ilvl w:val="0"/>
          <w:numId w:val="29"/>
        </w:numPr>
        <w:spacing w:before="100" w:beforeAutospacing="1" w:after="0"/>
        <w:jc w:val="both"/>
        <w:rPr>
          <w:rFonts w:ascii="Arial" w:hAnsi="Arial" w:cs="Arial"/>
        </w:rPr>
      </w:pPr>
      <w:r w:rsidRPr="00837133">
        <w:rPr>
          <w:rFonts w:ascii="Arial" w:hAnsi="Arial" w:cs="Arial"/>
        </w:rPr>
        <w:lastRenderedPageBreak/>
        <w:t xml:space="preserve">uslovi, način i mesta prijema i opoziva </w:t>
      </w:r>
      <w:r w:rsidR="00083698" w:rsidRPr="00837133">
        <w:rPr>
          <w:rFonts w:ascii="Arial" w:hAnsi="Arial" w:cs="Arial"/>
        </w:rPr>
        <w:t>naloga klijen</w:t>
      </w:r>
      <w:r w:rsidRPr="00837133">
        <w:rPr>
          <w:rFonts w:ascii="Arial" w:hAnsi="Arial" w:cs="Arial"/>
        </w:rPr>
        <w:t>ta</w:t>
      </w:r>
      <w:r w:rsidR="003E3221" w:rsidRPr="00837133">
        <w:rPr>
          <w:rFonts w:ascii="Arial" w:hAnsi="Arial" w:cs="Arial"/>
        </w:rPr>
        <w:t xml:space="preserve"> za kupovinu ili </w:t>
      </w:r>
      <w:r w:rsidR="00083698" w:rsidRPr="00837133">
        <w:rPr>
          <w:rFonts w:ascii="Arial" w:hAnsi="Arial" w:cs="Arial"/>
        </w:rPr>
        <w:t>prodaju finansijskih instrumenata</w:t>
      </w:r>
      <w:r w:rsidRPr="00837133">
        <w:rPr>
          <w:rFonts w:ascii="Arial" w:hAnsi="Arial" w:cs="Arial"/>
        </w:rPr>
        <w:t>;</w:t>
      </w:r>
    </w:p>
    <w:p w14:paraId="671C4C76" w14:textId="0F880F70" w:rsidR="0069783C" w:rsidRPr="00837133" w:rsidRDefault="0069783C" w:rsidP="0044512F">
      <w:pPr>
        <w:numPr>
          <w:ilvl w:val="0"/>
          <w:numId w:val="29"/>
        </w:numPr>
        <w:spacing w:before="100" w:beforeAutospacing="1" w:after="0"/>
        <w:jc w:val="both"/>
        <w:rPr>
          <w:rFonts w:ascii="Arial" w:hAnsi="Arial" w:cs="Arial"/>
        </w:rPr>
      </w:pPr>
      <w:r w:rsidRPr="00837133">
        <w:rPr>
          <w:rFonts w:ascii="Arial" w:hAnsi="Arial" w:cs="Arial"/>
        </w:rPr>
        <w:t>vrste naloga koje klijent može ispostaviti Društvu;</w:t>
      </w:r>
    </w:p>
    <w:p w14:paraId="43AE39D6" w14:textId="575BB1AE" w:rsidR="0069783C" w:rsidRPr="00837133" w:rsidRDefault="0069783C" w:rsidP="0044512F">
      <w:pPr>
        <w:numPr>
          <w:ilvl w:val="0"/>
          <w:numId w:val="29"/>
        </w:numPr>
        <w:spacing w:before="100" w:beforeAutospacing="1" w:after="0"/>
        <w:jc w:val="both"/>
        <w:rPr>
          <w:rFonts w:ascii="Arial" w:hAnsi="Arial" w:cs="Arial"/>
        </w:rPr>
      </w:pPr>
      <w:r w:rsidRPr="00837133">
        <w:rPr>
          <w:rFonts w:ascii="Arial" w:hAnsi="Arial" w:cs="Arial"/>
        </w:rPr>
        <w:t xml:space="preserve">tržišta </w:t>
      </w:r>
      <w:r w:rsidR="00083698" w:rsidRPr="00837133">
        <w:rPr>
          <w:rFonts w:ascii="Arial" w:hAnsi="Arial" w:cs="Arial"/>
        </w:rPr>
        <w:t>odnosno mesta izvršenja naloga klijenta i način izvršenja naloga</w:t>
      </w:r>
      <w:r w:rsidR="00624BD3" w:rsidRPr="00837133">
        <w:rPr>
          <w:rFonts w:ascii="Arial" w:hAnsi="Arial" w:cs="Arial"/>
        </w:rPr>
        <w:t>, u skladu sa P</w:t>
      </w:r>
      <w:r w:rsidR="00984A58" w:rsidRPr="00837133">
        <w:rPr>
          <w:rFonts w:ascii="Arial" w:hAnsi="Arial" w:cs="Arial"/>
        </w:rPr>
        <w:t xml:space="preserve">olitikama </w:t>
      </w:r>
      <w:r w:rsidR="004D59F0" w:rsidRPr="00837133">
        <w:rPr>
          <w:rFonts w:ascii="Arial" w:hAnsi="Arial" w:cs="Arial"/>
        </w:rPr>
        <w:t>izvršenja</w:t>
      </w:r>
      <w:r w:rsidR="00984A58" w:rsidRPr="00837133">
        <w:rPr>
          <w:rFonts w:ascii="Arial" w:hAnsi="Arial" w:cs="Arial"/>
        </w:rPr>
        <w:t xml:space="preserve"> naloga</w:t>
      </w:r>
      <w:r w:rsidR="00083698" w:rsidRPr="00837133">
        <w:rPr>
          <w:rFonts w:ascii="Arial" w:hAnsi="Arial" w:cs="Arial"/>
        </w:rPr>
        <w:t>;</w:t>
      </w:r>
    </w:p>
    <w:p w14:paraId="0DEDA0F6" w14:textId="18818596" w:rsidR="00F77CA1" w:rsidRPr="00837133" w:rsidRDefault="00F77CA1" w:rsidP="0044512F">
      <w:pPr>
        <w:numPr>
          <w:ilvl w:val="0"/>
          <w:numId w:val="29"/>
        </w:numPr>
        <w:spacing w:before="100" w:beforeAutospacing="1" w:after="0"/>
        <w:jc w:val="both"/>
        <w:rPr>
          <w:rFonts w:ascii="Arial" w:hAnsi="Arial" w:cs="Arial"/>
        </w:rPr>
      </w:pPr>
      <w:r w:rsidRPr="00837133">
        <w:rPr>
          <w:rFonts w:ascii="Arial" w:hAnsi="Arial" w:cs="Arial"/>
        </w:rPr>
        <w:t xml:space="preserve">izveštavanje klijenta o izvršenju naloga; </w:t>
      </w:r>
    </w:p>
    <w:p w14:paraId="7044A527" w14:textId="62E4A15D" w:rsidR="0069783C" w:rsidRPr="00837133" w:rsidRDefault="0069783C" w:rsidP="0044512F">
      <w:pPr>
        <w:numPr>
          <w:ilvl w:val="0"/>
          <w:numId w:val="29"/>
        </w:numPr>
        <w:spacing w:before="100" w:beforeAutospacing="1" w:after="0"/>
        <w:jc w:val="both"/>
        <w:rPr>
          <w:rFonts w:ascii="Arial" w:hAnsi="Arial" w:cs="Arial"/>
        </w:rPr>
      </w:pPr>
      <w:r w:rsidRPr="00837133">
        <w:rPr>
          <w:rFonts w:ascii="Arial" w:hAnsi="Arial" w:cs="Arial"/>
        </w:rPr>
        <w:t>pozivanje na dokumenta</w:t>
      </w:r>
      <w:r w:rsidR="00984A58" w:rsidRPr="00837133">
        <w:rPr>
          <w:rFonts w:ascii="Arial" w:hAnsi="Arial" w:cs="Arial"/>
        </w:rPr>
        <w:t>,</w:t>
      </w:r>
      <w:r w:rsidR="003224AE" w:rsidRPr="00837133">
        <w:rPr>
          <w:rFonts w:ascii="Arial" w:hAnsi="Arial" w:cs="Arial"/>
        </w:rPr>
        <w:t xml:space="preserve"> dostupna klijentu</w:t>
      </w:r>
      <w:r w:rsidR="00984A58" w:rsidRPr="00837133">
        <w:rPr>
          <w:rFonts w:ascii="Arial" w:hAnsi="Arial" w:cs="Arial"/>
        </w:rPr>
        <w:t>,</w:t>
      </w:r>
      <w:r w:rsidR="003224AE" w:rsidRPr="00837133">
        <w:rPr>
          <w:rFonts w:ascii="Arial" w:hAnsi="Arial" w:cs="Arial"/>
        </w:rPr>
        <w:t xml:space="preserve"> kojima su uređena prava</w:t>
      </w:r>
      <w:r w:rsidR="00984A58" w:rsidRPr="00837133">
        <w:rPr>
          <w:rFonts w:ascii="Arial" w:hAnsi="Arial" w:cs="Arial"/>
        </w:rPr>
        <w:t xml:space="preserve"> i</w:t>
      </w:r>
      <w:r w:rsidR="003224AE" w:rsidRPr="00837133">
        <w:rPr>
          <w:rFonts w:ascii="Arial" w:hAnsi="Arial" w:cs="Arial"/>
        </w:rPr>
        <w:t xml:space="preserve"> obaveze </w:t>
      </w:r>
      <w:r w:rsidR="00803D71" w:rsidRPr="00837133">
        <w:rPr>
          <w:rFonts w:ascii="Arial" w:hAnsi="Arial" w:cs="Arial"/>
        </w:rPr>
        <w:t>klijenta i Društva</w:t>
      </w:r>
      <w:r w:rsidRPr="00837133">
        <w:rPr>
          <w:rFonts w:ascii="Arial" w:hAnsi="Arial" w:cs="Arial"/>
        </w:rPr>
        <w:t>,</w:t>
      </w:r>
    </w:p>
    <w:p w14:paraId="1480B452" w14:textId="0C84CE8A" w:rsidR="003224AE" w:rsidRPr="00837133" w:rsidRDefault="003224AE" w:rsidP="0044512F">
      <w:pPr>
        <w:numPr>
          <w:ilvl w:val="0"/>
          <w:numId w:val="29"/>
        </w:numPr>
        <w:spacing w:before="100" w:beforeAutospacing="1" w:after="0"/>
        <w:jc w:val="both"/>
        <w:rPr>
          <w:rFonts w:ascii="Arial" w:hAnsi="Arial" w:cs="Arial"/>
        </w:rPr>
      </w:pPr>
      <w:r w:rsidRPr="00837133">
        <w:rPr>
          <w:rFonts w:ascii="Arial" w:hAnsi="Arial" w:cs="Arial"/>
        </w:rPr>
        <w:t xml:space="preserve">jezik i način </w:t>
      </w:r>
      <w:r w:rsidR="00083698" w:rsidRPr="00837133">
        <w:rPr>
          <w:rFonts w:ascii="Arial" w:hAnsi="Arial" w:cs="Arial"/>
        </w:rPr>
        <w:t>komu</w:t>
      </w:r>
      <w:r w:rsidRPr="00837133">
        <w:rPr>
          <w:rFonts w:ascii="Arial" w:hAnsi="Arial" w:cs="Arial"/>
        </w:rPr>
        <w:t>nikacije klijenta i Društva;</w:t>
      </w:r>
    </w:p>
    <w:p w14:paraId="289257AD" w14:textId="7BCCDB70" w:rsidR="00EA3D1F" w:rsidRPr="00837133" w:rsidRDefault="00EA3D1F" w:rsidP="0044512F">
      <w:pPr>
        <w:numPr>
          <w:ilvl w:val="0"/>
          <w:numId w:val="29"/>
        </w:numPr>
        <w:spacing w:before="100" w:beforeAutospacing="1" w:after="0"/>
        <w:jc w:val="both"/>
        <w:rPr>
          <w:rFonts w:ascii="Arial" w:hAnsi="Arial" w:cs="Arial"/>
        </w:rPr>
      </w:pPr>
      <w:r w:rsidRPr="00837133">
        <w:rPr>
          <w:rFonts w:ascii="Arial" w:hAnsi="Arial" w:cs="Arial"/>
        </w:rPr>
        <w:t>odredbe o čuvanju, obradi i zaštiti podataka klijenta;</w:t>
      </w:r>
    </w:p>
    <w:p w14:paraId="113A4FEF" w14:textId="2619C5EA" w:rsidR="003224AE" w:rsidRPr="00837133" w:rsidRDefault="00083698" w:rsidP="0044512F">
      <w:pPr>
        <w:numPr>
          <w:ilvl w:val="0"/>
          <w:numId w:val="29"/>
        </w:numPr>
        <w:spacing w:before="100" w:beforeAutospacing="1" w:after="0"/>
        <w:jc w:val="both"/>
        <w:rPr>
          <w:rFonts w:ascii="Arial" w:hAnsi="Arial" w:cs="Arial"/>
        </w:rPr>
      </w:pPr>
      <w:r w:rsidRPr="00837133">
        <w:rPr>
          <w:rFonts w:ascii="Arial" w:hAnsi="Arial" w:cs="Arial"/>
        </w:rPr>
        <w:t>maksimalni iznos provizija i naknada ili osnov za obračunavanje istih</w:t>
      </w:r>
      <w:r w:rsidR="00C66EAF" w:rsidRPr="00837133">
        <w:rPr>
          <w:rFonts w:ascii="Arial" w:hAnsi="Arial" w:cs="Arial"/>
        </w:rPr>
        <w:t>,</w:t>
      </w:r>
    </w:p>
    <w:p w14:paraId="05192D43" w14:textId="0057CF8A" w:rsidR="00C66EAF" w:rsidRPr="00837133" w:rsidRDefault="00C66EAF" w:rsidP="0044512F">
      <w:pPr>
        <w:numPr>
          <w:ilvl w:val="0"/>
          <w:numId w:val="29"/>
        </w:numPr>
        <w:spacing w:before="100" w:beforeAutospacing="1" w:after="0"/>
        <w:jc w:val="both"/>
        <w:rPr>
          <w:rFonts w:ascii="Arial" w:hAnsi="Arial" w:cs="Arial"/>
        </w:rPr>
      </w:pPr>
      <w:r w:rsidRPr="00837133">
        <w:rPr>
          <w:rFonts w:ascii="Arial" w:hAnsi="Arial" w:cs="Arial"/>
        </w:rPr>
        <w:t>druga međusobna prava i obaveze.</w:t>
      </w:r>
    </w:p>
    <w:p w14:paraId="7F0C63FA" w14:textId="64CCDE4A" w:rsidR="00112F17" w:rsidRPr="00837133" w:rsidRDefault="00C66EAF" w:rsidP="00B550AE">
      <w:pPr>
        <w:spacing w:before="100" w:beforeAutospacing="1" w:after="0"/>
        <w:jc w:val="both"/>
        <w:rPr>
          <w:rFonts w:ascii="Arial" w:hAnsi="Arial" w:cs="Arial"/>
        </w:rPr>
      </w:pPr>
      <w:r w:rsidRPr="00837133">
        <w:rPr>
          <w:rFonts w:ascii="Arial" w:hAnsi="Arial" w:cs="Arial"/>
        </w:rPr>
        <w:t xml:space="preserve">Ugovor iz </w:t>
      </w:r>
      <w:r w:rsidR="00F77CA1" w:rsidRPr="00837133">
        <w:rPr>
          <w:rFonts w:ascii="Arial" w:hAnsi="Arial" w:cs="Arial"/>
        </w:rPr>
        <w:t>stava</w:t>
      </w:r>
      <w:r w:rsidRPr="00837133">
        <w:rPr>
          <w:rFonts w:ascii="Arial" w:hAnsi="Arial" w:cs="Arial"/>
        </w:rPr>
        <w:t xml:space="preserve"> 1. ovog člana može da sadrži i bitne elemente </w:t>
      </w:r>
      <w:r w:rsidR="00F77CA1" w:rsidRPr="00837133">
        <w:rPr>
          <w:rFonts w:ascii="Arial" w:hAnsi="Arial" w:cs="Arial"/>
        </w:rPr>
        <w:t xml:space="preserve">ugovora o </w:t>
      </w:r>
      <w:r w:rsidR="00984A58" w:rsidRPr="00837133">
        <w:rPr>
          <w:rFonts w:ascii="Arial" w:hAnsi="Arial" w:cs="Arial"/>
        </w:rPr>
        <w:t>otvaranju i vođenju računa</w:t>
      </w:r>
      <w:r w:rsidR="00F77CA1" w:rsidRPr="00837133">
        <w:rPr>
          <w:rFonts w:ascii="Arial" w:hAnsi="Arial" w:cs="Arial"/>
        </w:rPr>
        <w:t xml:space="preserve"> finansijskih instrumenata </w:t>
      </w:r>
      <w:r w:rsidR="004D59F0" w:rsidRPr="00837133">
        <w:rPr>
          <w:rFonts w:ascii="Arial" w:hAnsi="Arial" w:cs="Arial"/>
        </w:rPr>
        <w:t xml:space="preserve">i novčanih računa </w:t>
      </w:r>
      <w:r w:rsidR="00984A58" w:rsidRPr="00837133">
        <w:rPr>
          <w:rFonts w:ascii="Arial" w:hAnsi="Arial" w:cs="Arial"/>
        </w:rPr>
        <w:t>klijenta</w:t>
      </w:r>
      <w:r w:rsidR="00F77CA1" w:rsidRPr="00837133">
        <w:rPr>
          <w:rFonts w:ascii="Arial" w:hAnsi="Arial" w:cs="Arial"/>
        </w:rPr>
        <w:t xml:space="preserve">. </w:t>
      </w:r>
    </w:p>
    <w:p w14:paraId="58256D91" w14:textId="22789EF7" w:rsidR="005150ED" w:rsidRPr="00837133" w:rsidRDefault="003E3221" w:rsidP="00B550AE">
      <w:pPr>
        <w:tabs>
          <w:tab w:val="left" w:pos="284"/>
        </w:tabs>
        <w:spacing w:before="100" w:beforeAutospacing="1" w:after="0"/>
        <w:jc w:val="center"/>
        <w:rPr>
          <w:rFonts w:ascii="Arial" w:hAnsi="Arial" w:cs="Arial"/>
          <w:b/>
        </w:rPr>
      </w:pPr>
      <w:r w:rsidRPr="00837133">
        <w:rPr>
          <w:rFonts w:ascii="Arial" w:hAnsi="Arial" w:cs="Arial"/>
          <w:b/>
        </w:rPr>
        <w:t xml:space="preserve">Ugovor o uslugama </w:t>
      </w:r>
      <w:r w:rsidR="00984A58" w:rsidRPr="00837133">
        <w:rPr>
          <w:rFonts w:ascii="Arial" w:hAnsi="Arial" w:cs="Arial"/>
          <w:b/>
        </w:rPr>
        <w:t>u vezi sa ponudom i prodajom</w:t>
      </w:r>
      <w:r w:rsidR="009F2A94" w:rsidRPr="00837133">
        <w:rPr>
          <w:rFonts w:ascii="Arial" w:hAnsi="Arial" w:cs="Arial"/>
          <w:b/>
        </w:rPr>
        <w:t xml:space="preserve"> </w:t>
      </w:r>
      <w:r w:rsidR="00984A58" w:rsidRPr="00837133">
        <w:rPr>
          <w:rFonts w:ascii="Arial" w:hAnsi="Arial" w:cs="Arial"/>
          <w:b/>
        </w:rPr>
        <w:t xml:space="preserve">finansijskih instrumenata bez obaveze otkupa /usluge </w:t>
      </w:r>
      <w:r w:rsidRPr="00837133">
        <w:rPr>
          <w:rFonts w:ascii="Arial" w:hAnsi="Arial" w:cs="Arial"/>
          <w:b/>
        </w:rPr>
        <w:t>agenta emisije</w:t>
      </w:r>
      <w:r w:rsidR="00984A58" w:rsidRPr="00837133">
        <w:rPr>
          <w:rFonts w:ascii="Arial" w:hAnsi="Arial" w:cs="Arial"/>
          <w:b/>
        </w:rPr>
        <w:t>/</w:t>
      </w:r>
    </w:p>
    <w:p w14:paraId="2EE93DDA" w14:textId="4E14708C" w:rsidR="003E3221" w:rsidRPr="00837133" w:rsidRDefault="00B725DE" w:rsidP="00E00C13">
      <w:pPr>
        <w:spacing w:before="100" w:beforeAutospacing="1" w:after="0"/>
        <w:jc w:val="center"/>
        <w:rPr>
          <w:rFonts w:ascii="Arial" w:hAnsi="Arial" w:cs="Arial"/>
          <w:lang w:val="sr-Latn-CS"/>
        </w:rPr>
      </w:pPr>
      <w:r w:rsidRPr="00837133">
        <w:rPr>
          <w:rFonts w:ascii="Arial" w:hAnsi="Arial" w:cs="Arial"/>
          <w:lang w:val="sr-Latn-CS"/>
        </w:rPr>
        <w:t xml:space="preserve">Član </w:t>
      </w:r>
      <w:r w:rsidR="00F72FD2" w:rsidRPr="00837133">
        <w:rPr>
          <w:rFonts w:ascii="Arial" w:hAnsi="Arial" w:cs="Arial"/>
          <w:lang w:val="sr-Latn-CS"/>
        </w:rPr>
        <w:t>39</w:t>
      </w:r>
      <w:r w:rsidR="003E3221" w:rsidRPr="00837133">
        <w:rPr>
          <w:rFonts w:ascii="Arial" w:hAnsi="Arial" w:cs="Arial"/>
          <w:lang w:val="sr-Latn-CS"/>
        </w:rPr>
        <w:t>.</w:t>
      </w:r>
    </w:p>
    <w:p w14:paraId="44F6966F" w14:textId="77777777" w:rsidR="003E3221" w:rsidRPr="00837133" w:rsidRDefault="003E3221" w:rsidP="00B550AE">
      <w:pPr>
        <w:spacing w:before="100" w:beforeAutospacing="1" w:after="0"/>
        <w:jc w:val="both"/>
        <w:rPr>
          <w:rFonts w:ascii="Arial" w:hAnsi="Arial" w:cs="Arial"/>
          <w:lang w:val="sr-Latn-CS"/>
        </w:rPr>
      </w:pPr>
      <w:r w:rsidRPr="00837133">
        <w:rPr>
          <w:rFonts w:ascii="Arial" w:hAnsi="Arial" w:cs="Arial"/>
          <w:lang w:val="sr-Latn-CS"/>
        </w:rPr>
        <w:t>Ugovor o uslugama agenta emisije koji Društvo zaključuje sa klijentima – izdavaocima finansijskih instrumenata uređuje se organizovanje izdavanja finansijskih instrumenata bez obaveze otkupa.</w:t>
      </w:r>
    </w:p>
    <w:p w14:paraId="42F5E9AE" w14:textId="77777777" w:rsidR="003E3221" w:rsidRPr="00837133" w:rsidRDefault="003E3221" w:rsidP="00B550AE">
      <w:pPr>
        <w:spacing w:before="100" w:beforeAutospacing="1" w:after="0"/>
        <w:jc w:val="both"/>
        <w:rPr>
          <w:rFonts w:ascii="Arial" w:hAnsi="Arial" w:cs="Arial"/>
        </w:rPr>
      </w:pPr>
      <w:r w:rsidRPr="00837133">
        <w:rPr>
          <w:rFonts w:ascii="Arial" w:hAnsi="Arial" w:cs="Arial"/>
        </w:rPr>
        <w:t xml:space="preserve">Ugovorom iz </w:t>
      </w:r>
      <w:r w:rsidR="00624BD3" w:rsidRPr="00837133">
        <w:rPr>
          <w:rFonts w:ascii="Arial" w:hAnsi="Arial" w:cs="Arial"/>
        </w:rPr>
        <w:t>stava</w:t>
      </w:r>
      <w:r w:rsidRPr="00837133">
        <w:rPr>
          <w:rFonts w:ascii="Arial" w:hAnsi="Arial" w:cs="Arial"/>
        </w:rPr>
        <w:t xml:space="preserve"> 1. ovog člana uređuju se međusobna prava i obaveze Društva i klijenta, a naročito:</w:t>
      </w:r>
    </w:p>
    <w:p w14:paraId="6F128B61" w14:textId="1AC79874" w:rsidR="003E3221" w:rsidRPr="00837133" w:rsidRDefault="003E3221" w:rsidP="0044512F">
      <w:pPr>
        <w:pStyle w:val="ListParagraph"/>
        <w:numPr>
          <w:ilvl w:val="2"/>
          <w:numId w:val="67"/>
        </w:numPr>
        <w:tabs>
          <w:tab w:val="left" w:pos="1134"/>
        </w:tabs>
        <w:spacing w:before="100" w:beforeAutospacing="1" w:after="0"/>
        <w:jc w:val="both"/>
        <w:rPr>
          <w:rFonts w:ascii="Arial" w:hAnsi="Arial" w:cs="Arial"/>
        </w:rPr>
      </w:pPr>
      <w:r w:rsidRPr="00837133">
        <w:rPr>
          <w:rFonts w:ascii="Arial" w:hAnsi="Arial" w:cs="Arial"/>
        </w:rPr>
        <w:t>organizovanje poslova izdavanja finansijskih instrumenata;</w:t>
      </w:r>
    </w:p>
    <w:p w14:paraId="3579F9E8" w14:textId="12C73AC0" w:rsidR="003E3221" w:rsidRPr="00837133" w:rsidRDefault="003E3221" w:rsidP="0044512F">
      <w:pPr>
        <w:pStyle w:val="ListParagraph"/>
        <w:numPr>
          <w:ilvl w:val="2"/>
          <w:numId w:val="67"/>
        </w:numPr>
        <w:tabs>
          <w:tab w:val="left" w:pos="981"/>
        </w:tabs>
        <w:spacing w:before="100" w:beforeAutospacing="1" w:after="0"/>
        <w:jc w:val="both"/>
        <w:rPr>
          <w:rFonts w:ascii="Arial" w:hAnsi="Arial" w:cs="Arial"/>
        </w:rPr>
      </w:pPr>
      <w:r w:rsidRPr="00837133">
        <w:rPr>
          <w:rFonts w:ascii="Arial" w:hAnsi="Arial" w:cs="Arial"/>
        </w:rPr>
        <w:t>organizovanje poslova uključivanja finansijskih instrumenata na regulisano ili MTP tržište</w:t>
      </w:r>
      <w:r w:rsidR="00851361" w:rsidRPr="00837133">
        <w:rPr>
          <w:rFonts w:ascii="Arial" w:hAnsi="Arial" w:cs="Arial"/>
        </w:rPr>
        <w:t>;</w:t>
      </w:r>
      <w:r w:rsidRPr="00837133">
        <w:rPr>
          <w:rFonts w:ascii="Arial" w:hAnsi="Arial" w:cs="Arial"/>
        </w:rPr>
        <w:t xml:space="preserve"> </w:t>
      </w:r>
    </w:p>
    <w:p w14:paraId="237501E4" w14:textId="5EF9FEB3" w:rsidR="003E3221" w:rsidRPr="00837133" w:rsidRDefault="003E3221" w:rsidP="0044512F">
      <w:pPr>
        <w:pStyle w:val="ListParagraph"/>
        <w:numPr>
          <w:ilvl w:val="2"/>
          <w:numId w:val="67"/>
        </w:numPr>
        <w:spacing w:before="100" w:beforeAutospacing="1" w:after="0"/>
        <w:jc w:val="both"/>
        <w:rPr>
          <w:rFonts w:ascii="Arial" w:hAnsi="Arial" w:cs="Arial"/>
        </w:rPr>
      </w:pPr>
      <w:r w:rsidRPr="00837133">
        <w:rPr>
          <w:rFonts w:ascii="Arial" w:hAnsi="Arial" w:cs="Arial"/>
        </w:rPr>
        <w:t>visinu i način obračuna naknade i troškova za obavljanje poslova agenta emisije;</w:t>
      </w:r>
    </w:p>
    <w:p w14:paraId="5AD63BAD" w14:textId="6BA0B4C3" w:rsidR="003E3221" w:rsidRPr="00837133" w:rsidRDefault="003E3221" w:rsidP="0044512F">
      <w:pPr>
        <w:pStyle w:val="ListParagraph"/>
        <w:numPr>
          <w:ilvl w:val="2"/>
          <w:numId w:val="67"/>
        </w:numPr>
        <w:spacing w:before="100" w:beforeAutospacing="1" w:after="0"/>
        <w:jc w:val="both"/>
        <w:rPr>
          <w:rFonts w:ascii="Arial" w:hAnsi="Arial" w:cs="Arial"/>
        </w:rPr>
      </w:pPr>
      <w:r w:rsidRPr="00837133">
        <w:rPr>
          <w:rFonts w:ascii="Arial" w:hAnsi="Arial" w:cs="Arial"/>
        </w:rPr>
        <w:t>druga međusobna prava i obaveze.</w:t>
      </w:r>
    </w:p>
    <w:p w14:paraId="67BC505C" w14:textId="664E197D" w:rsidR="003E3221" w:rsidRPr="00837133" w:rsidRDefault="003E3221" w:rsidP="00E00C13">
      <w:pPr>
        <w:spacing w:before="100" w:beforeAutospacing="1" w:after="0"/>
        <w:jc w:val="both"/>
        <w:rPr>
          <w:rFonts w:ascii="Arial" w:hAnsi="Arial" w:cs="Arial"/>
        </w:rPr>
      </w:pPr>
      <w:r w:rsidRPr="00837133">
        <w:rPr>
          <w:rFonts w:ascii="Arial" w:hAnsi="Arial" w:cs="Arial"/>
        </w:rPr>
        <w:t>Ugovorom o obavljanju poslova agenta emisije između Društva i klijenta može se ograničiti obaveza Društva na:</w:t>
      </w:r>
    </w:p>
    <w:p w14:paraId="3E63C492" w14:textId="2A9166DC" w:rsidR="003E3221" w:rsidRPr="00837133" w:rsidRDefault="003E3221" w:rsidP="0044512F">
      <w:pPr>
        <w:pStyle w:val="ListParagraph"/>
        <w:numPr>
          <w:ilvl w:val="2"/>
          <w:numId w:val="68"/>
        </w:numPr>
        <w:spacing w:before="100" w:beforeAutospacing="1" w:after="0"/>
        <w:jc w:val="both"/>
        <w:rPr>
          <w:rFonts w:ascii="Arial" w:hAnsi="Arial" w:cs="Arial"/>
        </w:rPr>
      </w:pPr>
      <w:r w:rsidRPr="00837133">
        <w:rPr>
          <w:rFonts w:ascii="Arial" w:hAnsi="Arial" w:cs="Arial"/>
        </w:rPr>
        <w:t>određenu količinu finansijskih instrumenata koja se izdaju, odnosno da li se obaveza agenta odnosi na je</w:t>
      </w:r>
      <w:r w:rsidR="00984A58" w:rsidRPr="00837133">
        <w:rPr>
          <w:rFonts w:ascii="Arial" w:hAnsi="Arial" w:cs="Arial"/>
        </w:rPr>
        <w:t>dnu ili više emisija finansij</w:t>
      </w:r>
      <w:r w:rsidRPr="00837133">
        <w:rPr>
          <w:rFonts w:ascii="Arial" w:hAnsi="Arial" w:cs="Arial"/>
        </w:rPr>
        <w:t xml:space="preserve">skih instrumenata; </w:t>
      </w:r>
    </w:p>
    <w:p w14:paraId="7CFB5038" w14:textId="448A41BE" w:rsidR="00DA5B8C" w:rsidRPr="00837133" w:rsidRDefault="003E3221" w:rsidP="0044512F">
      <w:pPr>
        <w:pStyle w:val="ListParagraph"/>
        <w:numPr>
          <w:ilvl w:val="2"/>
          <w:numId w:val="68"/>
        </w:numPr>
        <w:tabs>
          <w:tab w:val="left" w:pos="720"/>
        </w:tabs>
        <w:spacing w:before="100" w:beforeAutospacing="1" w:after="0"/>
        <w:jc w:val="both"/>
        <w:rPr>
          <w:rFonts w:ascii="Arial" w:hAnsi="Arial" w:cs="Arial"/>
        </w:rPr>
      </w:pPr>
      <w:r w:rsidRPr="00837133">
        <w:rPr>
          <w:rFonts w:ascii="Arial" w:hAnsi="Arial" w:cs="Arial"/>
        </w:rPr>
        <w:t xml:space="preserve">određenu vrstu posla koju obavlja agent emisije (način organizovanja poslova izdavanja </w:t>
      </w:r>
      <w:r w:rsidR="00851361" w:rsidRPr="00837133">
        <w:rPr>
          <w:rFonts w:ascii="Arial" w:hAnsi="Arial" w:cs="Arial"/>
        </w:rPr>
        <w:t>i/</w:t>
      </w:r>
      <w:r w:rsidRPr="00837133">
        <w:rPr>
          <w:rFonts w:ascii="Arial" w:hAnsi="Arial" w:cs="Arial"/>
        </w:rPr>
        <w:t>ili uključivanja finansijskih instrumenata na regulisano tržište ili MTP).</w:t>
      </w:r>
    </w:p>
    <w:p w14:paraId="06215D4B" w14:textId="0708F184" w:rsidR="00771AA7" w:rsidRPr="00837133" w:rsidRDefault="003E3221" w:rsidP="00B550AE">
      <w:pPr>
        <w:tabs>
          <w:tab w:val="left" w:pos="270"/>
        </w:tabs>
        <w:spacing w:before="100" w:beforeAutospacing="1" w:after="0"/>
        <w:jc w:val="center"/>
        <w:rPr>
          <w:rFonts w:ascii="Arial" w:hAnsi="Arial" w:cs="Arial"/>
          <w:b/>
        </w:rPr>
      </w:pPr>
      <w:r w:rsidRPr="00837133">
        <w:rPr>
          <w:rFonts w:ascii="Arial" w:hAnsi="Arial" w:cs="Arial"/>
          <w:b/>
        </w:rPr>
        <w:t>Ugovor o pružanju usluga korporativnog agenta</w:t>
      </w:r>
    </w:p>
    <w:p w14:paraId="4904C782" w14:textId="012E945D" w:rsidR="003E3221" w:rsidRPr="00837133" w:rsidRDefault="00B725DE" w:rsidP="00E00C13">
      <w:pPr>
        <w:spacing w:before="100" w:beforeAutospacing="1" w:after="0"/>
        <w:jc w:val="center"/>
        <w:rPr>
          <w:rFonts w:ascii="Arial" w:hAnsi="Arial" w:cs="Arial"/>
          <w:lang w:val="sr-Latn-CS"/>
        </w:rPr>
      </w:pPr>
      <w:r w:rsidRPr="00837133">
        <w:rPr>
          <w:rFonts w:ascii="Arial" w:hAnsi="Arial" w:cs="Arial"/>
          <w:lang w:val="sr-Latn-CS"/>
        </w:rPr>
        <w:t>Član 4</w:t>
      </w:r>
      <w:r w:rsidR="00F72FD2" w:rsidRPr="00837133">
        <w:rPr>
          <w:rFonts w:ascii="Arial" w:hAnsi="Arial" w:cs="Arial"/>
          <w:lang w:val="sr-Latn-CS"/>
        </w:rPr>
        <w:t>0</w:t>
      </w:r>
      <w:r w:rsidR="003E3221" w:rsidRPr="00837133">
        <w:rPr>
          <w:rFonts w:ascii="Arial" w:hAnsi="Arial" w:cs="Arial"/>
          <w:lang w:val="sr-Latn-CS"/>
        </w:rPr>
        <w:t>.</w:t>
      </w:r>
    </w:p>
    <w:p w14:paraId="5766A815" w14:textId="7D26001C" w:rsidR="003E3221" w:rsidRPr="00837133" w:rsidRDefault="003E3221" w:rsidP="00C43F98">
      <w:pPr>
        <w:spacing w:before="100" w:beforeAutospacing="1" w:after="0"/>
        <w:jc w:val="both"/>
        <w:rPr>
          <w:rFonts w:ascii="Arial" w:hAnsi="Arial" w:cs="Arial"/>
          <w:lang w:val="sr-Latn-RS"/>
        </w:rPr>
      </w:pPr>
      <w:r w:rsidRPr="00837133">
        <w:rPr>
          <w:rFonts w:ascii="Arial" w:hAnsi="Arial" w:cs="Arial"/>
        </w:rPr>
        <w:t xml:space="preserve">Ugovorom o pružanju usluga korporativnog agenta koji Društvo zaključuje sa klijentom, kao posebnom vrstom ugovora o uslugama agenta emisije, </w:t>
      </w:r>
      <w:r w:rsidR="00EF05D4" w:rsidRPr="00837133">
        <w:rPr>
          <w:rFonts w:ascii="Arial" w:hAnsi="Arial" w:cs="Arial"/>
        </w:rPr>
        <w:t>uređuju se međusobna prava i obaveze između klijenta i Društva, i to</w:t>
      </w:r>
      <w:r w:rsidRPr="00837133">
        <w:rPr>
          <w:rFonts w:ascii="Arial" w:hAnsi="Arial" w:cs="Arial"/>
        </w:rPr>
        <w:t>:</w:t>
      </w:r>
    </w:p>
    <w:p w14:paraId="184B1003" w14:textId="77777777" w:rsidR="003E3221" w:rsidRPr="00837133" w:rsidRDefault="003E3221" w:rsidP="00C43F98">
      <w:pPr>
        <w:numPr>
          <w:ilvl w:val="0"/>
          <w:numId w:val="15"/>
        </w:numPr>
        <w:spacing w:before="100" w:beforeAutospacing="1" w:after="0"/>
        <w:jc w:val="both"/>
        <w:rPr>
          <w:rFonts w:ascii="Arial" w:hAnsi="Arial" w:cs="Arial"/>
        </w:rPr>
      </w:pPr>
      <w:r w:rsidRPr="00837133">
        <w:rPr>
          <w:rFonts w:ascii="Arial" w:hAnsi="Arial" w:cs="Arial"/>
        </w:rPr>
        <w:t>pred Centralnim registrom:</w:t>
      </w:r>
    </w:p>
    <w:p w14:paraId="12B20987" w14:textId="77777777" w:rsidR="003E3221" w:rsidRPr="00837133" w:rsidRDefault="003E3221" w:rsidP="00C43F98">
      <w:pPr>
        <w:numPr>
          <w:ilvl w:val="0"/>
          <w:numId w:val="16"/>
        </w:numPr>
        <w:spacing w:before="100" w:beforeAutospacing="1" w:after="0"/>
        <w:ind w:left="1456" w:hanging="392"/>
        <w:jc w:val="both"/>
        <w:rPr>
          <w:rFonts w:ascii="Arial" w:hAnsi="Arial" w:cs="Arial"/>
        </w:rPr>
      </w:pPr>
      <w:r w:rsidRPr="00837133">
        <w:rPr>
          <w:rFonts w:ascii="Arial" w:hAnsi="Arial" w:cs="Arial"/>
        </w:rPr>
        <w:t xml:space="preserve">otvaranje i vođenje emisionog računa, depo računa i drugih računa klijenta, u skladu sa Pravilima Centralnog registra; </w:t>
      </w:r>
    </w:p>
    <w:p w14:paraId="532429A1" w14:textId="77777777" w:rsidR="003E3221" w:rsidRPr="00837133" w:rsidRDefault="003E3221" w:rsidP="00C43F98">
      <w:pPr>
        <w:numPr>
          <w:ilvl w:val="0"/>
          <w:numId w:val="16"/>
        </w:numPr>
        <w:spacing w:before="100" w:beforeAutospacing="1" w:after="0"/>
        <w:ind w:left="1456" w:hanging="392"/>
        <w:jc w:val="both"/>
        <w:rPr>
          <w:rFonts w:ascii="Arial" w:hAnsi="Arial" w:cs="Arial"/>
        </w:rPr>
      </w:pPr>
      <w:r w:rsidRPr="00837133">
        <w:rPr>
          <w:rFonts w:ascii="Arial" w:hAnsi="Arial" w:cs="Arial"/>
        </w:rPr>
        <w:lastRenderedPageBreak/>
        <w:t xml:space="preserve">podnošenje zahteva za dodelu </w:t>
      </w:r>
      <w:r w:rsidR="00984A58" w:rsidRPr="00837133">
        <w:rPr>
          <w:rFonts w:ascii="Arial" w:hAnsi="Arial" w:cs="Arial"/>
        </w:rPr>
        <w:t xml:space="preserve">identifikacione </w:t>
      </w:r>
      <w:r w:rsidRPr="00837133">
        <w:rPr>
          <w:rFonts w:ascii="Arial" w:hAnsi="Arial" w:cs="Arial"/>
        </w:rPr>
        <w:t xml:space="preserve">oznake finansijskim instrumentima (CFI kod i ISIN broj) i njihov upis na emisioni račun; </w:t>
      </w:r>
    </w:p>
    <w:p w14:paraId="2D5DD810" w14:textId="77777777" w:rsidR="003E3221" w:rsidRPr="00837133" w:rsidRDefault="003E3221" w:rsidP="00C43F98">
      <w:pPr>
        <w:numPr>
          <w:ilvl w:val="0"/>
          <w:numId w:val="16"/>
        </w:numPr>
        <w:spacing w:before="100" w:beforeAutospacing="1" w:after="0"/>
        <w:ind w:left="1456" w:hanging="392"/>
        <w:jc w:val="both"/>
        <w:rPr>
          <w:rFonts w:ascii="Arial" w:hAnsi="Arial" w:cs="Arial"/>
        </w:rPr>
      </w:pPr>
      <w:r w:rsidRPr="00837133">
        <w:rPr>
          <w:rFonts w:ascii="Arial" w:hAnsi="Arial" w:cs="Arial"/>
        </w:rPr>
        <w:t>podnošenje zahteva za izdavanje jedinstvene evidencije zakonitih imalaca finansijskih instrumenata;</w:t>
      </w:r>
    </w:p>
    <w:p w14:paraId="043697BC" w14:textId="77777777" w:rsidR="003E3221" w:rsidRPr="00837133" w:rsidRDefault="003E3221" w:rsidP="00C43F98">
      <w:pPr>
        <w:numPr>
          <w:ilvl w:val="0"/>
          <w:numId w:val="16"/>
        </w:numPr>
        <w:spacing w:before="100" w:beforeAutospacing="1" w:after="0"/>
        <w:ind w:left="1456" w:hanging="392"/>
        <w:jc w:val="both"/>
        <w:rPr>
          <w:rFonts w:ascii="Arial" w:hAnsi="Arial" w:cs="Arial"/>
        </w:rPr>
      </w:pPr>
      <w:r w:rsidRPr="00837133">
        <w:rPr>
          <w:rFonts w:ascii="Arial" w:hAnsi="Arial" w:cs="Arial"/>
        </w:rPr>
        <w:t>podnošenje zahteva i preduzimanje drugih radnji u vezi sa isplatom dividendi i drugih prinosa na finansijske instrumente,</w:t>
      </w:r>
    </w:p>
    <w:p w14:paraId="3D67CA6F" w14:textId="77777777" w:rsidR="003E3221" w:rsidRPr="00837133" w:rsidRDefault="003E3221" w:rsidP="00C43F98">
      <w:pPr>
        <w:numPr>
          <w:ilvl w:val="0"/>
          <w:numId w:val="16"/>
        </w:numPr>
        <w:spacing w:before="100" w:beforeAutospacing="1" w:after="0"/>
        <w:ind w:left="1456" w:hanging="392"/>
        <w:jc w:val="both"/>
        <w:rPr>
          <w:rFonts w:ascii="Arial" w:hAnsi="Arial" w:cs="Arial"/>
        </w:rPr>
      </w:pPr>
      <w:r w:rsidRPr="00837133">
        <w:rPr>
          <w:rFonts w:ascii="Arial" w:hAnsi="Arial" w:cs="Arial"/>
        </w:rPr>
        <w:t>podnošenje zahteva za poništenje izdatih finansijskih instrumenata,</w:t>
      </w:r>
    </w:p>
    <w:p w14:paraId="51CDD492" w14:textId="77777777" w:rsidR="003E3221" w:rsidRPr="00837133" w:rsidRDefault="003E3221" w:rsidP="00C43F98">
      <w:pPr>
        <w:numPr>
          <w:ilvl w:val="0"/>
          <w:numId w:val="16"/>
        </w:numPr>
        <w:spacing w:before="100" w:beforeAutospacing="1" w:after="0"/>
        <w:ind w:left="1456" w:hanging="392"/>
        <w:jc w:val="both"/>
        <w:rPr>
          <w:rFonts w:ascii="Arial" w:hAnsi="Arial" w:cs="Arial"/>
        </w:rPr>
      </w:pPr>
      <w:r w:rsidRPr="00837133">
        <w:rPr>
          <w:rFonts w:ascii="Arial" w:hAnsi="Arial" w:cs="Arial"/>
        </w:rPr>
        <w:t>sprovođenje postupka zamene finansijskih instrumenata,</w:t>
      </w:r>
    </w:p>
    <w:p w14:paraId="6060D37B" w14:textId="77777777" w:rsidR="003E3221" w:rsidRPr="00837133" w:rsidRDefault="003E3221" w:rsidP="00C43F98">
      <w:pPr>
        <w:numPr>
          <w:ilvl w:val="0"/>
          <w:numId w:val="16"/>
        </w:numPr>
        <w:spacing w:before="100" w:beforeAutospacing="1" w:after="0"/>
        <w:ind w:left="1456" w:hanging="392"/>
        <w:jc w:val="both"/>
        <w:rPr>
          <w:rFonts w:ascii="Arial" w:hAnsi="Arial" w:cs="Arial"/>
        </w:rPr>
      </w:pPr>
      <w:r w:rsidRPr="00837133">
        <w:rPr>
          <w:rFonts w:ascii="Arial" w:hAnsi="Arial" w:cs="Arial"/>
        </w:rPr>
        <w:t>sprovođenje postupka otkupa sopstvenih akcija,</w:t>
      </w:r>
    </w:p>
    <w:p w14:paraId="7D9E0BD8" w14:textId="77777777" w:rsidR="003E3221" w:rsidRPr="00837133" w:rsidRDefault="003E3221" w:rsidP="00C43F98">
      <w:pPr>
        <w:numPr>
          <w:ilvl w:val="0"/>
          <w:numId w:val="16"/>
        </w:numPr>
        <w:spacing w:before="100" w:beforeAutospacing="1" w:after="0"/>
        <w:ind w:left="1456" w:hanging="392"/>
        <w:jc w:val="both"/>
        <w:rPr>
          <w:rFonts w:ascii="Arial" w:hAnsi="Arial" w:cs="Arial"/>
        </w:rPr>
      </w:pPr>
      <w:r w:rsidRPr="00837133">
        <w:rPr>
          <w:rFonts w:ascii="Arial" w:hAnsi="Arial" w:cs="Arial"/>
        </w:rPr>
        <w:t xml:space="preserve">sprovođenje ponude za preuzimanje čije objavljivanje je odobreno od strane Komisije za hartije od vrednosti, kao i postupka prinudne prodaje akcija i dr. postupaka u skladu sa Pravilima i drugim opštim aktima Centralnog registra; </w:t>
      </w:r>
    </w:p>
    <w:p w14:paraId="33394878" w14:textId="77777777" w:rsidR="003E3221" w:rsidRPr="00837133" w:rsidRDefault="00984A58" w:rsidP="00C43F98">
      <w:pPr>
        <w:numPr>
          <w:ilvl w:val="0"/>
          <w:numId w:val="16"/>
        </w:numPr>
        <w:spacing w:before="100" w:beforeAutospacing="1" w:after="0"/>
        <w:ind w:left="1456" w:hanging="392"/>
        <w:jc w:val="both"/>
        <w:rPr>
          <w:rFonts w:ascii="Arial" w:hAnsi="Arial" w:cs="Arial"/>
        </w:rPr>
      </w:pPr>
      <w:r w:rsidRPr="00837133">
        <w:rPr>
          <w:rFonts w:ascii="Arial" w:hAnsi="Arial" w:cs="Arial"/>
        </w:rPr>
        <w:t xml:space="preserve"> iznos provizija </w:t>
      </w:r>
      <w:r w:rsidR="003E3221" w:rsidRPr="00837133">
        <w:rPr>
          <w:rFonts w:ascii="Arial" w:hAnsi="Arial" w:cs="Arial"/>
        </w:rPr>
        <w:t>i drugih naknada i</w:t>
      </w:r>
      <w:r w:rsidRPr="00837133">
        <w:rPr>
          <w:rFonts w:ascii="Arial" w:hAnsi="Arial" w:cs="Arial"/>
        </w:rPr>
        <w:t>li</w:t>
      </w:r>
      <w:r w:rsidR="003E3221" w:rsidRPr="00837133">
        <w:rPr>
          <w:rFonts w:ascii="Arial" w:hAnsi="Arial" w:cs="Arial"/>
        </w:rPr>
        <w:t xml:space="preserve"> osnov za obračun i naplatu istih;</w:t>
      </w:r>
    </w:p>
    <w:p w14:paraId="379DE5C2" w14:textId="77777777" w:rsidR="003E3221" w:rsidRPr="00837133" w:rsidRDefault="003E3221" w:rsidP="00C43F98">
      <w:pPr>
        <w:numPr>
          <w:ilvl w:val="0"/>
          <w:numId w:val="15"/>
        </w:numPr>
        <w:spacing w:before="100" w:beforeAutospacing="1" w:after="0"/>
        <w:jc w:val="both"/>
        <w:rPr>
          <w:rFonts w:ascii="Arial" w:hAnsi="Arial" w:cs="Arial"/>
        </w:rPr>
      </w:pPr>
      <w:r w:rsidRPr="00837133">
        <w:rPr>
          <w:rFonts w:ascii="Arial" w:hAnsi="Arial" w:cs="Arial"/>
        </w:rPr>
        <w:t>pred Beogradskom berzom ili drugim organizatorom tržišta:</w:t>
      </w:r>
    </w:p>
    <w:p w14:paraId="3F8405DD" w14:textId="77777777" w:rsidR="00896115" w:rsidRPr="00837133" w:rsidRDefault="00896115" w:rsidP="00C43F98">
      <w:pPr>
        <w:numPr>
          <w:ilvl w:val="0"/>
          <w:numId w:val="17"/>
        </w:numPr>
        <w:spacing w:before="100" w:beforeAutospacing="1" w:after="0"/>
        <w:jc w:val="both"/>
        <w:rPr>
          <w:rFonts w:ascii="Arial" w:hAnsi="Arial" w:cs="Arial"/>
        </w:rPr>
      </w:pPr>
      <w:r w:rsidRPr="00837133">
        <w:rPr>
          <w:rFonts w:ascii="Arial" w:hAnsi="Arial" w:cs="Arial"/>
        </w:rPr>
        <w:t>podnošenje zahteva i druge dokumentacije za uključenje finansijskih instrumenata na regulisano tržište ili MTP;</w:t>
      </w:r>
    </w:p>
    <w:p w14:paraId="46E1C694" w14:textId="77777777" w:rsidR="00896115" w:rsidRPr="00837133" w:rsidRDefault="00896115" w:rsidP="00C43F98">
      <w:pPr>
        <w:numPr>
          <w:ilvl w:val="0"/>
          <w:numId w:val="17"/>
        </w:numPr>
        <w:spacing w:before="100" w:beforeAutospacing="1" w:after="0"/>
        <w:jc w:val="both"/>
        <w:rPr>
          <w:rFonts w:ascii="Arial" w:hAnsi="Arial" w:cs="Arial"/>
        </w:rPr>
      </w:pPr>
      <w:r w:rsidRPr="00837133">
        <w:rPr>
          <w:rFonts w:ascii="Arial" w:hAnsi="Arial" w:cs="Arial"/>
        </w:rPr>
        <w:t>podnošenje izveštaja i obaveštenja koje je klijent dužan da objavljuje u skladu sa Zakonom i aktima Komisije za hartije od vrednosti na internet adresi organizatora tržišta;</w:t>
      </w:r>
    </w:p>
    <w:p w14:paraId="5E8BE6B1" w14:textId="77777777" w:rsidR="00896115" w:rsidRPr="00837133" w:rsidRDefault="00896115" w:rsidP="00C43F98">
      <w:pPr>
        <w:numPr>
          <w:ilvl w:val="0"/>
          <w:numId w:val="17"/>
        </w:numPr>
        <w:spacing w:before="100" w:beforeAutospacing="1" w:after="0"/>
        <w:jc w:val="both"/>
        <w:rPr>
          <w:rFonts w:ascii="Arial" w:hAnsi="Arial" w:cs="Arial"/>
        </w:rPr>
      </w:pPr>
      <w:r w:rsidRPr="00837133">
        <w:rPr>
          <w:rFonts w:ascii="Arial" w:hAnsi="Arial" w:cs="Arial"/>
        </w:rPr>
        <w:t>podnošenje zahteva za isključenje finansijskih instrumenata sa regulisanog tržišta ili MTP i sprovođenje drugih radnji u skladu sa Pravilima i drugim opštim aktima organizatora tržišta;</w:t>
      </w:r>
    </w:p>
    <w:p w14:paraId="381E06B8" w14:textId="77777777" w:rsidR="00B14CF7" w:rsidRPr="00837133" w:rsidRDefault="00B14CF7" w:rsidP="00C43F98">
      <w:pPr>
        <w:numPr>
          <w:ilvl w:val="0"/>
          <w:numId w:val="17"/>
        </w:numPr>
        <w:spacing w:before="100" w:beforeAutospacing="1" w:after="0"/>
        <w:jc w:val="both"/>
        <w:rPr>
          <w:rFonts w:ascii="Arial" w:hAnsi="Arial" w:cs="Arial"/>
        </w:rPr>
      </w:pPr>
      <w:r w:rsidRPr="00837133">
        <w:rPr>
          <w:rFonts w:ascii="Arial" w:hAnsi="Arial" w:cs="Arial"/>
        </w:rPr>
        <w:t xml:space="preserve">iznos provizija, drugih naknada ili osnov za obračun i naplatu istih; </w:t>
      </w:r>
    </w:p>
    <w:p w14:paraId="75BD002F" w14:textId="7D2AC135" w:rsidR="00826954" w:rsidRPr="00837133" w:rsidRDefault="00EF05D4" w:rsidP="00C43F98">
      <w:pPr>
        <w:numPr>
          <w:ilvl w:val="0"/>
          <w:numId w:val="15"/>
        </w:numPr>
        <w:spacing w:before="100" w:beforeAutospacing="1" w:after="0"/>
        <w:jc w:val="both"/>
        <w:rPr>
          <w:rFonts w:ascii="Arial" w:hAnsi="Arial" w:cs="Arial"/>
        </w:rPr>
      </w:pPr>
      <w:r w:rsidRPr="00837133">
        <w:rPr>
          <w:rFonts w:ascii="Arial" w:hAnsi="Arial" w:cs="Arial"/>
          <w:spacing w:val="-4"/>
        </w:rPr>
        <w:t>davanje</w:t>
      </w:r>
      <w:r w:rsidR="00896115" w:rsidRPr="00837133">
        <w:rPr>
          <w:rFonts w:ascii="Arial" w:hAnsi="Arial" w:cs="Arial"/>
          <w:spacing w:val="-4"/>
        </w:rPr>
        <w:t xml:space="preserve"> saveta privrednim društvima u vezi sa strukturom kapitala, poslovnom strategijom, spajanjem i kupovinom društava i sličnim pitanjima</w:t>
      </w:r>
      <w:r w:rsidR="00B14CF7" w:rsidRPr="00837133">
        <w:rPr>
          <w:rFonts w:ascii="Arial" w:hAnsi="Arial" w:cs="Arial"/>
          <w:spacing w:val="-4"/>
        </w:rPr>
        <w:t>, kao i visina naknade za navedene usluge</w:t>
      </w:r>
      <w:r w:rsidR="00896115" w:rsidRPr="00837133">
        <w:rPr>
          <w:rFonts w:ascii="Arial" w:hAnsi="Arial" w:cs="Arial"/>
          <w:spacing w:val="-4"/>
        </w:rPr>
        <w:t>.</w:t>
      </w:r>
    </w:p>
    <w:p w14:paraId="61952082" w14:textId="6C4318F2" w:rsidR="00C51CB5" w:rsidRPr="00837133" w:rsidRDefault="008F47F4" w:rsidP="00E00C13">
      <w:pPr>
        <w:pStyle w:val="Default"/>
        <w:spacing w:before="100" w:beforeAutospacing="1" w:line="276" w:lineRule="auto"/>
        <w:jc w:val="both"/>
        <w:rPr>
          <w:rFonts w:ascii="Arial" w:hAnsi="Arial" w:cs="Arial"/>
          <w:b/>
          <w:caps/>
          <w:sz w:val="22"/>
          <w:szCs w:val="22"/>
        </w:rPr>
      </w:pPr>
      <w:r w:rsidRPr="00837133">
        <w:rPr>
          <w:rFonts w:ascii="Arial" w:hAnsi="Arial" w:cs="Arial"/>
          <w:b/>
          <w:caps/>
          <w:sz w:val="22"/>
          <w:szCs w:val="22"/>
        </w:rPr>
        <w:t>VIII</w:t>
      </w:r>
      <w:r w:rsidR="00B71B6A" w:rsidRPr="00837133">
        <w:rPr>
          <w:rFonts w:ascii="Arial" w:hAnsi="Arial" w:cs="Arial"/>
          <w:b/>
          <w:caps/>
          <w:sz w:val="22"/>
          <w:szCs w:val="22"/>
        </w:rPr>
        <w:t xml:space="preserve"> Međusobna prava i obaveze D</w:t>
      </w:r>
      <w:r w:rsidR="005327A6" w:rsidRPr="00837133">
        <w:rPr>
          <w:rFonts w:ascii="Arial" w:hAnsi="Arial" w:cs="Arial"/>
          <w:b/>
          <w:caps/>
          <w:sz w:val="22"/>
          <w:szCs w:val="22"/>
        </w:rPr>
        <w:t xml:space="preserve">ruštva i </w:t>
      </w:r>
      <w:r w:rsidR="00B71B6A" w:rsidRPr="00837133">
        <w:rPr>
          <w:rFonts w:ascii="Arial" w:hAnsi="Arial" w:cs="Arial"/>
          <w:b/>
          <w:caps/>
          <w:sz w:val="22"/>
          <w:szCs w:val="22"/>
        </w:rPr>
        <w:t>klijenata</w:t>
      </w:r>
      <w:r w:rsidR="00DB5713" w:rsidRPr="00837133">
        <w:rPr>
          <w:rFonts w:ascii="Arial" w:hAnsi="Arial" w:cs="Arial"/>
          <w:b/>
          <w:caps/>
          <w:sz w:val="22"/>
          <w:szCs w:val="22"/>
        </w:rPr>
        <w:t xml:space="preserve"> </w:t>
      </w:r>
    </w:p>
    <w:p w14:paraId="5D21B0CE" w14:textId="174A9172" w:rsidR="00CE2326" w:rsidRPr="00837133" w:rsidRDefault="00C51CB5" w:rsidP="0044512F">
      <w:pPr>
        <w:pStyle w:val="Default"/>
        <w:numPr>
          <w:ilvl w:val="0"/>
          <w:numId w:val="26"/>
        </w:numPr>
        <w:spacing w:before="100" w:beforeAutospacing="1" w:line="276" w:lineRule="auto"/>
        <w:ind w:left="284" w:hanging="284"/>
        <w:rPr>
          <w:rFonts w:ascii="Arial" w:hAnsi="Arial" w:cs="Arial"/>
          <w:b/>
          <w:color w:val="auto"/>
          <w:sz w:val="22"/>
          <w:szCs w:val="22"/>
        </w:rPr>
      </w:pPr>
      <w:r w:rsidRPr="00837133">
        <w:rPr>
          <w:rFonts w:ascii="Arial" w:hAnsi="Arial" w:cs="Arial"/>
          <w:b/>
          <w:color w:val="auto"/>
          <w:sz w:val="22"/>
          <w:szCs w:val="22"/>
        </w:rPr>
        <w:t>Obaveze klijenta</w:t>
      </w:r>
    </w:p>
    <w:p w14:paraId="7088C54C" w14:textId="27598BA3" w:rsidR="00C51CB5" w:rsidRPr="00837133" w:rsidRDefault="00B14CF7" w:rsidP="00E00C13">
      <w:pPr>
        <w:pStyle w:val="Default"/>
        <w:spacing w:before="100" w:beforeAutospacing="1" w:line="276" w:lineRule="auto"/>
        <w:jc w:val="center"/>
        <w:rPr>
          <w:rFonts w:ascii="Arial" w:hAnsi="Arial" w:cs="Arial"/>
          <w:color w:val="auto"/>
          <w:sz w:val="22"/>
          <w:szCs w:val="22"/>
        </w:rPr>
      </w:pPr>
      <w:r w:rsidRPr="00837133">
        <w:rPr>
          <w:rFonts w:ascii="Arial" w:hAnsi="Arial" w:cs="Arial"/>
          <w:color w:val="auto"/>
          <w:sz w:val="22"/>
          <w:szCs w:val="22"/>
        </w:rPr>
        <w:t xml:space="preserve">Član </w:t>
      </w:r>
      <w:r w:rsidR="00F72FD2" w:rsidRPr="00837133">
        <w:rPr>
          <w:rFonts w:ascii="Arial" w:hAnsi="Arial" w:cs="Arial"/>
          <w:color w:val="auto"/>
          <w:sz w:val="22"/>
          <w:szCs w:val="22"/>
        </w:rPr>
        <w:t>41</w:t>
      </w:r>
      <w:r w:rsidR="00C51CB5" w:rsidRPr="00837133">
        <w:rPr>
          <w:rFonts w:ascii="Arial" w:hAnsi="Arial" w:cs="Arial"/>
          <w:color w:val="auto"/>
          <w:sz w:val="22"/>
          <w:szCs w:val="22"/>
        </w:rPr>
        <w:t>.</w:t>
      </w:r>
    </w:p>
    <w:p w14:paraId="4A05D51E" w14:textId="77777777" w:rsidR="00C51CB5" w:rsidRPr="00837133" w:rsidRDefault="00C51CB5" w:rsidP="00B550AE">
      <w:pPr>
        <w:spacing w:before="100" w:beforeAutospacing="1" w:after="0"/>
        <w:rPr>
          <w:rFonts w:ascii="Arial" w:hAnsi="Arial" w:cs="Arial"/>
        </w:rPr>
      </w:pPr>
      <w:r w:rsidRPr="00837133">
        <w:rPr>
          <w:rFonts w:ascii="Arial" w:hAnsi="Arial" w:cs="Arial"/>
        </w:rPr>
        <w:t>Društvo ima pravo da zahteva od klijenta, a klijent je dužan da:</w:t>
      </w:r>
    </w:p>
    <w:p w14:paraId="4DE79E3D" w14:textId="77777777" w:rsidR="00B550AE" w:rsidRPr="00837133" w:rsidRDefault="00934323" w:rsidP="0044512F">
      <w:pPr>
        <w:pStyle w:val="ListParagraph"/>
        <w:numPr>
          <w:ilvl w:val="0"/>
          <w:numId w:val="69"/>
        </w:numPr>
        <w:tabs>
          <w:tab w:val="left" w:pos="993"/>
        </w:tabs>
        <w:spacing w:before="100" w:beforeAutospacing="1" w:after="0"/>
        <w:jc w:val="both"/>
        <w:rPr>
          <w:rFonts w:ascii="Arial" w:hAnsi="Arial" w:cs="Arial"/>
        </w:rPr>
      </w:pPr>
      <w:r w:rsidRPr="00837133">
        <w:rPr>
          <w:rFonts w:ascii="Arial" w:hAnsi="Arial" w:cs="Arial"/>
        </w:rPr>
        <w:t xml:space="preserve">pre zaklljučenja ugovora sa Društvom </w:t>
      </w:r>
      <w:r w:rsidR="00C51CB5" w:rsidRPr="00837133">
        <w:rPr>
          <w:rFonts w:ascii="Arial" w:hAnsi="Arial" w:cs="Arial"/>
        </w:rPr>
        <w:t>stavi na raspolaganje Društvu propisanu</w:t>
      </w:r>
      <w:r w:rsidR="009A2EE0" w:rsidRPr="00837133">
        <w:rPr>
          <w:rFonts w:ascii="Arial" w:hAnsi="Arial" w:cs="Arial"/>
        </w:rPr>
        <w:t xml:space="preserve"> </w:t>
      </w:r>
      <w:r w:rsidR="00C51CB5" w:rsidRPr="00837133">
        <w:rPr>
          <w:rFonts w:ascii="Arial" w:hAnsi="Arial" w:cs="Arial"/>
        </w:rPr>
        <w:t>dokumentaciju radi identifikacije</w:t>
      </w:r>
      <w:r w:rsidR="00FA740D" w:rsidRPr="00837133">
        <w:rPr>
          <w:rFonts w:ascii="Arial" w:hAnsi="Arial" w:cs="Arial"/>
        </w:rPr>
        <w:t xml:space="preserve">, kao i da obavesti Društvo o svakoj promeni dokumentacije </w:t>
      </w:r>
      <w:r w:rsidR="00C51CB5" w:rsidRPr="00837133">
        <w:rPr>
          <w:rFonts w:ascii="Arial" w:hAnsi="Arial" w:cs="Arial"/>
        </w:rPr>
        <w:t>u roku od sedam dana od dana nastupanja promene;</w:t>
      </w:r>
    </w:p>
    <w:p w14:paraId="5B165C6F" w14:textId="34C03CC2" w:rsidR="00A575C4" w:rsidRPr="00837133" w:rsidRDefault="00C51CB5" w:rsidP="0044512F">
      <w:pPr>
        <w:pStyle w:val="ListParagraph"/>
        <w:numPr>
          <w:ilvl w:val="0"/>
          <w:numId w:val="69"/>
        </w:numPr>
        <w:tabs>
          <w:tab w:val="left" w:pos="993"/>
        </w:tabs>
        <w:spacing w:before="100" w:beforeAutospacing="1" w:after="0"/>
        <w:jc w:val="both"/>
        <w:rPr>
          <w:rFonts w:ascii="Arial" w:hAnsi="Arial" w:cs="Arial"/>
        </w:rPr>
      </w:pPr>
      <w:r w:rsidRPr="00837133">
        <w:rPr>
          <w:rFonts w:ascii="Arial" w:hAnsi="Arial" w:cs="Arial"/>
        </w:rPr>
        <w:t>stavi na raspolaganje Društvu</w:t>
      </w:r>
      <w:r w:rsidR="00896115" w:rsidRPr="00837133">
        <w:rPr>
          <w:rFonts w:ascii="Arial" w:hAnsi="Arial" w:cs="Arial"/>
        </w:rPr>
        <w:t>:</w:t>
      </w:r>
    </w:p>
    <w:p w14:paraId="03E4FDE5" w14:textId="77777777" w:rsidR="00A575C4" w:rsidRPr="00837133" w:rsidRDefault="00C51CB5" w:rsidP="0044512F">
      <w:pPr>
        <w:pStyle w:val="ListParagraph"/>
        <w:numPr>
          <w:ilvl w:val="0"/>
          <w:numId w:val="30"/>
        </w:numPr>
        <w:tabs>
          <w:tab w:val="left" w:pos="993"/>
        </w:tabs>
        <w:autoSpaceDE w:val="0"/>
        <w:autoSpaceDN w:val="0"/>
        <w:adjustRightInd w:val="0"/>
        <w:spacing w:before="100" w:beforeAutospacing="1" w:after="0"/>
        <w:contextualSpacing w:val="0"/>
        <w:jc w:val="both"/>
        <w:rPr>
          <w:rFonts w:ascii="Arial" w:hAnsi="Arial" w:cs="Arial"/>
        </w:rPr>
      </w:pPr>
      <w:r w:rsidRPr="00837133">
        <w:rPr>
          <w:rFonts w:ascii="Arial" w:hAnsi="Arial" w:cs="Arial"/>
        </w:rPr>
        <w:t>finansijske instrumente koji su predmet naloga za prodaju odnosno novčana sredstva za izvršenje naloga za kupovinu finansijskih instrumenata;</w:t>
      </w:r>
    </w:p>
    <w:p w14:paraId="02ECFF6E" w14:textId="77777777" w:rsidR="00001E6C" w:rsidRPr="00837133" w:rsidRDefault="00C51CB5" w:rsidP="0044512F">
      <w:pPr>
        <w:pStyle w:val="ListParagraph"/>
        <w:numPr>
          <w:ilvl w:val="0"/>
          <w:numId w:val="30"/>
        </w:numPr>
        <w:tabs>
          <w:tab w:val="left" w:pos="993"/>
        </w:tabs>
        <w:autoSpaceDE w:val="0"/>
        <w:autoSpaceDN w:val="0"/>
        <w:adjustRightInd w:val="0"/>
        <w:spacing w:before="100" w:beforeAutospacing="1" w:after="0"/>
        <w:contextualSpacing w:val="0"/>
        <w:jc w:val="both"/>
        <w:rPr>
          <w:rFonts w:ascii="Arial" w:hAnsi="Arial" w:cs="Arial"/>
        </w:rPr>
      </w:pPr>
      <w:r w:rsidRPr="00837133">
        <w:rPr>
          <w:rFonts w:ascii="Arial" w:hAnsi="Arial" w:cs="Arial"/>
        </w:rPr>
        <w:t xml:space="preserve">neophodne informacije i dokumentaciju radi kategorizacije klijenta </w:t>
      </w:r>
      <w:r w:rsidR="00FA740D" w:rsidRPr="00837133">
        <w:rPr>
          <w:rFonts w:ascii="Arial" w:hAnsi="Arial" w:cs="Arial"/>
        </w:rPr>
        <w:t>na malog odnosno</w:t>
      </w:r>
      <w:r w:rsidR="00001E6C" w:rsidRPr="00837133">
        <w:rPr>
          <w:rFonts w:ascii="Arial" w:hAnsi="Arial" w:cs="Arial"/>
        </w:rPr>
        <w:t xml:space="preserve"> profesionalnog klijenta</w:t>
      </w:r>
      <w:r w:rsidR="00FA740D" w:rsidRPr="00837133">
        <w:rPr>
          <w:rFonts w:ascii="Arial" w:hAnsi="Arial" w:cs="Arial"/>
        </w:rPr>
        <w:t>;</w:t>
      </w:r>
    </w:p>
    <w:p w14:paraId="590FCC24" w14:textId="77777777" w:rsidR="00C51CB5" w:rsidRPr="00837133" w:rsidRDefault="00001E6C" w:rsidP="0044512F">
      <w:pPr>
        <w:pStyle w:val="ListParagraph"/>
        <w:numPr>
          <w:ilvl w:val="0"/>
          <w:numId w:val="30"/>
        </w:numPr>
        <w:tabs>
          <w:tab w:val="left" w:pos="1008"/>
        </w:tabs>
        <w:autoSpaceDE w:val="0"/>
        <w:autoSpaceDN w:val="0"/>
        <w:adjustRightInd w:val="0"/>
        <w:spacing w:before="100" w:beforeAutospacing="1" w:after="0"/>
        <w:contextualSpacing w:val="0"/>
        <w:jc w:val="both"/>
        <w:rPr>
          <w:rFonts w:ascii="Arial" w:hAnsi="Arial" w:cs="Arial"/>
        </w:rPr>
      </w:pPr>
      <w:r w:rsidRPr="00837133">
        <w:rPr>
          <w:rFonts w:ascii="Arial" w:hAnsi="Arial" w:cs="Arial"/>
        </w:rPr>
        <w:t xml:space="preserve">sve neophodne informacije radi </w:t>
      </w:r>
      <w:r w:rsidR="0032418A" w:rsidRPr="00837133">
        <w:rPr>
          <w:rFonts w:ascii="Arial" w:hAnsi="Arial" w:cs="Arial"/>
        </w:rPr>
        <w:t xml:space="preserve">ocene podobnosti usluga </w:t>
      </w:r>
      <w:r w:rsidR="00FA740D" w:rsidRPr="00837133">
        <w:rPr>
          <w:rFonts w:ascii="Arial" w:hAnsi="Arial" w:cs="Arial"/>
        </w:rPr>
        <w:t>i</w:t>
      </w:r>
      <w:r w:rsidR="00C51CB5" w:rsidRPr="00837133">
        <w:rPr>
          <w:rFonts w:ascii="Arial" w:hAnsi="Arial" w:cs="Arial"/>
        </w:rPr>
        <w:t xml:space="preserve"> finansijskih instrumenata </w:t>
      </w:r>
      <w:r w:rsidR="0032418A" w:rsidRPr="00837133">
        <w:rPr>
          <w:rFonts w:ascii="Arial" w:hAnsi="Arial" w:cs="Arial"/>
        </w:rPr>
        <w:t xml:space="preserve">za klijenta </w:t>
      </w:r>
      <w:r w:rsidR="00C51CB5" w:rsidRPr="00837133">
        <w:rPr>
          <w:rFonts w:ascii="Arial" w:hAnsi="Arial" w:cs="Arial"/>
        </w:rPr>
        <w:t xml:space="preserve">odnosno </w:t>
      </w:r>
      <w:r w:rsidR="00FA740D" w:rsidRPr="00837133">
        <w:rPr>
          <w:rFonts w:ascii="Arial" w:hAnsi="Arial" w:cs="Arial"/>
        </w:rPr>
        <w:t xml:space="preserve">radi </w:t>
      </w:r>
      <w:r w:rsidR="00C51CB5" w:rsidRPr="00837133">
        <w:rPr>
          <w:rFonts w:ascii="Arial" w:hAnsi="Arial" w:cs="Arial"/>
        </w:rPr>
        <w:t>izrade profila klijenta</w:t>
      </w:r>
      <w:r w:rsidRPr="00837133">
        <w:rPr>
          <w:rFonts w:ascii="Arial" w:hAnsi="Arial" w:cs="Arial"/>
        </w:rPr>
        <w:t>, osim u slučajevima kada Društvo nije dužno da vrši takvu ocenu;</w:t>
      </w:r>
    </w:p>
    <w:p w14:paraId="4C5E764C" w14:textId="215E24A4" w:rsidR="00B550AE" w:rsidRPr="00837133" w:rsidRDefault="00FA740D" w:rsidP="0044512F">
      <w:pPr>
        <w:pStyle w:val="ListParagraph"/>
        <w:numPr>
          <w:ilvl w:val="0"/>
          <w:numId w:val="69"/>
        </w:numPr>
        <w:tabs>
          <w:tab w:val="left" w:pos="994"/>
        </w:tabs>
        <w:autoSpaceDE w:val="0"/>
        <w:autoSpaceDN w:val="0"/>
        <w:adjustRightInd w:val="0"/>
        <w:spacing w:before="100" w:beforeAutospacing="1" w:after="0"/>
        <w:jc w:val="both"/>
        <w:rPr>
          <w:rFonts w:ascii="Arial" w:hAnsi="Arial" w:cs="Arial"/>
        </w:rPr>
      </w:pPr>
      <w:r w:rsidRPr="00837133">
        <w:rPr>
          <w:rFonts w:ascii="Arial" w:hAnsi="Arial" w:cs="Arial"/>
        </w:rPr>
        <w:t xml:space="preserve">poštuje odredbe Zakona </w:t>
      </w:r>
      <w:r w:rsidR="00225736" w:rsidRPr="00837133">
        <w:rPr>
          <w:rFonts w:ascii="Arial" w:hAnsi="Arial" w:cs="Arial"/>
        </w:rPr>
        <w:t xml:space="preserve">i ovih </w:t>
      </w:r>
      <w:r w:rsidR="00C43F98" w:rsidRPr="00837133">
        <w:rPr>
          <w:rFonts w:ascii="Arial" w:hAnsi="Arial" w:cs="Arial"/>
        </w:rPr>
        <w:t>P</w:t>
      </w:r>
      <w:r w:rsidR="00225736" w:rsidRPr="00837133">
        <w:rPr>
          <w:rFonts w:ascii="Arial" w:hAnsi="Arial" w:cs="Arial"/>
        </w:rPr>
        <w:t xml:space="preserve">ravila </w:t>
      </w:r>
      <w:r w:rsidRPr="00837133">
        <w:rPr>
          <w:rFonts w:ascii="Arial" w:hAnsi="Arial" w:cs="Arial"/>
        </w:rPr>
        <w:t>o zabrani manipulacije i zloupot</w:t>
      </w:r>
      <w:r w:rsidR="00487F01" w:rsidRPr="00837133">
        <w:rPr>
          <w:rFonts w:ascii="Arial" w:hAnsi="Arial" w:cs="Arial"/>
        </w:rPr>
        <w:t xml:space="preserve">rebe insajderskih </w:t>
      </w:r>
      <w:r w:rsidRPr="00837133">
        <w:rPr>
          <w:rFonts w:ascii="Arial" w:hAnsi="Arial" w:cs="Arial"/>
        </w:rPr>
        <w:t>informacija prilikom korišćenja investicionih odnosno dodatnih usluga Društva;</w:t>
      </w:r>
    </w:p>
    <w:p w14:paraId="1092130D" w14:textId="77777777" w:rsidR="00B550AE" w:rsidRPr="00837133" w:rsidRDefault="00FA740D" w:rsidP="0044512F">
      <w:pPr>
        <w:pStyle w:val="ListParagraph"/>
        <w:numPr>
          <w:ilvl w:val="0"/>
          <w:numId w:val="69"/>
        </w:numPr>
        <w:tabs>
          <w:tab w:val="left" w:pos="994"/>
        </w:tabs>
        <w:autoSpaceDE w:val="0"/>
        <w:autoSpaceDN w:val="0"/>
        <w:adjustRightInd w:val="0"/>
        <w:spacing w:before="100" w:beforeAutospacing="1" w:after="0"/>
        <w:jc w:val="both"/>
        <w:rPr>
          <w:rFonts w:ascii="Arial" w:hAnsi="Arial" w:cs="Arial"/>
        </w:rPr>
      </w:pPr>
      <w:r w:rsidRPr="00837133">
        <w:rPr>
          <w:rFonts w:ascii="Arial" w:hAnsi="Arial" w:cs="Arial"/>
        </w:rPr>
        <w:lastRenderedPageBreak/>
        <w:t>izvršava</w:t>
      </w:r>
      <w:r w:rsidR="00001E6C" w:rsidRPr="00837133">
        <w:rPr>
          <w:rFonts w:ascii="Arial" w:hAnsi="Arial" w:cs="Arial"/>
        </w:rPr>
        <w:t xml:space="preserve"> obavezu plaćanja provizije i drugih naknada Društvu u skladu sa Pravilnikom o tarifi Društva i ugovorom zaključenim sa Društvom</w:t>
      </w:r>
      <w:r w:rsidR="00934323" w:rsidRPr="00837133">
        <w:rPr>
          <w:rFonts w:ascii="Arial" w:hAnsi="Arial" w:cs="Arial"/>
        </w:rPr>
        <w:t>, kao i da</w:t>
      </w:r>
      <w:r w:rsidRPr="00837133">
        <w:rPr>
          <w:rFonts w:ascii="Arial" w:hAnsi="Arial" w:cs="Arial"/>
        </w:rPr>
        <w:t xml:space="preserve"> </w:t>
      </w:r>
    </w:p>
    <w:p w14:paraId="4B947DA6" w14:textId="12B59653" w:rsidR="00487F01" w:rsidRPr="00837133" w:rsidRDefault="00FA740D" w:rsidP="0044512F">
      <w:pPr>
        <w:pStyle w:val="ListParagraph"/>
        <w:numPr>
          <w:ilvl w:val="0"/>
          <w:numId w:val="69"/>
        </w:numPr>
        <w:tabs>
          <w:tab w:val="left" w:pos="994"/>
        </w:tabs>
        <w:autoSpaceDE w:val="0"/>
        <w:autoSpaceDN w:val="0"/>
        <w:adjustRightInd w:val="0"/>
        <w:spacing w:before="100" w:beforeAutospacing="1" w:after="0"/>
        <w:jc w:val="both"/>
        <w:rPr>
          <w:rFonts w:ascii="Arial" w:hAnsi="Arial" w:cs="Arial"/>
        </w:rPr>
      </w:pPr>
      <w:r w:rsidRPr="00837133">
        <w:rPr>
          <w:rFonts w:ascii="Arial" w:hAnsi="Arial" w:cs="Arial"/>
        </w:rPr>
        <w:t xml:space="preserve">izvršava i </w:t>
      </w:r>
      <w:r w:rsidR="00001E6C" w:rsidRPr="00837133">
        <w:rPr>
          <w:rFonts w:ascii="Arial" w:hAnsi="Arial" w:cs="Arial"/>
        </w:rPr>
        <w:t xml:space="preserve">druge obaveze </w:t>
      </w:r>
      <w:r w:rsidRPr="00837133">
        <w:rPr>
          <w:rFonts w:ascii="Arial" w:hAnsi="Arial" w:cs="Arial"/>
        </w:rPr>
        <w:t xml:space="preserve">preuzete </w:t>
      </w:r>
      <w:r w:rsidR="00001E6C" w:rsidRPr="00837133">
        <w:rPr>
          <w:rFonts w:ascii="Arial" w:hAnsi="Arial" w:cs="Arial"/>
        </w:rPr>
        <w:t>ugovorom zaključenim sa Društvom</w:t>
      </w:r>
      <w:r w:rsidR="00934323" w:rsidRPr="00837133">
        <w:rPr>
          <w:rFonts w:ascii="Arial" w:hAnsi="Arial" w:cs="Arial"/>
        </w:rPr>
        <w:t xml:space="preserve">, </w:t>
      </w:r>
      <w:r w:rsidRPr="00837133">
        <w:rPr>
          <w:rFonts w:ascii="Arial" w:hAnsi="Arial" w:cs="Arial"/>
        </w:rPr>
        <w:t xml:space="preserve">u skladu sa ovim </w:t>
      </w:r>
      <w:r w:rsidR="00C43F98" w:rsidRPr="00837133">
        <w:rPr>
          <w:rFonts w:ascii="Arial" w:hAnsi="Arial" w:cs="Arial"/>
        </w:rPr>
        <w:t>P</w:t>
      </w:r>
      <w:r w:rsidRPr="00837133">
        <w:rPr>
          <w:rFonts w:ascii="Arial" w:hAnsi="Arial" w:cs="Arial"/>
        </w:rPr>
        <w:t>ravilima i drugim internim aktima Društva</w:t>
      </w:r>
      <w:r w:rsidR="00225736" w:rsidRPr="00837133">
        <w:rPr>
          <w:rFonts w:ascii="Arial" w:hAnsi="Arial" w:cs="Arial"/>
        </w:rPr>
        <w:t xml:space="preserve"> na koja je</w:t>
      </w:r>
      <w:r w:rsidR="00934323" w:rsidRPr="00837133">
        <w:rPr>
          <w:rFonts w:ascii="Arial" w:hAnsi="Arial" w:cs="Arial"/>
        </w:rPr>
        <w:t xml:space="preserve"> dao saglasnost </w:t>
      </w:r>
      <w:r w:rsidR="00865B5A" w:rsidRPr="00837133">
        <w:rPr>
          <w:rFonts w:ascii="Arial" w:hAnsi="Arial" w:cs="Arial"/>
        </w:rPr>
        <w:t>potpisivanjem ugovora sa Društvom</w:t>
      </w:r>
      <w:r w:rsidR="00001E6C" w:rsidRPr="00837133">
        <w:rPr>
          <w:rFonts w:ascii="Arial" w:hAnsi="Arial" w:cs="Arial"/>
        </w:rPr>
        <w:t>.</w:t>
      </w:r>
    </w:p>
    <w:p w14:paraId="1AA520AC" w14:textId="77777777" w:rsidR="00001E6C" w:rsidRPr="00837133" w:rsidRDefault="00001E6C" w:rsidP="0044512F">
      <w:pPr>
        <w:pStyle w:val="Default"/>
        <w:numPr>
          <w:ilvl w:val="0"/>
          <w:numId w:val="26"/>
        </w:numPr>
        <w:spacing w:before="100" w:beforeAutospacing="1" w:line="276" w:lineRule="auto"/>
        <w:ind w:left="284" w:hanging="284"/>
        <w:rPr>
          <w:rFonts w:ascii="Arial" w:hAnsi="Arial" w:cs="Arial"/>
          <w:b/>
          <w:color w:val="auto"/>
          <w:sz w:val="22"/>
          <w:szCs w:val="22"/>
        </w:rPr>
      </w:pPr>
      <w:r w:rsidRPr="00837133">
        <w:rPr>
          <w:rFonts w:ascii="Arial" w:hAnsi="Arial" w:cs="Arial"/>
          <w:b/>
          <w:color w:val="auto"/>
          <w:sz w:val="22"/>
          <w:szCs w:val="22"/>
        </w:rPr>
        <w:t>Obaveze Društva</w:t>
      </w:r>
    </w:p>
    <w:p w14:paraId="4BE33861" w14:textId="314EC3E2" w:rsidR="00001E6C" w:rsidRPr="00837133" w:rsidRDefault="00B14CF7" w:rsidP="00E00C13">
      <w:pPr>
        <w:pStyle w:val="Default"/>
        <w:spacing w:before="100" w:beforeAutospacing="1" w:line="276" w:lineRule="auto"/>
        <w:jc w:val="center"/>
        <w:rPr>
          <w:rFonts w:ascii="Arial" w:hAnsi="Arial" w:cs="Arial"/>
          <w:color w:val="auto"/>
          <w:sz w:val="22"/>
          <w:szCs w:val="22"/>
        </w:rPr>
      </w:pPr>
      <w:r w:rsidRPr="00837133">
        <w:rPr>
          <w:rFonts w:ascii="Arial" w:hAnsi="Arial" w:cs="Arial"/>
          <w:color w:val="auto"/>
          <w:sz w:val="22"/>
          <w:szCs w:val="22"/>
        </w:rPr>
        <w:t xml:space="preserve">Član </w:t>
      </w:r>
      <w:r w:rsidR="00F72FD2" w:rsidRPr="00837133">
        <w:rPr>
          <w:rFonts w:ascii="Arial" w:hAnsi="Arial" w:cs="Arial"/>
          <w:color w:val="auto"/>
          <w:sz w:val="22"/>
          <w:szCs w:val="22"/>
        </w:rPr>
        <w:t>42</w:t>
      </w:r>
      <w:r w:rsidR="00001E6C" w:rsidRPr="00837133">
        <w:rPr>
          <w:rFonts w:ascii="Arial" w:hAnsi="Arial" w:cs="Arial"/>
          <w:color w:val="auto"/>
          <w:sz w:val="22"/>
          <w:szCs w:val="22"/>
        </w:rPr>
        <w:t>.</w:t>
      </w:r>
    </w:p>
    <w:p w14:paraId="66F6CF88" w14:textId="05461FEB" w:rsidR="00001E6C" w:rsidRPr="00837133" w:rsidRDefault="00FA740D" w:rsidP="00E00C13">
      <w:pPr>
        <w:spacing w:before="100" w:beforeAutospacing="1" w:after="0"/>
        <w:ind w:firstLine="357"/>
        <w:jc w:val="both"/>
        <w:rPr>
          <w:rFonts w:ascii="Arial" w:hAnsi="Arial" w:cs="Arial"/>
        </w:rPr>
      </w:pPr>
      <w:r w:rsidRPr="00837133">
        <w:rPr>
          <w:rFonts w:ascii="Arial" w:hAnsi="Arial" w:cs="Arial"/>
        </w:rPr>
        <w:t xml:space="preserve"> </w:t>
      </w:r>
      <w:r w:rsidR="00001E6C" w:rsidRPr="00837133">
        <w:rPr>
          <w:rFonts w:ascii="Arial" w:hAnsi="Arial" w:cs="Arial"/>
        </w:rPr>
        <w:t>Društvo je dužno da:</w:t>
      </w:r>
    </w:p>
    <w:p w14:paraId="07EA11C1" w14:textId="29762555" w:rsidR="00B550AE" w:rsidRPr="00837133" w:rsidRDefault="00934323" w:rsidP="0044512F">
      <w:pPr>
        <w:pStyle w:val="ListParagraph"/>
        <w:numPr>
          <w:ilvl w:val="0"/>
          <w:numId w:val="70"/>
        </w:numPr>
        <w:tabs>
          <w:tab w:val="left" w:pos="980"/>
        </w:tabs>
        <w:spacing w:before="100" w:beforeAutospacing="1" w:after="0"/>
        <w:jc w:val="both"/>
        <w:rPr>
          <w:rFonts w:ascii="Arial" w:hAnsi="Arial" w:cs="Arial"/>
        </w:rPr>
      </w:pPr>
      <w:r w:rsidRPr="00837133">
        <w:rPr>
          <w:rFonts w:ascii="Arial" w:eastAsia="Times New Roman" w:hAnsi="Arial" w:cs="Arial"/>
          <w:noProof/>
          <w:lang w:val="sr-Latn-CS"/>
        </w:rPr>
        <w:t>pre z</w:t>
      </w:r>
      <w:r w:rsidR="00225736" w:rsidRPr="00837133">
        <w:rPr>
          <w:rFonts w:ascii="Arial" w:eastAsia="Times New Roman" w:hAnsi="Arial" w:cs="Arial"/>
          <w:noProof/>
          <w:lang w:val="sr-Latn-CS"/>
        </w:rPr>
        <w:t>aključenja ugovora sa klijentom</w:t>
      </w:r>
      <w:r w:rsidRPr="00837133">
        <w:rPr>
          <w:rFonts w:ascii="Arial" w:eastAsia="Times New Roman" w:hAnsi="Arial" w:cs="Arial"/>
          <w:noProof/>
          <w:lang w:val="sr-Latn-CS"/>
        </w:rPr>
        <w:t xml:space="preserve"> omogući </w:t>
      </w:r>
      <w:r w:rsidR="00225736" w:rsidRPr="00837133">
        <w:rPr>
          <w:rFonts w:ascii="Arial" w:eastAsia="Times New Roman" w:hAnsi="Arial" w:cs="Arial"/>
          <w:noProof/>
          <w:lang w:val="sr-Latn-CS"/>
        </w:rPr>
        <w:t xml:space="preserve">klijentu </w:t>
      </w:r>
      <w:r w:rsidRPr="00837133">
        <w:rPr>
          <w:rFonts w:ascii="Arial" w:eastAsia="Times New Roman" w:hAnsi="Arial" w:cs="Arial"/>
          <w:noProof/>
          <w:lang w:val="sr-Latn-CS"/>
        </w:rPr>
        <w:t xml:space="preserve">uvid u ova </w:t>
      </w:r>
      <w:r w:rsidR="00C43F98" w:rsidRPr="00837133">
        <w:rPr>
          <w:rFonts w:ascii="Arial" w:eastAsia="Times New Roman" w:hAnsi="Arial" w:cs="Arial"/>
          <w:noProof/>
          <w:lang w:val="sr-Latn-CS"/>
        </w:rPr>
        <w:t>P</w:t>
      </w:r>
      <w:r w:rsidRPr="00837133">
        <w:rPr>
          <w:rFonts w:ascii="Arial" w:eastAsia="Times New Roman" w:hAnsi="Arial" w:cs="Arial"/>
          <w:noProof/>
          <w:lang w:val="sr-Latn-CS"/>
        </w:rPr>
        <w:t>ravila, Pravilnik o tarifi, pravilnike Društva o politici izvršavanja naloga i upravljanja sukobom interesa</w:t>
      </w:r>
      <w:r w:rsidR="00865B5A" w:rsidRPr="00837133">
        <w:rPr>
          <w:rFonts w:ascii="Arial" w:eastAsia="Times New Roman" w:hAnsi="Arial" w:cs="Arial"/>
          <w:noProof/>
          <w:lang w:val="sr-Latn-CS"/>
        </w:rPr>
        <w:t xml:space="preserve">, a malom klijentu posebno da pruži </w:t>
      </w:r>
      <w:r w:rsidR="00225736" w:rsidRPr="00837133">
        <w:rPr>
          <w:rFonts w:ascii="Arial" w:eastAsia="Times New Roman" w:hAnsi="Arial" w:cs="Arial"/>
          <w:noProof/>
          <w:lang w:val="sr-Latn-CS"/>
        </w:rPr>
        <w:t xml:space="preserve">informacije propisane ovim </w:t>
      </w:r>
      <w:r w:rsidR="00C43F98" w:rsidRPr="00837133">
        <w:rPr>
          <w:rFonts w:ascii="Arial" w:eastAsia="Times New Roman" w:hAnsi="Arial" w:cs="Arial"/>
          <w:noProof/>
          <w:lang w:val="sr-Latn-CS"/>
        </w:rPr>
        <w:t>P</w:t>
      </w:r>
      <w:r w:rsidR="00225736" w:rsidRPr="00837133">
        <w:rPr>
          <w:rFonts w:ascii="Arial" w:eastAsia="Times New Roman" w:hAnsi="Arial" w:cs="Arial"/>
          <w:noProof/>
          <w:lang w:val="sr-Latn-CS"/>
        </w:rPr>
        <w:t>ravil</w:t>
      </w:r>
      <w:r w:rsidR="009A2EE0" w:rsidRPr="00837133">
        <w:rPr>
          <w:rFonts w:ascii="Arial" w:eastAsia="Times New Roman" w:hAnsi="Arial" w:cs="Arial"/>
          <w:noProof/>
          <w:lang w:val="sr-Latn-CS"/>
        </w:rPr>
        <w:t>ima</w:t>
      </w:r>
      <w:r w:rsidR="00B43898" w:rsidRPr="00837133">
        <w:rPr>
          <w:rFonts w:ascii="Arial" w:eastAsia="Times New Roman" w:hAnsi="Arial" w:cs="Arial"/>
          <w:noProof/>
          <w:lang w:val="sr-Latn-CS"/>
        </w:rPr>
        <w:t xml:space="preserve">, kao i da </w:t>
      </w:r>
      <w:r w:rsidR="00225736" w:rsidRPr="00837133">
        <w:rPr>
          <w:rFonts w:ascii="Arial" w:hAnsi="Arial" w:cs="Arial"/>
        </w:rPr>
        <w:t xml:space="preserve">obavesti klijenta </w:t>
      </w:r>
      <w:r w:rsidR="00001E6C" w:rsidRPr="00837133">
        <w:rPr>
          <w:rFonts w:ascii="Arial" w:hAnsi="Arial" w:cs="Arial"/>
        </w:rPr>
        <w:t xml:space="preserve">o svakoj promeni </w:t>
      </w:r>
      <w:r w:rsidR="00B43898" w:rsidRPr="00837133">
        <w:rPr>
          <w:rFonts w:ascii="Arial" w:hAnsi="Arial" w:cs="Arial"/>
        </w:rPr>
        <w:t xml:space="preserve">tih </w:t>
      </w:r>
      <w:r w:rsidR="00225736" w:rsidRPr="00837133">
        <w:rPr>
          <w:rFonts w:ascii="Arial" w:hAnsi="Arial" w:cs="Arial"/>
        </w:rPr>
        <w:t xml:space="preserve">akata </w:t>
      </w:r>
      <w:r w:rsidR="00001E6C" w:rsidRPr="00837133">
        <w:rPr>
          <w:rFonts w:ascii="Arial" w:hAnsi="Arial" w:cs="Arial"/>
        </w:rPr>
        <w:t xml:space="preserve">u roku od sedam dana </w:t>
      </w:r>
      <w:r w:rsidR="00B43898" w:rsidRPr="00837133">
        <w:rPr>
          <w:rFonts w:ascii="Arial" w:eastAsia="Times New Roman" w:hAnsi="Arial" w:cs="Arial"/>
          <w:noProof/>
          <w:lang w:val="sr-Latn-CS"/>
        </w:rPr>
        <w:t xml:space="preserve">pre početka primene </w:t>
      </w:r>
      <w:r w:rsidR="00C94169" w:rsidRPr="00837133">
        <w:rPr>
          <w:rFonts w:ascii="Arial" w:eastAsia="Times New Roman" w:hAnsi="Arial" w:cs="Arial"/>
          <w:noProof/>
          <w:lang w:val="sr-Latn-CS"/>
        </w:rPr>
        <w:t>izmena</w:t>
      </w:r>
      <w:r w:rsidR="00001E6C" w:rsidRPr="00837133">
        <w:rPr>
          <w:rFonts w:ascii="Arial" w:hAnsi="Arial" w:cs="Arial"/>
        </w:rPr>
        <w:t>;</w:t>
      </w:r>
    </w:p>
    <w:p w14:paraId="39292EF3" w14:textId="1F480C7D" w:rsidR="00B550AE" w:rsidRPr="00837133" w:rsidRDefault="00A26792" w:rsidP="0044512F">
      <w:pPr>
        <w:pStyle w:val="ListParagraph"/>
        <w:numPr>
          <w:ilvl w:val="0"/>
          <w:numId w:val="70"/>
        </w:numPr>
        <w:tabs>
          <w:tab w:val="left" w:pos="980"/>
        </w:tabs>
        <w:spacing w:before="100" w:beforeAutospacing="1" w:after="0"/>
        <w:jc w:val="both"/>
        <w:rPr>
          <w:rFonts w:ascii="Arial" w:hAnsi="Arial" w:cs="Arial"/>
        </w:rPr>
      </w:pPr>
      <w:r w:rsidRPr="00837133">
        <w:rPr>
          <w:rFonts w:ascii="Arial" w:hAnsi="Arial" w:cs="Arial"/>
        </w:rPr>
        <w:t xml:space="preserve">obavesti klijenta </w:t>
      </w:r>
      <w:r w:rsidR="009F2A94" w:rsidRPr="00837133">
        <w:rPr>
          <w:rFonts w:ascii="Arial" w:hAnsi="Arial" w:cs="Arial"/>
        </w:rPr>
        <w:t xml:space="preserve">putem trajnog nosača podataka </w:t>
      </w:r>
      <w:r w:rsidRPr="00837133">
        <w:rPr>
          <w:rFonts w:ascii="Arial" w:hAnsi="Arial" w:cs="Arial"/>
        </w:rPr>
        <w:t xml:space="preserve">o kategoriji u koju je razvrstan (profesionalni ili mali </w:t>
      </w:r>
      <w:r w:rsidR="009F2A94" w:rsidRPr="00837133">
        <w:rPr>
          <w:rFonts w:ascii="Arial" w:hAnsi="Arial" w:cs="Arial"/>
        </w:rPr>
        <w:t>investitor</w:t>
      </w:r>
      <w:r w:rsidRPr="00837133">
        <w:rPr>
          <w:rFonts w:ascii="Arial" w:hAnsi="Arial" w:cs="Arial"/>
        </w:rPr>
        <w:t xml:space="preserve">), nivou zaštite interesa i pravu klijenta da zatraži razvrstavanje u drugu kategoriju u skladu sa ovim </w:t>
      </w:r>
      <w:r w:rsidR="00C43F98" w:rsidRPr="00837133">
        <w:rPr>
          <w:rFonts w:ascii="Arial" w:hAnsi="Arial" w:cs="Arial"/>
        </w:rPr>
        <w:t>P</w:t>
      </w:r>
      <w:r w:rsidRPr="00837133">
        <w:rPr>
          <w:rFonts w:ascii="Arial" w:hAnsi="Arial" w:cs="Arial"/>
        </w:rPr>
        <w:t>ravilima</w:t>
      </w:r>
      <w:r w:rsidR="009F2A94" w:rsidRPr="00837133">
        <w:rPr>
          <w:rFonts w:ascii="Arial" w:hAnsi="Arial" w:cs="Arial"/>
        </w:rPr>
        <w:t>, kao i o svim promenama nivoa zaštite koje proizilaze iz takve odluke</w:t>
      </w:r>
      <w:r w:rsidRPr="00837133">
        <w:rPr>
          <w:rFonts w:ascii="Arial" w:hAnsi="Arial" w:cs="Arial"/>
        </w:rPr>
        <w:t>;</w:t>
      </w:r>
    </w:p>
    <w:p w14:paraId="71E98FB7" w14:textId="54A5F4C6" w:rsidR="00B550AE" w:rsidRPr="00837133" w:rsidRDefault="00B3425E" w:rsidP="0044512F">
      <w:pPr>
        <w:pStyle w:val="ListParagraph"/>
        <w:numPr>
          <w:ilvl w:val="0"/>
          <w:numId w:val="70"/>
        </w:numPr>
        <w:tabs>
          <w:tab w:val="left" w:pos="980"/>
        </w:tabs>
        <w:spacing w:before="100" w:beforeAutospacing="1" w:after="0"/>
        <w:jc w:val="both"/>
        <w:rPr>
          <w:rFonts w:ascii="Arial" w:hAnsi="Arial" w:cs="Arial"/>
        </w:rPr>
      </w:pPr>
      <w:r w:rsidRPr="00837133">
        <w:rPr>
          <w:rFonts w:ascii="Arial" w:hAnsi="Arial" w:cs="Arial"/>
        </w:rPr>
        <w:t xml:space="preserve">prima i </w:t>
      </w:r>
      <w:r w:rsidR="00A26792" w:rsidRPr="00837133">
        <w:rPr>
          <w:rFonts w:ascii="Arial" w:hAnsi="Arial" w:cs="Arial"/>
        </w:rPr>
        <w:t>izvršava naloge klijenata za kupovinu/prodaju finansijskih instrumenat</w:t>
      </w:r>
      <w:r w:rsidR="00865B5A" w:rsidRPr="00837133">
        <w:rPr>
          <w:rFonts w:ascii="Arial" w:hAnsi="Arial" w:cs="Arial"/>
        </w:rPr>
        <w:t xml:space="preserve">a u skladu sa ovim </w:t>
      </w:r>
      <w:r w:rsidR="00C43F98" w:rsidRPr="00837133">
        <w:rPr>
          <w:rFonts w:ascii="Arial" w:hAnsi="Arial" w:cs="Arial"/>
        </w:rPr>
        <w:t>P</w:t>
      </w:r>
      <w:r w:rsidR="00865B5A" w:rsidRPr="00837133">
        <w:rPr>
          <w:rFonts w:ascii="Arial" w:hAnsi="Arial" w:cs="Arial"/>
        </w:rPr>
        <w:t>ravilima i P</w:t>
      </w:r>
      <w:r w:rsidR="00A26792" w:rsidRPr="00837133">
        <w:rPr>
          <w:rFonts w:ascii="Arial" w:hAnsi="Arial" w:cs="Arial"/>
        </w:rPr>
        <w:t>olitikom izvršavanja naloga</w:t>
      </w:r>
      <w:r w:rsidRPr="00837133">
        <w:rPr>
          <w:rFonts w:ascii="Arial" w:hAnsi="Arial" w:cs="Arial"/>
        </w:rPr>
        <w:t xml:space="preserve"> ili da odbije izvršenje naloga klijenata kojima bi bile prekršene odredbe zakona ili učinjeno </w:t>
      </w:r>
      <w:r w:rsidR="00B43898" w:rsidRPr="00837133">
        <w:rPr>
          <w:rFonts w:ascii="Arial" w:hAnsi="Arial" w:cs="Arial"/>
        </w:rPr>
        <w:t>krivično odnosno</w:t>
      </w:r>
      <w:r w:rsidRPr="00837133">
        <w:rPr>
          <w:rFonts w:ascii="Arial" w:hAnsi="Arial" w:cs="Arial"/>
        </w:rPr>
        <w:t xml:space="preserve"> drugo delo kažnjivo po zakonu;</w:t>
      </w:r>
    </w:p>
    <w:p w14:paraId="32AACD17" w14:textId="51EAAF4E" w:rsidR="00B550AE" w:rsidRPr="00837133" w:rsidRDefault="00A26792" w:rsidP="0044512F">
      <w:pPr>
        <w:pStyle w:val="ListParagraph"/>
        <w:numPr>
          <w:ilvl w:val="0"/>
          <w:numId w:val="70"/>
        </w:numPr>
        <w:tabs>
          <w:tab w:val="left" w:pos="980"/>
        </w:tabs>
        <w:spacing w:before="100" w:beforeAutospacing="1" w:after="0"/>
        <w:jc w:val="both"/>
        <w:rPr>
          <w:rFonts w:ascii="Arial" w:hAnsi="Arial" w:cs="Arial"/>
        </w:rPr>
      </w:pPr>
      <w:r w:rsidRPr="00837133">
        <w:rPr>
          <w:rFonts w:ascii="Arial" w:hAnsi="Arial" w:cs="Arial"/>
        </w:rPr>
        <w:t>izradi profil</w:t>
      </w:r>
      <w:r w:rsidR="00001E6C" w:rsidRPr="00837133">
        <w:rPr>
          <w:rFonts w:ascii="Arial" w:hAnsi="Arial" w:cs="Arial"/>
        </w:rPr>
        <w:t xml:space="preserve"> klijenta</w:t>
      </w:r>
      <w:r w:rsidRPr="00837133">
        <w:rPr>
          <w:rFonts w:ascii="Arial" w:hAnsi="Arial" w:cs="Arial"/>
        </w:rPr>
        <w:t xml:space="preserve"> radi ocene podobnosti usluga odnosno finansijskih instrumenata za klijenta</w:t>
      </w:r>
      <w:r w:rsidR="00B43898" w:rsidRPr="00837133">
        <w:rPr>
          <w:rFonts w:ascii="Arial" w:hAnsi="Arial" w:cs="Arial"/>
        </w:rPr>
        <w:t xml:space="preserve"> odnosno </w:t>
      </w:r>
      <w:r w:rsidRPr="00837133">
        <w:rPr>
          <w:rFonts w:ascii="Arial" w:hAnsi="Arial" w:cs="Arial"/>
        </w:rPr>
        <w:t>da up</w:t>
      </w:r>
      <w:r w:rsidR="00B43898" w:rsidRPr="00837133">
        <w:rPr>
          <w:rFonts w:ascii="Arial" w:hAnsi="Arial" w:cs="Arial"/>
        </w:rPr>
        <w:t>ozori klijenta da nije dužno iz</w:t>
      </w:r>
      <w:r w:rsidRPr="00837133">
        <w:rPr>
          <w:rFonts w:ascii="Arial" w:hAnsi="Arial" w:cs="Arial"/>
        </w:rPr>
        <w:t>vrši</w:t>
      </w:r>
      <w:r w:rsidR="00B43898" w:rsidRPr="00837133">
        <w:rPr>
          <w:rFonts w:ascii="Arial" w:hAnsi="Arial" w:cs="Arial"/>
        </w:rPr>
        <w:t>ti</w:t>
      </w:r>
      <w:r w:rsidRPr="00837133">
        <w:rPr>
          <w:rFonts w:ascii="Arial" w:hAnsi="Arial" w:cs="Arial"/>
        </w:rPr>
        <w:t xml:space="preserve"> takvu ocenu u skladu sa ovim </w:t>
      </w:r>
      <w:r w:rsidR="00C43F98" w:rsidRPr="00837133">
        <w:rPr>
          <w:rFonts w:ascii="Arial" w:hAnsi="Arial" w:cs="Arial"/>
        </w:rPr>
        <w:t>P</w:t>
      </w:r>
      <w:r w:rsidRPr="00837133">
        <w:rPr>
          <w:rFonts w:ascii="Arial" w:hAnsi="Arial" w:cs="Arial"/>
        </w:rPr>
        <w:t>ravilima</w:t>
      </w:r>
      <w:r w:rsidR="00001E6C" w:rsidRPr="00837133">
        <w:rPr>
          <w:rFonts w:ascii="Arial" w:hAnsi="Arial" w:cs="Arial"/>
        </w:rPr>
        <w:t>;</w:t>
      </w:r>
    </w:p>
    <w:p w14:paraId="49F486A1" w14:textId="77777777" w:rsidR="00B550AE" w:rsidRPr="00837133" w:rsidRDefault="00B43898" w:rsidP="0044512F">
      <w:pPr>
        <w:pStyle w:val="ListParagraph"/>
        <w:numPr>
          <w:ilvl w:val="0"/>
          <w:numId w:val="70"/>
        </w:numPr>
        <w:tabs>
          <w:tab w:val="left" w:pos="980"/>
        </w:tabs>
        <w:spacing w:before="100" w:beforeAutospacing="1" w:after="0"/>
        <w:jc w:val="both"/>
        <w:rPr>
          <w:rFonts w:ascii="Arial" w:hAnsi="Arial" w:cs="Arial"/>
        </w:rPr>
      </w:pPr>
      <w:r w:rsidRPr="00837133">
        <w:rPr>
          <w:rFonts w:ascii="Arial" w:hAnsi="Arial" w:cs="Arial"/>
        </w:rPr>
        <w:t xml:space="preserve">obezbedi </w:t>
      </w:r>
      <w:r w:rsidR="00C66331" w:rsidRPr="00837133">
        <w:rPr>
          <w:rFonts w:ascii="Arial" w:hAnsi="Arial" w:cs="Arial"/>
        </w:rPr>
        <w:t>da relevantna lica Društva poštuju</w:t>
      </w:r>
      <w:r w:rsidRPr="00837133">
        <w:rPr>
          <w:rFonts w:ascii="Arial" w:hAnsi="Arial" w:cs="Arial"/>
        </w:rPr>
        <w:t xml:space="preserve"> Zakonom propisane zabrane</w:t>
      </w:r>
      <w:r w:rsidR="00B3425E" w:rsidRPr="00837133">
        <w:rPr>
          <w:rFonts w:ascii="Arial" w:hAnsi="Arial" w:cs="Arial"/>
        </w:rPr>
        <w:t xml:space="preserve"> manipulacije i zloupotrebe </w:t>
      </w:r>
      <w:r w:rsidR="00C66331" w:rsidRPr="00837133">
        <w:rPr>
          <w:rFonts w:ascii="Arial" w:hAnsi="Arial" w:cs="Arial"/>
        </w:rPr>
        <w:t>insajderskih</w:t>
      </w:r>
      <w:r w:rsidR="000F4F76" w:rsidRPr="00837133">
        <w:rPr>
          <w:rFonts w:ascii="Arial" w:hAnsi="Arial" w:cs="Arial"/>
        </w:rPr>
        <w:t xml:space="preserve"> ili </w:t>
      </w:r>
      <w:r w:rsidR="00B3425E" w:rsidRPr="00837133">
        <w:rPr>
          <w:rFonts w:ascii="Arial" w:hAnsi="Arial" w:cs="Arial"/>
        </w:rPr>
        <w:t>povlašćenih informacija</w:t>
      </w:r>
      <w:r w:rsidR="00C66331" w:rsidRPr="00837133">
        <w:rPr>
          <w:rFonts w:ascii="Arial" w:hAnsi="Arial" w:cs="Arial"/>
        </w:rPr>
        <w:t>, kao</w:t>
      </w:r>
      <w:r w:rsidRPr="00837133">
        <w:rPr>
          <w:rFonts w:ascii="Arial" w:hAnsi="Arial" w:cs="Arial"/>
        </w:rPr>
        <w:t xml:space="preserve"> i</w:t>
      </w:r>
      <w:r w:rsidR="00C66331" w:rsidRPr="00837133">
        <w:rPr>
          <w:rFonts w:ascii="Arial" w:hAnsi="Arial" w:cs="Arial"/>
        </w:rPr>
        <w:t xml:space="preserve"> </w:t>
      </w:r>
      <w:r w:rsidR="00865B5A" w:rsidRPr="00837133">
        <w:rPr>
          <w:rFonts w:ascii="Arial" w:hAnsi="Arial" w:cs="Arial"/>
        </w:rPr>
        <w:t xml:space="preserve">druga </w:t>
      </w:r>
      <w:r w:rsidRPr="00837133">
        <w:rPr>
          <w:rFonts w:ascii="Arial" w:hAnsi="Arial" w:cs="Arial"/>
        </w:rPr>
        <w:t>pravila poslovnog ponašanja u poslovanju sa klijentima;</w:t>
      </w:r>
    </w:p>
    <w:p w14:paraId="00B4C7BB" w14:textId="3E600877" w:rsidR="00B550AE" w:rsidRPr="00837133" w:rsidRDefault="00F03BC5" w:rsidP="0044512F">
      <w:pPr>
        <w:pStyle w:val="ListParagraph"/>
        <w:numPr>
          <w:ilvl w:val="0"/>
          <w:numId w:val="70"/>
        </w:numPr>
        <w:tabs>
          <w:tab w:val="left" w:pos="980"/>
        </w:tabs>
        <w:spacing w:before="100" w:beforeAutospacing="1" w:after="0"/>
        <w:jc w:val="both"/>
        <w:rPr>
          <w:rFonts w:ascii="Arial" w:hAnsi="Arial" w:cs="Arial"/>
        </w:rPr>
      </w:pPr>
      <w:r w:rsidRPr="00837133">
        <w:rPr>
          <w:rFonts w:ascii="Arial" w:hAnsi="Arial" w:cs="Arial"/>
        </w:rPr>
        <w:t>obezbedi</w:t>
      </w:r>
      <w:r w:rsidR="00B3425E" w:rsidRPr="00837133">
        <w:rPr>
          <w:rFonts w:ascii="Arial" w:hAnsi="Arial" w:cs="Arial"/>
        </w:rPr>
        <w:t xml:space="preserve"> zaštitu finansijski</w:t>
      </w:r>
      <w:r w:rsidR="00865B5A" w:rsidRPr="00837133">
        <w:rPr>
          <w:rFonts w:ascii="Arial" w:hAnsi="Arial" w:cs="Arial"/>
        </w:rPr>
        <w:t>h inst</w:t>
      </w:r>
      <w:r w:rsidR="00B43898" w:rsidRPr="00837133">
        <w:rPr>
          <w:rFonts w:ascii="Arial" w:hAnsi="Arial" w:cs="Arial"/>
        </w:rPr>
        <w:t xml:space="preserve">rumenata i novčanih sredstava klijenta, u skladu sa ovim </w:t>
      </w:r>
      <w:r w:rsidR="00C43F98" w:rsidRPr="00837133">
        <w:rPr>
          <w:rFonts w:ascii="Arial" w:hAnsi="Arial" w:cs="Arial"/>
        </w:rPr>
        <w:t>P</w:t>
      </w:r>
      <w:r w:rsidR="00B43898" w:rsidRPr="00837133">
        <w:rPr>
          <w:rFonts w:ascii="Arial" w:hAnsi="Arial" w:cs="Arial"/>
        </w:rPr>
        <w:t>ravilima;</w:t>
      </w:r>
    </w:p>
    <w:p w14:paraId="4D857210" w14:textId="77777777" w:rsidR="00B550AE" w:rsidRPr="00837133" w:rsidRDefault="00B43898" w:rsidP="0044512F">
      <w:pPr>
        <w:pStyle w:val="ListParagraph"/>
        <w:numPr>
          <w:ilvl w:val="0"/>
          <w:numId w:val="70"/>
        </w:numPr>
        <w:tabs>
          <w:tab w:val="left" w:pos="980"/>
        </w:tabs>
        <w:spacing w:before="100" w:beforeAutospacing="1" w:after="0"/>
        <w:jc w:val="both"/>
        <w:rPr>
          <w:rFonts w:ascii="Arial" w:hAnsi="Arial" w:cs="Arial"/>
        </w:rPr>
      </w:pPr>
      <w:r w:rsidRPr="00837133">
        <w:rPr>
          <w:rFonts w:ascii="Arial" w:hAnsi="Arial" w:cs="Arial"/>
        </w:rPr>
        <w:t>obaveštava klijenta o postojanju sukoba interesa između klijenta i relevantnih lica Društva ili između klijenata međusobno, a koji je od značaja za donošenje investicione odluke klijenta;</w:t>
      </w:r>
    </w:p>
    <w:p w14:paraId="0CC435B4" w14:textId="77777777" w:rsidR="00B550AE" w:rsidRPr="00837133" w:rsidRDefault="00487F01" w:rsidP="0044512F">
      <w:pPr>
        <w:pStyle w:val="ListParagraph"/>
        <w:numPr>
          <w:ilvl w:val="0"/>
          <w:numId w:val="70"/>
        </w:numPr>
        <w:tabs>
          <w:tab w:val="left" w:pos="980"/>
        </w:tabs>
        <w:spacing w:before="100" w:beforeAutospacing="1" w:after="0"/>
        <w:jc w:val="both"/>
        <w:rPr>
          <w:rFonts w:ascii="Arial" w:hAnsi="Arial" w:cs="Arial"/>
        </w:rPr>
      </w:pPr>
      <w:r w:rsidRPr="00837133">
        <w:rPr>
          <w:rFonts w:ascii="Arial" w:hAnsi="Arial" w:cs="Arial"/>
        </w:rPr>
        <w:t xml:space="preserve">čuva podatke o klijentu, </w:t>
      </w:r>
      <w:r w:rsidR="00865B5A" w:rsidRPr="00837133">
        <w:rPr>
          <w:rFonts w:ascii="Arial" w:hAnsi="Arial" w:cs="Arial"/>
        </w:rPr>
        <w:t>kao poslovnu tajnu Društva</w:t>
      </w:r>
      <w:r w:rsidR="005A7E43" w:rsidRPr="00837133">
        <w:rPr>
          <w:rFonts w:ascii="Arial" w:hAnsi="Arial" w:cs="Arial"/>
        </w:rPr>
        <w:t>;</w:t>
      </w:r>
    </w:p>
    <w:p w14:paraId="790BECB7" w14:textId="5BDC0F6F" w:rsidR="00B43898" w:rsidRPr="00837133" w:rsidRDefault="00B43898" w:rsidP="0044512F">
      <w:pPr>
        <w:pStyle w:val="ListParagraph"/>
        <w:numPr>
          <w:ilvl w:val="0"/>
          <w:numId w:val="70"/>
        </w:numPr>
        <w:tabs>
          <w:tab w:val="left" w:pos="980"/>
        </w:tabs>
        <w:spacing w:before="100" w:beforeAutospacing="1" w:after="0"/>
        <w:jc w:val="both"/>
        <w:rPr>
          <w:rFonts w:ascii="Arial" w:hAnsi="Arial" w:cs="Arial"/>
        </w:rPr>
      </w:pPr>
      <w:r w:rsidRPr="00837133">
        <w:rPr>
          <w:rFonts w:ascii="Arial" w:hAnsi="Arial" w:cs="Arial"/>
        </w:rPr>
        <w:t xml:space="preserve">izvršava i druge obaveze preuzete ugovorom zaključenim sa klijentom u skladu sa zakonom, aktima Komisije za hartije od vrednosti, ovim </w:t>
      </w:r>
      <w:r w:rsidR="00C43F98" w:rsidRPr="00837133">
        <w:rPr>
          <w:rFonts w:ascii="Arial" w:hAnsi="Arial" w:cs="Arial"/>
        </w:rPr>
        <w:t>P</w:t>
      </w:r>
      <w:r w:rsidRPr="00837133">
        <w:rPr>
          <w:rFonts w:ascii="Arial" w:hAnsi="Arial" w:cs="Arial"/>
        </w:rPr>
        <w:t xml:space="preserve">ravilima i </w:t>
      </w:r>
      <w:r w:rsidR="00865B5A" w:rsidRPr="00837133">
        <w:rPr>
          <w:rFonts w:ascii="Arial" w:hAnsi="Arial" w:cs="Arial"/>
        </w:rPr>
        <w:t xml:space="preserve">drugim </w:t>
      </w:r>
      <w:r w:rsidRPr="00837133">
        <w:rPr>
          <w:rFonts w:ascii="Arial" w:hAnsi="Arial" w:cs="Arial"/>
        </w:rPr>
        <w:t xml:space="preserve">internim aktima Društva. </w:t>
      </w:r>
    </w:p>
    <w:p w14:paraId="1513DBB3" w14:textId="2BC8D60A" w:rsidR="00781CC8" w:rsidRPr="00837133" w:rsidRDefault="00781CC8" w:rsidP="0044512F">
      <w:pPr>
        <w:numPr>
          <w:ilvl w:val="0"/>
          <w:numId w:val="26"/>
        </w:numPr>
        <w:autoSpaceDE w:val="0"/>
        <w:autoSpaceDN w:val="0"/>
        <w:adjustRightInd w:val="0"/>
        <w:spacing w:before="100" w:beforeAutospacing="1" w:after="0"/>
        <w:ind w:hanging="644"/>
        <w:jc w:val="both"/>
        <w:rPr>
          <w:rFonts w:ascii="Arial" w:hAnsi="Arial" w:cs="Arial"/>
          <w:b/>
        </w:rPr>
      </w:pPr>
      <w:r w:rsidRPr="00837133">
        <w:rPr>
          <w:rFonts w:ascii="Arial" w:hAnsi="Arial" w:cs="Arial"/>
          <w:b/>
        </w:rPr>
        <w:t>Ocena podobnosti usluga odnosno finansijskih instrumenata</w:t>
      </w:r>
      <w:r w:rsidR="00B550AE" w:rsidRPr="00837133">
        <w:rPr>
          <w:rFonts w:ascii="Arial" w:hAnsi="Arial" w:cs="Arial"/>
          <w:b/>
        </w:rPr>
        <w:t xml:space="preserve"> </w:t>
      </w:r>
      <w:r w:rsidRPr="00837133">
        <w:rPr>
          <w:rFonts w:ascii="Arial" w:hAnsi="Arial" w:cs="Arial"/>
          <w:b/>
        </w:rPr>
        <w:t>za klijenta prilikom pružanja investicionih usluga</w:t>
      </w:r>
    </w:p>
    <w:p w14:paraId="738B662B" w14:textId="52C7FB73" w:rsidR="0023475F" w:rsidRPr="00837133" w:rsidRDefault="00B14CF7" w:rsidP="00B550AE">
      <w:pPr>
        <w:autoSpaceDE w:val="0"/>
        <w:autoSpaceDN w:val="0"/>
        <w:adjustRightInd w:val="0"/>
        <w:spacing w:before="100" w:beforeAutospacing="1" w:after="0"/>
        <w:jc w:val="center"/>
        <w:rPr>
          <w:rFonts w:ascii="Arial" w:hAnsi="Arial" w:cs="Arial"/>
        </w:rPr>
      </w:pPr>
      <w:r w:rsidRPr="00837133">
        <w:rPr>
          <w:rFonts w:ascii="Arial" w:hAnsi="Arial" w:cs="Arial"/>
        </w:rPr>
        <w:t xml:space="preserve">Član </w:t>
      </w:r>
      <w:r w:rsidR="00F72FD2" w:rsidRPr="00837133">
        <w:rPr>
          <w:rFonts w:ascii="Arial" w:hAnsi="Arial" w:cs="Arial"/>
        </w:rPr>
        <w:t>43</w:t>
      </w:r>
      <w:r w:rsidR="0023475F" w:rsidRPr="00837133">
        <w:rPr>
          <w:rFonts w:ascii="Arial" w:hAnsi="Arial" w:cs="Arial"/>
        </w:rPr>
        <w:t>.</w:t>
      </w:r>
    </w:p>
    <w:p w14:paraId="7592E9BB" w14:textId="30A5347E" w:rsidR="0031788B" w:rsidRPr="00837133" w:rsidRDefault="0031788B" w:rsidP="00B550AE">
      <w:pPr>
        <w:autoSpaceDE w:val="0"/>
        <w:autoSpaceDN w:val="0"/>
        <w:adjustRightInd w:val="0"/>
        <w:spacing w:before="100" w:beforeAutospacing="1" w:after="0"/>
        <w:jc w:val="both"/>
        <w:rPr>
          <w:rFonts w:ascii="Arial" w:hAnsi="Arial" w:cs="Arial"/>
        </w:rPr>
      </w:pPr>
      <w:r w:rsidRPr="00837133">
        <w:rPr>
          <w:rFonts w:ascii="Arial" w:hAnsi="Arial" w:cs="Arial"/>
        </w:rPr>
        <w:t>Prilikom pružanja usluge davanja investicionog saveta, Društvo je dužno da prikupi potrebne informacije o znanju i iskustvu klijenta ili potencijalnog klijenta, u investicionoj oblasti relevantnoj za određenu vrstu proizvoda ili usluge, o njegovoj finansijskoj situaciji koja uključuje i sposobnost tog klijenta da pokrije gubitke, kao i investicionim ciljevima klijenta i njegovoj toleranciji na rizik, kako bi Društvo bilo u stanju da klijentu ili potencijalnom klijentu, preporuči određenu investicionu uslugu ili finansijski instrument koji je za njega primeren i u skladu sa njegovom tolerancijom na rizik i sposobnošću da pokrije gubitke.</w:t>
      </w:r>
      <w:r w:rsidR="00FA6A14" w:rsidRPr="00837133">
        <w:rPr>
          <w:rFonts w:ascii="Arial" w:hAnsi="Arial" w:cs="Arial"/>
        </w:rPr>
        <w:t xml:space="preserve"> Kada Društvo pruža investicione savete i preporučuje paket povezanih usluga ili proizvoda, celokupni paket povezanih usluga i proizvoda mora biti primeren za klijenta.</w:t>
      </w:r>
    </w:p>
    <w:p w14:paraId="3D91981B" w14:textId="3DEB2773" w:rsidR="00FA6A14" w:rsidRPr="00837133" w:rsidRDefault="00FA6A14" w:rsidP="00B550AE">
      <w:pPr>
        <w:autoSpaceDE w:val="0"/>
        <w:autoSpaceDN w:val="0"/>
        <w:adjustRightInd w:val="0"/>
        <w:spacing w:before="100" w:beforeAutospacing="1" w:after="0"/>
        <w:jc w:val="both"/>
        <w:rPr>
          <w:rFonts w:ascii="Arial" w:hAnsi="Arial" w:cs="Arial"/>
        </w:rPr>
      </w:pPr>
      <w:r w:rsidRPr="00837133">
        <w:rPr>
          <w:rFonts w:ascii="Arial" w:hAnsi="Arial" w:cs="Arial"/>
        </w:rPr>
        <w:lastRenderedPageBreak/>
        <w:t>Kada Društvo pruža druge investicione usluge, dužno je da zatraži od klijenta ili potencijalnog klijenta, podatke o njegovom znanju i iskustvu u investicionoj oblasti, u pogledu određenog finansijskog instrumenta ili usluge koja se nudi ili traži, kako bi moglo da proceni u kojoj meri su predviđena investiciona usluga ili finansijski instrument primeren za klijenta.</w:t>
      </w:r>
    </w:p>
    <w:p w14:paraId="01553741" w14:textId="026C24A1" w:rsidR="00C65F3C" w:rsidRPr="00837133" w:rsidRDefault="00C65F3C" w:rsidP="00B550AE">
      <w:pPr>
        <w:autoSpaceDE w:val="0"/>
        <w:autoSpaceDN w:val="0"/>
        <w:adjustRightInd w:val="0"/>
        <w:spacing w:before="100" w:beforeAutospacing="1" w:after="0"/>
        <w:jc w:val="both"/>
        <w:rPr>
          <w:rFonts w:ascii="Arial" w:hAnsi="Arial" w:cs="Arial"/>
        </w:rPr>
      </w:pPr>
      <w:r w:rsidRPr="00837133">
        <w:rPr>
          <w:rFonts w:ascii="Arial" w:hAnsi="Arial" w:cs="Arial"/>
        </w:rPr>
        <w:t>U slučaju kada Društvo smatra da, na osnovu podataka koje je dobilo od klijenta, neki proizvod ili usluga nije primeren za klijenta ili potencijalnog klijenta, o tome je dužno da ga upozori, a ovo upozorenje se može dostavljati u standardnoj formi.</w:t>
      </w:r>
    </w:p>
    <w:p w14:paraId="75990D6E" w14:textId="7B25E723" w:rsidR="00C65F3C" w:rsidRPr="00837133" w:rsidRDefault="00C65F3C" w:rsidP="00B550AE">
      <w:pPr>
        <w:autoSpaceDE w:val="0"/>
        <w:autoSpaceDN w:val="0"/>
        <w:adjustRightInd w:val="0"/>
        <w:spacing w:before="100" w:beforeAutospacing="1" w:after="0"/>
        <w:jc w:val="both"/>
        <w:rPr>
          <w:rFonts w:ascii="Arial" w:hAnsi="Arial" w:cs="Arial"/>
        </w:rPr>
      </w:pPr>
      <w:r w:rsidRPr="00837133">
        <w:rPr>
          <w:rFonts w:ascii="Arial" w:hAnsi="Arial" w:cs="Arial"/>
        </w:rPr>
        <w:t>U slučaju kada klijent ili potencijalni klijent odluči da ne pruži tražene informacije ili kada ne pruži dovoljno informacija o svom znanju i iskustvu, Društvo je dužno da upozori klijenta ili potencijalnog klijenta da ne može utvrditi da li su za njega određeni proizvod ili usluga odgovarajući, a ovo upozorenje se može dostavljati u standardnoj formi.</w:t>
      </w:r>
    </w:p>
    <w:p w14:paraId="78211861" w14:textId="42F5392A" w:rsidR="000A0627" w:rsidRPr="00837133" w:rsidRDefault="000A0627" w:rsidP="00B550AE">
      <w:pPr>
        <w:autoSpaceDE w:val="0"/>
        <w:autoSpaceDN w:val="0"/>
        <w:adjustRightInd w:val="0"/>
        <w:spacing w:before="100" w:beforeAutospacing="1" w:after="0"/>
        <w:jc w:val="both"/>
        <w:rPr>
          <w:rFonts w:ascii="Arial" w:hAnsi="Arial" w:cs="Arial"/>
        </w:rPr>
      </w:pPr>
      <w:r w:rsidRPr="00837133">
        <w:rPr>
          <w:rFonts w:ascii="Arial" w:hAnsi="Arial" w:cs="Arial"/>
        </w:rPr>
        <w:t>Društvo ima pravo da se osloni na informacije koje su mu dostavili klijenti ili potencijalni klijenti, osim ako je svesno ili treba biti svesno da su te informacije očigledno zastarele, netačne ili nepotpune.</w:t>
      </w:r>
    </w:p>
    <w:p w14:paraId="791FA2F4" w14:textId="7020C95F" w:rsidR="00C0386A" w:rsidRPr="00837133" w:rsidRDefault="00C0386A" w:rsidP="00B550AE">
      <w:pPr>
        <w:autoSpaceDE w:val="0"/>
        <w:autoSpaceDN w:val="0"/>
        <w:adjustRightInd w:val="0"/>
        <w:spacing w:before="100" w:beforeAutospacing="1" w:after="0"/>
        <w:jc w:val="both"/>
        <w:rPr>
          <w:rFonts w:ascii="Arial" w:hAnsi="Arial" w:cs="Arial"/>
        </w:rPr>
      </w:pPr>
      <w:r w:rsidRPr="00837133">
        <w:rPr>
          <w:rFonts w:ascii="Arial" w:hAnsi="Arial" w:cs="Arial"/>
        </w:rPr>
        <w:t>Duštvo preduzima razumne mere kako bi osiguralo pouzdanost prikupljenih informacija o svojim klijentima ili potencijalnim klijentima. Te mere uključuju, ali nisu ograničene na sledeće:</w:t>
      </w:r>
    </w:p>
    <w:p w14:paraId="4DBB5C4E" w14:textId="3E0B082C" w:rsidR="00C0386A" w:rsidRPr="00837133" w:rsidRDefault="00C0386A" w:rsidP="0044512F">
      <w:pPr>
        <w:pStyle w:val="ListParagraph"/>
        <w:numPr>
          <w:ilvl w:val="1"/>
          <w:numId w:val="71"/>
        </w:numPr>
        <w:autoSpaceDE w:val="0"/>
        <w:autoSpaceDN w:val="0"/>
        <w:adjustRightInd w:val="0"/>
        <w:spacing w:before="100" w:beforeAutospacing="1" w:after="0"/>
        <w:jc w:val="both"/>
        <w:rPr>
          <w:rFonts w:ascii="Arial" w:hAnsi="Arial" w:cs="Arial"/>
        </w:rPr>
      </w:pPr>
      <w:r w:rsidRPr="00837133">
        <w:rPr>
          <w:rFonts w:ascii="Arial" w:hAnsi="Arial" w:cs="Arial"/>
        </w:rPr>
        <w:t>osigurati da su klijenti svesni važnosti dostavljanja tačnih i ažuriranih informacija;</w:t>
      </w:r>
    </w:p>
    <w:p w14:paraId="27D10B4E" w14:textId="2E53DCEA" w:rsidR="00C0386A" w:rsidRPr="00837133" w:rsidRDefault="00C0386A" w:rsidP="0044512F">
      <w:pPr>
        <w:pStyle w:val="ListParagraph"/>
        <w:numPr>
          <w:ilvl w:val="1"/>
          <w:numId w:val="71"/>
        </w:numPr>
        <w:autoSpaceDE w:val="0"/>
        <w:autoSpaceDN w:val="0"/>
        <w:adjustRightInd w:val="0"/>
        <w:spacing w:before="100" w:beforeAutospacing="1" w:after="0"/>
        <w:jc w:val="both"/>
        <w:rPr>
          <w:rFonts w:ascii="Arial" w:hAnsi="Arial" w:cs="Arial"/>
        </w:rPr>
      </w:pPr>
      <w:r w:rsidRPr="00837133">
        <w:rPr>
          <w:rFonts w:ascii="Arial" w:hAnsi="Arial" w:cs="Arial"/>
        </w:rPr>
        <w:t>osigurati da su svi alati, kao što su alati za profilisanje kod procene rizika ili alati za procenu znanja i iskustva klijenta, koji se koriste u postupku procene primerenosti, svrsishodni i prikladno osmišljeni za upotrebu na klijentima, te da su sva ograničenja utvrđena i primereno ublažena tokom postupka procene primerenosti;</w:t>
      </w:r>
    </w:p>
    <w:p w14:paraId="19AB898D" w14:textId="3A37828B" w:rsidR="00C0386A" w:rsidRPr="00837133" w:rsidRDefault="00C0386A" w:rsidP="0044512F">
      <w:pPr>
        <w:pStyle w:val="ListParagraph"/>
        <w:numPr>
          <w:ilvl w:val="1"/>
          <w:numId w:val="71"/>
        </w:numPr>
        <w:autoSpaceDE w:val="0"/>
        <w:autoSpaceDN w:val="0"/>
        <w:adjustRightInd w:val="0"/>
        <w:spacing w:before="100" w:beforeAutospacing="1" w:after="0"/>
        <w:jc w:val="both"/>
        <w:rPr>
          <w:rFonts w:ascii="Arial" w:hAnsi="Arial" w:cs="Arial"/>
        </w:rPr>
      </w:pPr>
      <w:r w:rsidRPr="00837133">
        <w:rPr>
          <w:rFonts w:ascii="Arial" w:hAnsi="Arial" w:cs="Arial"/>
        </w:rPr>
        <w:t>osigurati da su pitanja iz postupka lako razumljiva klijentima i da se njima može tačno shvatiti koji su ciljevi i potrebe klijenta i informacije potrebne za implementaciju procene primerenosti; i</w:t>
      </w:r>
    </w:p>
    <w:p w14:paraId="01E4BD64" w14:textId="386001B3" w:rsidR="00B672AF" w:rsidRPr="00837133" w:rsidRDefault="00C0386A" w:rsidP="0044512F">
      <w:pPr>
        <w:pStyle w:val="ListParagraph"/>
        <w:numPr>
          <w:ilvl w:val="1"/>
          <w:numId w:val="71"/>
        </w:numPr>
        <w:autoSpaceDE w:val="0"/>
        <w:autoSpaceDN w:val="0"/>
        <w:adjustRightInd w:val="0"/>
        <w:spacing w:before="100" w:beforeAutospacing="1" w:after="0"/>
        <w:jc w:val="both"/>
        <w:rPr>
          <w:rFonts w:ascii="Arial" w:hAnsi="Arial" w:cs="Arial"/>
        </w:rPr>
      </w:pPr>
      <w:r w:rsidRPr="00837133">
        <w:rPr>
          <w:rFonts w:ascii="Arial" w:hAnsi="Arial" w:cs="Arial"/>
        </w:rPr>
        <w:t>prema potrebi preduzeti mere za osiguranje doslednosti informacija o klijentu, na primer proveravanjem ima li očigledno netačnih podataka u informacijama koje su dostavili klijenti.</w:t>
      </w:r>
    </w:p>
    <w:p w14:paraId="78FDDEA0" w14:textId="702C686C" w:rsidR="007271FC" w:rsidRPr="00837133" w:rsidRDefault="007271FC" w:rsidP="0044512F">
      <w:pPr>
        <w:pStyle w:val="Default"/>
        <w:numPr>
          <w:ilvl w:val="0"/>
          <w:numId w:val="26"/>
        </w:numPr>
        <w:spacing w:before="100" w:beforeAutospacing="1" w:line="276" w:lineRule="auto"/>
        <w:ind w:left="284" w:hanging="284"/>
        <w:jc w:val="both"/>
        <w:rPr>
          <w:rFonts w:ascii="Arial" w:hAnsi="Arial" w:cs="Arial"/>
          <w:color w:val="auto"/>
          <w:sz w:val="22"/>
          <w:szCs w:val="22"/>
        </w:rPr>
      </w:pPr>
      <w:r w:rsidRPr="00837133">
        <w:rPr>
          <w:rFonts w:ascii="Arial" w:hAnsi="Arial" w:cs="Arial"/>
          <w:b/>
          <w:color w:val="auto"/>
          <w:sz w:val="22"/>
          <w:szCs w:val="22"/>
        </w:rPr>
        <w:t xml:space="preserve">Slučajevi u kojima </w:t>
      </w:r>
      <w:r w:rsidR="00F56FC3" w:rsidRPr="00837133">
        <w:rPr>
          <w:rFonts w:ascii="Arial" w:hAnsi="Arial" w:cs="Arial"/>
          <w:b/>
          <w:color w:val="auto"/>
          <w:sz w:val="22"/>
          <w:szCs w:val="22"/>
        </w:rPr>
        <w:t xml:space="preserve">Društvo </w:t>
      </w:r>
      <w:r w:rsidR="00B672AF" w:rsidRPr="00837133">
        <w:rPr>
          <w:rFonts w:ascii="Arial" w:hAnsi="Arial" w:cs="Arial"/>
          <w:b/>
          <w:color w:val="auto"/>
          <w:sz w:val="22"/>
          <w:szCs w:val="22"/>
        </w:rPr>
        <w:t xml:space="preserve">ne vrši </w:t>
      </w:r>
      <w:r w:rsidR="00F56FC3" w:rsidRPr="00837133">
        <w:rPr>
          <w:rFonts w:ascii="Arial" w:hAnsi="Arial" w:cs="Arial"/>
          <w:b/>
          <w:color w:val="auto"/>
          <w:sz w:val="22"/>
          <w:szCs w:val="22"/>
        </w:rPr>
        <w:t>ocenu</w:t>
      </w:r>
      <w:r w:rsidR="00B672AF" w:rsidRPr="00837133">
        <w:rPr>
          <w:rFonts w:ascii="Arial" w:hAnsi="Arial" w:cs="Arial"/>
          <w:b/>
          <w:color w:val="auto"/>
          <w:sz w:val="22"/>
          <w:szCs w:val="22"/>
        </w:rPr>
        <w:t xml:space="preserve"> podobnosti usluga</w:t>
      </w:r>
      <w:r w:rsidR="00B550AE" w:rsidRPr="00837133">
        <w:rPr>
          <w:rFonts w:ascii="Arial" w:hAnsi="Arial" w:cs="Arial"/>
          <w:color w:val="auto"/>
          <w:sz w:val="22"/>
          <w:szCs w:val="22"/>
        </w:rPr>
        <w:t xml:space="preserve"> </w:t>
      </w:r>
      <w:r w:rsidR="00B672AF" w:rsidRPr="00837133">
        <w:rPr>
          <w:rFonts w:ascii="Arial" w:hAnsi="Arial" w:cs="Arial"/>
          <w:b/>
          <w:color w:val="auto"/>
          <w:sz w:val="22"/>
          <w:szCs w:val="22"/>
        </w:rPr>
        <w:t>odnosno finansijskih instrumenata</w:t>
      </w:r>
    </w:p>
    <w:p w14:paraId="30A90349" w14:textId="72AEF87C" w:rsidR="00B672AF" w:rsidRPr="00837133" w:rsidRDefault="00B14CF7" w:rsidP="00B550AE">
      <w:pPr>
        <w:autoSpaceDE w:val="0"/>
        <w:autoSpaceDN w:val="0"/>
        <w:adjustRightInd w:val="0"/>
        <w:spacing w:before="100" w:beforeAutospacing="1" w:after="0"/>
        <w:jc w:val="center"/>
        <w:rPr>
          <w:rFonts w:ascii="Arial" w:hAnsi="Arial" w:cs="Arial"/>
        </w:rPr>
      </w:pPr>
      <w:r w:rsidRPr="00837133">
        <w:rPr>
          <w:rFonts w:ascii="Arial" w:hAnsi="Arial" w:cs="Arial"/>
        </w:rPr>
        <w:t>Član 4</w:t>
      </w:r>
      <w:r w:rsidR="00F72FD2" w:rsidRPr="00837133">
        <w:rPr>
          <w:rFonts w:ascii="Arial" w:hAnsi="Arial" w:cs="Arial"/>
        </w:rPr>
        <w:t>4</w:t>
      </w:r>
      <w:r w:rsidR="00B672AF" w:rsidRPr="00837133">
        <w:rPr>
          <w:rFonts w:ascii="Arial" w:hAnsi="Arial" w:cs="Arial"/>
        </w:rPr>
        <w:t>.</w:t>
      </w:r>
    </w:p>
    <w:p w14:paraId="0B3CAE98" w14:textId="7325029F" w:rsidR="00C65F3C" w:rsidRPr="00837133" w:rsidRDefault="00C65F3C" w:rsidP="00B550AE">
      <w:pPr>
        <w:autoSpaceDE w:val="0"/>
        <w:autoSpaceDN w:val="0"/>
        <w:adjustRightInd w:val="0"/>
        <w:spacing w:before="100" w:beforeAutospacing="1" w:after="0"/>
        <w:jc w:val="both"/>
        <w:rPr>
          <w:rFonts w:ascii="Arial" w:hAnsi="Arial" w:cs="Arial"/>
        </w:rPr>
      </w:pPr>
      <w:r w:rsidRPr="00837133">
        <w:rPr>
          <w:rFonts w:ascii="Arial" w:hAnsi="Arial" w:cs="Arial"/>
        </w:rPr>
        <w:t>Bez obaveze pribavljanja informacija ili ocene Društva može pružati klijentima investicione usluge koje se sastoje samo od izvršenja ili prijema i prenosa naloga klijenata sa ili bez dodatnih usluga, izuzev odobravanja kredita ili zajmova investitoru radi zaključenja transakcije sa jednim ili više finansijskih instrumenata kada je društvo koje daje kredit ili zajam uključeno u transakciju koji se ne sastoje od postojećih kreditnih limita zajmova, tekućih računa i prekoračenja po računima klijenata, ako su ispunjeni svi sledeći uslovi:</w:t>
      </w:r>
    </w:p>
    <w:p w14:paraId="2E6675A3" w14:textId="12AD3D64" w:rsidR="00C65F3C" w:rsidRPr="00837133" w:rsidRDefault="00C65F3C" w:rsidP="0044512F">
      <w:pPr>
        <w:pStyle w:val="ListParagraph"/>
        <w:numPr>
          <w:ilvl w:val="0"/>
          <w:numId w:val="72"/>
        </w:numPr>
        <w:autoSpaceDE w:val="0"/>
        <w:autoSpaceDN w:val="0"/>
        <w:adjustRightInd w:val="0"/>
        <w:spacing w:before="100" w:beforeAutospacing="1" w:after="0"/>
        <w:jc w:val="both"/>
        <w:rPr>
          <w:rFonts w:ascii="Arial" w:hAnsi="Arial" w:cs="Arial"/>
        </w:rPr>
      </w:pPr>
      <w:r w:rsidRPr="00837133">
        <w:rPr>
          <w:rFonts w:ascii="Arial" w:hAnsi="Arial" w:cs="Arial"/>
        </w:rPr>
        <w:t>navedene usluge se odnose na jedan od sledećih finansijskih instrumenata:</w:t>
      </w:r>
    </w:p>
    <w:p w14:paraId="5AEB95CE" w14:textId="6CC4955D" w:rsidR="00C65F3C" w:rsidRPr="00837133" w:rsidRDefault="00C65F3C" w:rsidP="0044512F">
      <w:pPr>
        <w:pStyle w:val="ListParagraph"/>
        <w:numPr>
          <w:ilvl w:val="1"/>
          <w:numId w:val="73"/>
        </w:numPr>
        <w:autoSpaceDE w:val="0"/>
        <w:autoSpaceDN w:val="0"/>
        <w:adjustRightInd w:val="0"/>
        <w:spacing w:before="100" w:beforeAutospacing="1" w:after="0"/>
        <w:jc w:val="both"/>
        <w:rPr>
          <w:rFonts w:ascii="Arial" w:hAnsi="Arial" w:cs="Arial"/>
        </w:rPr>
      </w:pPr>
      <w:r w:rsidRPr="00837133">
        <w:rPr>
          <w:rFonts w:ascii="Arial" w:hAnsi="Arial" w:cs="Arial"/>
        </w:rPr>
        <w:t>akcije uključene u trgovanje na regulisanom tržištu ili ekvivalentnom tržištu u trećoj državi ili MTP-u, ako se radi o akcijama društava, koje nisu ni akcije u alternativnim investicionim fondovima, ni akcije u koje je ugrađen izveden finansijski instrument;</w:t>
      </w:r>
    </w:p>
    <w:p w14:paraId="72E42CEC" w14:textId="1B66DB99" w:rsidR="00C65F3C" w:rsidRPr="00837133" w:rsidRDefault="00C65F3C" w:rsidP="0044512F">
      <w:pPr>
        <w:pStyle w:val="ListParagraph"/>
        <w:numPr>
          <w:ilvl w:val="1"/>
          <w:numId w:val="73"/>
        </w:numPr>
        <w:autoSpaceDE w:val="0"/>
        <w:autoSpaceDN w:val="0"/>
        <w:adjustRightInd w:val="0"/>
        <w:spacing w:before="100" w:beforeAutospacing="1" w:after="0"/>
        <w:jc w:val="both"/>
        <w:rPr>
          <w:rFonts w:ascii="Arial" w:hAnsi="Arial" w:cs="Arial"/>
        </w:rPr>
      </w:pPr>
      <w:r w:rsidRPr="00837133">
        <w:rPr>
          <w:rFonts w:ascii="Arial" w:hAnsi="Arial" w:cs="Arial"/>
        </w:rPr>
        <w:t>obveznice ili drugi oblici sekjuritizovanog duga uključeni u trgovanje na regulisanom tržištu ili na ekvivalentnom tržištu treće države ili na MTP-u, izuzev onih u koje je ugrađen izveden finansijski instrument ili koji su strukturirani na način da klijentu otežava razumevanje rizika;</w:t>
      </w:r>
    </w:p>
    <w:p w14:paraId="24619E52" w14:textId="1104F8ED" w:rsidR="00C65F3C" w:rsidRPr="00837133" w:rsidRDefault="00C65F3C" w:rsidP="0044512F">
      <w:pPr>
        <w:pStyle w:val="ListParagraph"/>
        <w:numPr>
          <w:ilvl w:val="1"/>
          <w:numId w:val="73"/>
        </w:numPr>
        <w:autoSpaceDE w:val="0"/>
        <w:autoSpaceDN w:val="0"/>
        <w:adjustRightInd w:val="0"/>
        <w:spacing w:before="100" w:beforeAutospacing="1" w:after="0"/>
        <w:jc w:val="both"/>
        <w:rPr>
          <w:rFonts w:ascii="Arial" w:hAnsi="Arial" w:cs="Arial"/>
        </w:rPr>
      </w:pPr>
      <w:r w:rsidRPr="00837133">
        <w:rPr>
          <w:rFonts w:ascii="Arial" w:hAnsi="Arial" w:cs="Arial"/>
        </w:rPr>
        <w:lastRenderedPageBreak/>
        <w:t>instrumente tržišta novca, izuzev onih u koje je ugrađen izveden finansijski instrument ili koji su strukturirani na način da klijentu otežava razumevanje rizika;</w:t>
      </w:r>
    </w:p>
    <w:p w14:paraId="327BDA65" w14:textId="174C1CD2" w:rsidR="00C65F3C" w:rsidRPr="00837133" w:rsidRDefault="00C65F3C" w:rsidP="0044512F">
      <w:pPr>
        <w:pStyle w:val="ListParagraph"/>
        <w:numPr>
          <w:ilvl w:val="1"/>
          <w:numId w:val="73"/>
        </w:numPr>
        <w:autoSpaceDE w:val="0"/>
        <w:autoSpaceDN w:val="0"/>
        <w:adjustRightInd w:val="0"/>
        <w:spacing w:before="100" w:beforeAutospacing="1" w:after="0"/>
        <w:jc w:val="both"/>
        <w:rPr>
          <w:rFonts w:ascii="Arial" w:hAnsi="Arial" w:cs="Arial"/>
        </w:rPr>
      </w:pPr>
      <w:r w:rsidRPr="00837133">
        <w:rPr>
          <w:rFonts w:ascii="Arial" w:hAnsi="Arial" w:cs="Arial"/>
        </w:rPr>
        <w:t>akcije ili jedinice u UCITS fondu, isključujući strukturirane UCITS fondove, u skladu sa zakonom koji uređuje otvorene investicione fondove sa javnom ponudom;</w:t>
      </w:r>
    </w:p>
    <w:p w14:paraId="5303DEAD" w14:textId="043642A5" w:rsidR="00C65F3C" w:rsidRPr="00837133" w:rsidRDefault="00C65F3C" w:rsidP="0044512F">
      <w:pPr>
        <w:pStyle w:val="ListParagraph"/>
        <w:numPr>
          <w:ilvl w:val="1"/>
          <w:numId w:val="73"/>
        </w:numPr>
        <w:autoSpaceDE w:val="0"/>
        <w:autoSpaceDN w:val="0"/>
        <w:adjustRightInd w:val="0"/>
        <w:spacing w:before="100" w:beforeAutospacing="1" w:after="0"/>
        <w:jc w:val="both"/>
        <w:rPr>
          <w:rFonts w:ascii="Arial" w:hAnsi="Arial" w:cs="Arial"/>
        </w:rPr>
      </w:pPr>
      <w:r w:rsidRPr="00837133">
        <w:rPr>
          <w:rFonts w:ascii="Arial" w:hAnsi="Arial" w:cs="Arial"/>
        </w:rPr>
        <w:t>strukturirani depoziti, isključujući one koji su strukturirani na način koji klijentu otežava razumevanje rizika prinosa ili troškova prevremenog izlaska iz proizvoda;</w:t>
      </w:r>
    </w:p>
    <w:p w14:paraId="64261264" w14:textId="4C8B81E4" w:rsidR="00C65F3C" w:rsidRPr="00837133" w:rsidRDefault="00C65F3C" w:rsidP="0044512F">
      <w:pPr>
        <w:pStyle w:val="ListParagraph"/>
        <w:numPr>
          <w:ilvl w:val="1"/>
          <w:numId w:val="73"/>
        </w:numPr>
        <w:autoSpaceDE w:val="0"/>
        <w:autoSpaceDN w:val="0"/>
        <w:adjustRightInd w:val="0"/>
        <w:spacing w:before="100" w:beforeAutospacing="1" w:after="0"/>
        <w:jc w:val="both"/>
        <w:rPr>
          <w:rFonts w:ascii="Arial" w:hAnsi="Arial" w:cs="Arial"/>
        </w:rPr>
      </w:pPr>
      <w:r w:rsidRPr="00837133">
        <w:rPr>
          <w:rFonts w:ascii="Arial" w:hAnsi="Arial" w:cs="Arial"/>
        </w:rPr>
        <w:t>druge nekompleksne finansijske instrumente, u svrhe ovog stava.</w:t>
      </w:r>
    </w:p>
    <w:p w14:paraId="511FE20B" w14:textId="77777777" w:rsidR="00B550AE" w:rsidRPr="00837133" w:rsidRDefault="00C65F3C" w:rsidP="0044512F">
      <w:pPr>
        <w:pStyle w:val="ListParagraph"/>
        <w:numPr>
          <w:ilvl w:val="0"/>
          <w:numId w:val="72"/>
        </w:numPr>
        <w:autoSpaceDE w:val="0"/>
        <w:autoSpaceDN w:val="0"/>
        <w:adjustRightInd w:val="0"/>
        <w:spacing w:before="100" w:beforeAutospacing="1" w:after="0"/>
        <w:jc w:val="both"/>
        <w:rPr>
          <w:rFonts w:ascii="Arial" w:hAnsi="Arial" w:cs="Arial"/>
        </w:rPr>
      </w:pPr>
      <w:r w:rsidRPr="00837133">
        <w:rPr>
          <w:rFonts w:ascii="Arial" w:hAnsi="Arial" w:cs="Arial"/>
        </w:rPr>
        <w:t>usluga je pružena na inicijativu klijenta ili potencijalnog klijenta;</w:t>
      </w:r>
    </w:p>
    <w:p w14:paraId="1A7CFA71" w14:textId="77777777" w:rsidR="00B550AE" w:rsidRPr="00837133" w:rsidRDefault="00C65F3C" w:rsidP="0044512F">
      <w:pPr>
        <w:pStyle w:val="ListParagraph"/>
        <w:numPr>
          <w:ilvl w:val="0"/>
          <w:numId w:val="72"/>
        </w:numPr>
        <w:autoSpaceDE w:val="0"/>
        <w:autoSpaceDN w:val="0"/>
        <w:adjustRightInd w:val="0"/>
        <w:spacing w:before="100" w:beforeAutospacing="1" w:after="0"/>
        <w:jc w:val="both"/>
        <w:rPr>
          <w:rFonts w:ascii="Arial" w:hAnsi="Arial" w:cs="Arial"/>
        </w:rPr>
      </w:pPr>
      <w:r w:rsidRPr="00837133">
        <w:rPr>
          <w:rFonts w:ascii="Arial" w:hAnsi="Arial" w:cs="Arial"/>
        </w:rPr>
        <w:t xml:space="preserve">klijent ili potencijalni klijent je bio jasno obavešten da, tokom pružanja određene usluge, </w:t>
      </w:r>
      <w:r w:rsidR="00E15D36" w:rsidRPr="00837133">
        <w:rPr>
          <w:rFonts w:ascii="Arial" w:hAnsi="Arial" w:cs="Arial"/>
        </w:rPr>
        <w:t>Dr</w:t>
      </w:r>
      <w:r w:rsidRPr="00837133">
        <w:rPr>
          <w:rFonts w:ascii="Arial" w:hAnsi="Arial" w:cs="Arial"/>
        </w:rPr>
        <w:t>uštvo nema obavezu da procenjuje podobnost pruženog ili ponuđenog finansijskog instrumenta ili usluge, te da stoga klijent ne uživa pravo zaštite iz relevantnih pravila poslovanja. Ovo upozorenje se može davati u standardizovanoj formi;</w:t>
      </w:r>
    </w:p>
    <w:p w14:paraId="5EEFDA77" w14:textId="25A3DDB4" w:rsidR="00A575C4" w:rsidRPr="00837133" w:rsidRDefault="00E15D36" w:rsidP="0044512F">
      <w:pPr>
        <w:pStyle w:val="ListParagraph"/>
        <w:numPr>
          <w:ilvl w:val="0"/>
          <w:numId w:val="72"/>
        </w:numPr>
        <w:autoSpaceDE w:val="0"/>
        <w:autoSpaceDN w:val="0"/>
        <w:adjustRightInd w:val="0"/>
        <w:spacing w:before="100" w:beforeAutospacing="1" w:after="0"/>
        <w:jc w:val="both"/>
        <w:rPr>
          <w:rFonts w:ascii="Arial" w:hAnsi="Arial" w:cs="Arial"/>
        </w:rPr>
      </w:pPr>
      <w:r w:rsidRPr="00837133">
        <w:rPr>
          <w:rFonts w:ascii="Arial" w:hAnsi="Arial" w:cs="Arial"/>
        </w:rPr>
        <w:t>D</w:t>
      </w:r>
      <w:r w:rsidR="00C65F3C" w:rsidRPr="00837133">
        <w:rPr>
          <w:rFonts w:ascii="Arial" w:hAnsi="Arial" w:cs="Arial"/>
        </w:rPr>
        <w:t>ruštvo ispunjava obaveze u pogledu prepoznavanja i sprečavana ili upravljanja sukobima interesa.</w:t>
      </w:r>
    </w:p>
    <w:p w14:paraId="329CE3FE" w14:textId="4670718D" w:rsidR="00A575C4" w:rsidRPr="00837133" w:rsidRDefault="00B14CF7" w:rsidP="00E00C13">
      <w:pPr>
        <w:autoSpaceDE w:val="0"/>
        <w:autoSpaceDN w:val="0"/>
        <w:adjustRightInd w:val="0"/>
        <w:spacing w:before="100" w:beforeAutospacing="1" w:after="0"/>
        <w:jc w:val="center"/>
        <w:rPr>
          <w:rFonts w:ascii="Arial" w:hAnsi="Arial" w:cs="Arial"/>
        </w:rPr>
      </w:pPr>
      <w:r w:rsidRPr="00837133">
        <w:rPr>
          <w:rFonts w:ascii="Arial" w:hAnsi="Arial" w:cs="Arial"/>
        </w:rPr>
        <w:t xml:space="preserve">Član </w:t>
      </w:r>
      <w:r w:rsidR="00F72FD2" w:rsidRPr="00837133">
        <w:rPr>
          <w:rFonts w:ascii="Arial" w:hAnsi="Arial" w:cs="Arial"/>
        </w:rPr>
        <w:t>45</w:t>
      </w:r>
      <w:r w:rsidR="00A575C4" w:rsidRPr="00837133">
        <w:rPr>
          <w:rFonts w:ascii="Arial" w:hAnsi="Arial" w:cs="Arial"/>
        </w:rPr>
        <w:t>.</w:t>
      </w:r>
    </w:p>
    <w:p w14:paraId="7853AFBD" w14:textId="47A06F6E" w:rsidR="000710C2" w:rsidRPr="00837133" w:rsidRDefault="005E2008" w:rsidP="00B550AE">
      <w:pPr>
        <w:autoSpaceDE w:val="0"/>
        <w:autoSpaceDN w:val="0"/>
        <w:adjustRightInd w:val="0"/>
        <w:spacing w:before="100" w:beforeAutospacing="1" w:after="0"/>
        <w:jc w:val="both"/>
        <w:rPr>
          <w:rFonts w:ascii="Arial" w:hAnsi="Arial" w:cs="Arial"/>
        </w:rPr>
      </w:pPr>
      <w:r w:rsidRPr="00837133">
        <w:rPr>
          <w:rFonts w:ascii="Arial" w:hAnsi="Arial" w:cs="Arial"/>
        </w:rPr>
        <w:t>Društvo ima pravo pretpostaviti da profesionalni investitor ima iskustvo i znanje potrebno za razumevanje rizika koji su povezani s onom investicionom uslugom ili transakcijom ili vrstom transakcija ili proizvoda, za koje je klijent klasifikovan kao profesionalni investitor.</w:t>
      </w:r>
    </w:p>
    <w:p w14:paraId="6EB71BDB" w14:textId="70DFB982" w:rsidR="000F13FC" w:rsidRPr="00837133" w:rsidRDefault="008F47F4" w:rsidP="00E00C13">
      <w:pPr>
        <w:autoSpaceDE w:val="0"/>
        <w:autoSpaceDN w:val="0"/>
        <w:adjustRightInd w:val="0"/>
        <w:spacing w:before="100" w:beforeAutospacing="1" w:after="0"/>
        <w:rPr>
          <w:rFonts w:ascii="Arial" w:hAnsi="Arial" w:cs="Arial"/>
          <w:b/>
          <w:caps/>
        </w:rPr>
      </w:pPr>
      <w:r w:rsidRPr="00837133">
        <w:rPr>
          <w:rFonts w:ascii="Arial" w:hAnsi="Arial" w:cs="Arial"/>
          <w:b/>
          <w:caps/>
        </w:rPr>
        <w:t>i</w:t>
      </w:r>
      <w:r w:rsidR="00843D79" w:rsidRPr="00837133">
        <w:rPr>
          <w:rFonts w:ascii="Arial" w:hAnsi="Arial" w:cs="Arial"/>
          <w:b/>
          <w:caps/>
        </w:rPr>
        <w:t>X</w:t>
      </w:r>
      <w:r w:rsidR="0050519C" w:rsidRPr="00837133">
        <w:rPr>
          <w:rFonts w:ascii="Arial" w:hAnsi="Arial" w:cs="Arial"/>
          <w:b/>
          <w:caps/>
        </w:rPr>
        <w:t xml:space="preserve"> </w:t>
      </w:r>
      <w:r w:rsidR="000F13FC" w:rsidRPr="00837133">
        <w:rPr>
          <w:rFonts w:ascii="Arial" w:hAnsi="Arial" w:cs="Arial"/>
          <w:b/>
          <w:caps/>
        </w:rPr>
        <w:t>zaštitA imovine klijenata</w:t>
      </w:r>
    </w:p>
    <w:p w14:paraId="08CD5312" w14:textId="37064E14" w:rsidR="005110C7" w:rsidRPr="00837133" w:rsidRDefault="005110C7" w:rsidP="00B550AE">
      <w:pPr>
        <w:numPr>
          <w:ilvl w:val="2"/>
          <w:numId w:val="8"/>
        </w:numPr>
        <w:tabs>
          <w:tab w:val="left" w:pos="270"/>
        </w:tabs>
        <w:autoSpaceDE w:val="0"/>
        <w:autoSpaceDN w:val="0"/>
        <w:adjustRightInd w:val="0"/>
        <w:spacing w:before="100" w:beforeAutospacing="1" w:after="0"/>
        <w:ind w:left="0" w:firstLine="0"/>
        <w:rPr>
          <w:rFonts w:ascii="Arial" w:hAnsi="Arial" w:cs="Arial"/>
          <w:b/>
        </w:rPr>
      </w:pPr>
      <w:r w:rsidRPr="00837133">
        <w:rPr>
          <w:rFonts w:ascii="Arial" w:hAnsi="Arial" w:cs="Arial"/>
          <w:b/>
        </w:rPr>
        <w:t>Zaštita finansijskih instrumenata i novčanih sredstava klijenata</w:t>
      </w:r>
    </w:p>
    <w:p w14:paraId="47F899D4" w14:textId="743EF2C2" w:rsidR="005110C7" w:rsidRPr="00837133" w:rsidRDefault="00B14CF7" w:rsidP="00E00C13">
      <w:pPr>
        <w:autoSpaceDE w:val="0"/>
        <w:autoSpaceDN w:val="0"/>
        <w:adjustRightInd w:val="0"/>
        <w:spacing w:before="100" w:beforeAutospacing="1" w:after="0"/>
        <w:jc w:val="center"/>
        <w:rPr>
          <w:rFonts w:ascii="Arial" w:hAnsi="Arial" w:cs="Arial"/>
        </w:rPr>
      </w:pPr>
      <w:r w:rsidRPr="00837133">
        <w:rPr>
          <w:rFonts w:ascii="Arial" w:hAnsi="Arial" w:cs="Arial"/>
        </w:rPr>
        <w:t xml:space="preserve">Član </w:t>
      </w:r>
      <w:r w:rsidR="00F72FD2" w:rsidRPr="00837133">
        <w:rPr>
          <w:rFonts w:ascii="Arial" w:hAnsi="Arial" w:cs="Arial"/>
        </w:rPr>
        <w:t>46</w:t>
      </w:r>
      <w:r w:rsidR="005110C7" w:rsidRPr="00837133">
        <w:rPr>
          <w:rFonts w:ascii="Arial" w:hAnsi="Arial" w:cs="Arial"/>
        </w:rPr>
        <w:t>.</w:t>
      </w:r>
    </w:p>
    <w:p w14:paraId="43164DF1" w14:textId="1DC9C0F8" w:rsidR="00460B0C" w:rsidRPr="00837133" w:rsidRDefault="00460B0C" w:rsidP="00B550AE">
      <w:pPr>
        <w:autoSpaceDE w:val="0"/>
        <w:autoSpaceDN w:val="0"/>
        <w:adjustRightInd w:val="0"/>
        <w:spacing w:before="100" w:beforeAutospacing="1" w:after="0"/>
        <w:jc w:val="both"/>
        <w:rPr>
          <w:rFonts w:ascii="Arial" w:hAnsi="Arial" w:cs="Arial"/>
        </w:rPr>
      </w:pPr>
      <w:r w:rsidRPr="00837133">
        <w:rPr>
          <w:rFonts w:ascii="Arial" w:hAnsi="Arial" w:cs="Arial"/>
        </w:rPr>
        <w:t>Društvo je dužno:</w:t>
      </w:r>
    </w:p>
    <w:p w14:paraId="49B8E0BB" w14:textId="1D34D2DC" w:rsidR="00460B0C" w:rsidRPr="00837133" w:rsidRDefault="00460B0C" w:rsidP="0044512F">
      <w:pPr>
        <w:pStyle w:val="ListParagraph"/>
        <w:numPr>
          <w:ilvl w:val="1"/>
          <w:numId w:val="74"/>
        </w:numPr>
        <w:autoSpaceDE w:val="0"/>
        <w:autoSpaceDN w:val="0"/>
        <w:adjustRightInd w:val="0"/>
        <w:spacing w:before="100" w:beforeAutospacing="1" w:after="0"/>
        <w:jc w:val="both"/>
        <w:rPr>
          <w:rFonts w:ascii="Arial" w:hAnsi="Arial" w:cs="Arial"/>
        </w:rPr>
      </w:pPr>
      <w:r w:rsidRPr="00837133">
        <w:rPr>
          <w:rFonts w:ascii="Arial" w:hAnsi="Arial" w:cs="Arial"/>
        </w:rPr>
        <w:t>voditi evidencije i račune koji mu omogućuju da u svakom trenutku i bez odlaganja može razlikovati imovinu koju drži za jednog klijenta od imovine koju drži za bilo kojeg drugog klijenta i od svoje vlastite imovine;</w:t>
      </w:r>
    </w:p>
    <w:p w14:paraId="54923907" w14:textId="4BAE7A4C" w:rsidR="00460B0C" w:rsidRPr="00837133" w:rsidRDefault="00460B0C" w:rsidP="0044512F">
      <w:pPr>
        <w:pStyle w:val="ListParagraph"/>
        <w:numPr>
          <w:ilvl w:val="1"/>
          <w:numId w:val="74"/>
        </w:numPr>
        <w:autoSpaceDE w:val="0"/>
        <w:autoSpaceDN w:val="0"/>
        <w:adjustRightInd w:val="0"/>
        <w:spacing w:before="100" w:beforeAutospacing="1" w:after="0"/>
        <w:jc w:val="both"/>
        <w:rPr>
          <w:rFonts w:ascii="Arial" w:hAnsi="Arial" w:cs="Arial"/>
        </w:rPr>
      </w:pPr>
      <w:r w:rsidRPr="00837133">
        <w:rPr>
          <w:rFonts w:ascii="Arial" w:hAnsi="Arial" w:cs="Arial"/>
        </w:rPr>
        <w:t>održavati svoje evidencije i račune tako da se obezbedi njihova tačnost, a posebno one koje se odnose na finansijske instrumente i novčana sredstva koja drže za klijente, na način da se evidencije i računi mogu upotrebiti za potrebe revizije;</w:t>
      </w:r>
    </w:p>
    <w:p w14:paraId="08A2AC3F" w14:textId="1A1C915B" w:rsidR="00460B0C" w:rsidRPr="00837133" w:rsidRDefault="00460B0C" w:rsidP="0044512F">
      <w:pPr>
        <w:pStyle w:val="ListParagraph"/>
        <w:numPr>
          <w:ilvl w:val="1"/>
          <w:numId w:val="74"/>
        </w:numPr>
        <w:autoSpaceDE w:val="0"/>
        <w:autoSpaceDN w:val="0"/>
        <w:adjustRightInd w:val="0"/>
        <w:spacing w:before="100" w:beforeAutospacing="1" w:after="0"/>
        <w:jc w:val="both"/>
        <w:rPr>
          <w:rFonts w:ascii="Arial" w:hAnsi="Arial" w:cs="Arial"/>
        </w:rPr>
      </w:pPr>
      <w:r w:rsidRPr="00837133">
        <w:rPr>
          <w:rFonts w:ascii="Arial" w:hAnsi="Arial" w:cs="Arial"/>
        </w:rPr>
        <w:t>redovno sprovoditi usklađivanja između svojih internih računa i evidencija, kao i računa i evidencija bilo kojih trećih lica koja drže tu imovinu;</w:t>
      </w:r>
    </w:p>
    <w:p w14:paraId="63B6932C" w14:textId="6AA9ED63" w:rsidR="00460B0C" w:rsidRPr="00837133" w:rsidRDefault="00460B0C" w:rsidP="0044512F">
      <w:pPr>
        <w:pStyle w:val="ListParagraph"/>
        <w:numPr>
          <w:ilvl w:val="1"/>
          <w:numId w:val="74"/>
        </w:numPr>
        <w:autoSpaceDE w:val="0"/>
        <w:autoSpaceDN w:val="0"/>
        <w:adjustRightInd w:val="0"/>
        <w:spacing w:before="100" w:beforeAutospacing="1" w:after="0"/>
        <w:jc w:val="both"/>
        <w:rPr>
          <w:rFonts w:ascii="Arial" w:hAnsi="Arial" w:cs="Arial"/>
        </w:rPr>
      </w:pPr>
      <w:r w:rsidRPr="00837133">
        <w:rPr>
          <w:rFonts w:ascii="Arial" w:hAnsi="Arial" w:cs="Arial"/>
        </w:rPr>
        <w:t>preduzeti potrebne mere kako bi se obezbedilo da se svi finansijski instrumenti klijenata koji su deponovani kod trećeg lica, jasno razlikuju od finansijskih instrumenata koji pripadaju Društvu i od finansijskih instrumenata koji pripadaju tom trećem licu, tako da se vode na odvojenim računima u knjigama trećeg lica ili na osnovu drugih istovetnih mera kojima se postiže isti nivo zaštite;</w:t>
      </w:r>
    </w:p>
    <w:p w14:paraId="6E38F837" w14:textId="025D1732" w:rsidR="00460B0C" w:rsidRPr="00837133" w:rsidRDefault="00460B0C" w:rsidP="0044512F">
      <w:pPr>
        <w:pStyle w:val="ListParagraph"/>
        <w:numPr>
          <w:ilvl w:val="1"/>
          <w:numId w:val="74"/>
        </w:numPr>
        <w:autoSpaceDE w:val="0"/>
        <w:autoSpaceDN w:val="0"/>
        <w:adjustRightInd w:val="0"/>
        <w:spacing w:before="100" w:beforeAutospacing="1" w:after="0"/>
        <w:jc w:val="both"/>
        <w:rPr>
          <w:rFonts w:ascii="Arial" w:hAnsi="Arial" w:cs="Arial"/>
        </w:rPr>
      </w:pPr>
      <w:r w:rsidRPr="00837133">
        <w:rPr>
          <w:rFonts w:ascii="Arial" w:hAnsi="Arial" w:cs="Arial"/>
        </w:rPr>
        <w:t>preduzeti potrebne mere kako bi se obezbedilo da se novčana sredstva klijenata, koja su deponovana u središnjoj banci, kreditnoj instituciji ili banci kojoj je izdato odobrenje za rad u stranoj zemlji, drže na računu ili računima koji se jasno razlikuju od svih računa na kojima se drže novčana sredstva koja pripadaju Društvu;</w:t>
      </w:r>
    </w:p>
    <w:p w14:paraId="69E4DDD6" w14:textId="0662E4BC" w:rsidR="007F0870" w:rsidRPr="00837133" w:rsidRDefault="00460B0C" w:rsidP="0044512F">
      <w:pPr>
        <w:pStyle w:val="ListParagraph"/>
        <w:numPr>
          <w:ilvl w:val="1"/>
          <w:numId w:val="74"/>
        </w:numPr>
        <w:autoSpaceDE w:val="0"/>
        <w:autoSpaceDN w:val="0"/>
        <w:adjustRightInd w:val="0"/>
        <w:spacing w:before="100" w:beforeAutospacing="1" w:after="0"/>
        <w:jc w:val="both"/>
        <w:rPr>
          <w:rFonts w:ascii="Arial" w:hAnsi="Arial" w:cs="Arial"/>
        </w:rPr>
      </w:pPr>
      <w:r w:rsidRPr="00837133">
        <w:rPr>
          <w:rFonts w:ascii="Arial" w:hAnsi="Arial" w:cs="Arial"/>
        </w:rPr>
        <w:t>uvesti odgovarajući organizacionu strukturu kako bi se rizik gubitka ili smanjenja imovine klijenta ili prava u vezi s tom imovinom, nastao kao rezultat zloupotrebe imovine, prevare, loše administracije, neprimerenog vođenja evidencije ili nemara, sveo na najmanju moguću meru.</w:t>
      </w:r>
    </w:p>
    <w:p w14:paraId="4C4B11F1" w14:textId="000A098E" w:rsidR="007F0870" w:rsidRPr="00837133" w:rsidRDefault="007F0870" w:rsidP="00B550AE">
      <w:pPr>
        <w:autoSpaceDE w:val="0"/>
        <w:autoSpaceDN w:val="0"/>
        <w:adjustRightInd w:val="0"/>
        <w:spacing w:before="100" w:beforeAutospacing="1" w:after="0"/>
        <w:jc w:val="both"/>
        <w:rPr>
          <w:rFonts w:ascii="Arial" w:hAnsi="Arial" w:cs="Arial"/>
        </w:rPr>
      </w:pPr>
      <w:r w:rsidRPr="00837133">
        <w:rPr>
          <w:rFonts w:ascii="Arial" w:hAnsi="Arial" w:cs="Arial"/>
        </w:rPr>
        <w:t xml:space="preserve">Ako zbog merodavnog zakonodavstva, uključujući posebno zakonodavstvo koje se odnosi na imovinu ili nesolventnost, Društvo ne može poštovati odredbe ovog člana radi zaštite prava klijenta Društvo </w:t>
      </w:r>
      <w:r w:rsidRPr="00837133">
        <w:rPr>
          <w:rFonts w:ascii="Arial" w:hAnsi="Arial" w:cs="Arial"/>
        </w:rPr>
        <w:lastRenderedPageBreak/>
        <w:t>mora uspostaviti mehanizme zaštite imovine klijenata u svrhu ispunjivanja ciljeva određenih ovim članom.</w:t>
      </w:r>
    </w:p>
    <w:p w14:paraId="71B4C06B" w14:textId="77777777" w:rsidR="00E203C4" w:rsidRPr="00837133" w:rsidRDefault="007F0870" w:rsidP="00B550AE">
      <w:pPr>
        <w:autoSpaceDE w:val="0"/>
        <w:autoSpaceDN w:val="0"/>
        <w:adjustRightInd w:val="0"/>
        <w:spacing w:before="100" w:beforeAutospacing="1" w:after="0"/>
        <w:jc w:val="both"/>
        <w:rPr>
          <w:rFonts w:ascii="Arial" w:hAnsi="Arial" w:cs="Arial"/>
        </w:rPr>
      </w:pPr>
      <w:r w:rsidRPr="00837133">
        <w:rPr>
          <w:rFonts w:ascii="Arial" w:hAnsi="Arial" w:cs="Arial"/>
        </w:rPr>
        <w:t>Ako zbog merodavnog zakonodavstva u nadležnosti države u kojoj se drže novčana sredstva ili finansijski instrumenti klijenata, Društvo ne može ispuniti obaveze iz stava 1. tač. 4) ili 5) ovog člana, dužno je uspostaviti mehanizme zaštite imovine klijenata u svrhu ispunjavanja tih obaveza.</w:t>
      </w:r>
      <w:r w:rsidRPr="00837133" w:rsidDel="00460B0C">
        <w:rPr>
          <w:rFonts w:ascii="Arial" w:hAnsi="Arial" w:cs="Arial"/>
        </w:rPr>
        <w:t xml:space="preserve"> </w:t>
      </w:r>
    </w:p>
    <w:p w14:paraId="40FE1C51" w14:textId="1C5F77B1" w:rsidR="000010F6" w:rsidRPr="00837133" w:rsidRDefault="00E203C4" w:rsidP="00B550AE">
      <w:pPr>
        <w:autoSpaceDE w:val="0"/>
        <w:autoSpaceDN w:val="0"/>
        <w:adjustRightInd w:val="0"/>
        <w:spacing w:before="100" w:beforeAutospacing="1" w:after="0"/>
        <w:jc w:val="both"/>
        <w:rPr>
          <w:rFonts w:ascii="Arial" w:hAnsi="Arial" w:cs="Arial"/>
        </w:rPr>
      </w:pPr>
      <w:r w:rsidRPr="00837133">
        <w:rPr>
          <w:rFonts w:ascii="Arial" w:hAnsi="Arial" w:cs="Arial"/>
        </w:rPr>
        <w:t xml:space="preserve">Kada se oslanja na te mehanizme, Društvo je dužno obavestiti klijente da u tim slučajevima nemaju koristi od odredbi predviđenih ovim </w:t>
      </w:r>
      <w:r w:rsidR="00C43F98" w:rsidRPr="00837133">
        <w:rPr>
          <w:rFonts w:ascii="Arial" w:hAnsi="Arial" w:cs="Arial"/>
        </w:rPr>
        <w:t>P</w:t>
      </w:r>
      <w:r w:rsidRPr="00837133">
        <w:rPr>
          <w:rFonts w:ascii="Arial" w:hAnsi="Arial" w:cs="Arial"/>
        </w:rPr>
        <w:t>ravilima i primenljivim propisima.</w:t>
      </w:r>
      <w:r w:rsidRPr="00837133" w:rsidDel="00460B0C">
        <w:rPr>
          <w:rFonts w:ascii="Arial" w:hAnsi="Arial" w:cs="Arial"/>
        </w:rPr>
        <w:t xml:space="preserve"> </w:t>
      </w:r>
    </w:p>
    <w:p w14:paraId="403A7F37" w14:textId="2CF7A286" w:rsidR="000010F6" w:rsidRPr="00837133" w:rsidRDefault="000010F6" w:rsidP="00B550AE">
      <w:pPr>
        <w:autoSpaceDE w:val="0"/>
        <w:autoSpaceDN w:val="0"/>
        <w:adjustRightInd w:val="0"/>
        <w:spacing w:before="100" w:beforeAutospacing="1" w:after="0"/>
        <w:jc w:val="both"/>
        <w:rPr>
          <w:rFonts w:ascii="Arial" w:hAnsi="Arial" w:cs="Arial"/>
        </w:rPr>
      </w:pPr>
      <w:r w:rsidRPr="00837133">
        <w:rPr>
          <w:rFonts w:ascii="Arial" w:hAnsi="Arial" w:cs="Arial"/>
        </w:rPr>
        <w:t>Pravo na otkup finansijskih instrumenata ili novčanih sredstava klijenta ili založno pravo ili pravo prebijanja nad navedenim instrumentima ili novčanim sredstvima klijenta kojima se omogućuje da treće lice raspolaže finansijskim instrumentima ili novčanim sredstvima klijenta kako bi se naplatili dugovi koji se ne odnose na klijenta ili pružanje usluga klijentu nisu dozvoljeni, osim ako se to zahteva merodavnim zakonodavstvom u nadležnosti strane zemlje u kojoj se drže novčana sredstva ili finansijski instrumenti klijenta. Ako je Duštvo obavezno da sklapa ugovore kojima se stvara takvo pravo na otkup, založno pravo ili pravo prebijanja, dužno je da obavesti o tome klijente, kao i da im navede rizike u vezi sa tim ugovorima.</w:t>
      </w:r>
    </w:p>
    <w:p w14:paraId="1F2F24B8" w14:textId="5DEE0B15" w:rsidR="000010F6" w:rsidRPr="00837133" w:rsidRDefault="000010F6" w:rsidP="00B550AE">
      <w:pPr>
        <w:autoSpaceDE w:val="0"/>
        <w:autoSpaceDN w:val="0"/>
        <w:adjustRightInd w:val="0"/>
        <w:spacing w:before="100" w:beforeAutospacing="1" w:after="0"/>
        <w:jc w:val="both"/>
        <w:rPr>
          <w:rFonts w:ascii="Arial" w:hAnsi="Arial" w:cs="Arial"/>
        </w:rPr>
      </w:pPr>
      <w:r w:rsidRPr="00837133">
        <w:rPr>
          <w:rFonts w:ascii="Arial" w:hAnsi="Arial" w:cs="Arial"/>
        </w:rPr>
        <w:t>Ako je Društvo odobrilo pravo na otkup, založna prava ili prava prebijanja nad finansijskim instrumentima ili novčanim sredstvima klijenta ili ako je Društvo obavešteno da su odobreni, oni se evidentiraju u ugovorima klijenta i vlastitim računima društva kako bi status vlasništva imovine klijenta bio jasan, na primer u slučaju nesolventnosti.</w:t>
      </w:r>
    </w:p>
    <w:p w14:paraId="7D113742" w14:textId="4CDCCB00" w:rsidR="00A575C4" w:rsidRPr="00837133" w:rsidRDefault="000010F6" w:rsidP="00B550AE">
      <w:pPr>
        <w:autoSpaceDE w:val="0"/>
        <w:autoSpaceDN w:val="0"/>
        <w:adjustRightInd w:val="0"/>
        <w:spacing w:before="100" w:beforeAutospacing="1" w:after="0"/>
        <w:jc w:val="both"/>
        <w:rPr>
          <w:rFonts w:ascii="Arial" w:hAnsi="Arial" w:cs="Arial"/>
        </w:rPr>
      </w:pPr>
      <w:r w:rsidRPr="00837133">
        <w:rPr>
          <w:rFonts w:ascii="Arial" w:hAnsi="Arial" w:cs="Arial"/>
        </w:rPr>
        <w:t>Društvo je dužno da stavi na raspolaganje Komisiji za hartije od vrednosti, imenovanim stečajnim upravnicima i licima odgovornim za sanaciju institucija u teškoćama, informacije koje se odnose na finansijske instrumente i novčana sredstva klijenata, na način predviđen primenljivim podzakonskim propisima Komisije za hartije od vrednosti.</w:t>
      </w:r>
      <w:r w:rsidRPr="00837133" w:rsidDel="00460B0C">
        <w:rPr>
          <w:rFonts w:ascii="Arial" w:hAnsi="Arial" w:cs="Arial"/>
        </w:rPr>
        <w:t xml:space="preserve"> </w:t>
      </w:r>
    </w:p>
    <w:p w14:paraId="4B726167" w14:textId="12D2F22F" w:rsidR="00E0520A" w:rsidRPr="00837133" w:rsidRDefault="005110C7" w:rsidP="00B550AE">
      <w:pPr>
        <w:numPr>
          <w:ilvl w:val="2"/>
          <w:numId w:val="8"/>
        </w:numPr>
        <w:tabs>
          <w:tab w:val="left" w:pos="426"/>
        </w:tabs>
        <w:autoSpaceDE w:val="0"/>
        <w:autoSpaceDN w:val="0"/>
        <w:adjustRightInd w:val="0"/>
        <w:spacing w:before="100" w:beforeAutospacing="1" w:after="0"/>
        <w:ind w:left="0" w:firstLine="0"/>
        <w:jc w:val="both"/>
        <w:rPr>
          <w:rFonts w:ascii="Arial" w:hAnsi="Arial" w:cs="Arial"/>
          <w:b/>
        </w:rPr>
      </w:pPr>
      <w:r w:rsidRPr="00837133">
        <w:rPr>
          <w:rFonts w:ascii="Arial" w:hAnsi="Arial" w:cs="Arial"/>
          <w:b/>
        </w:rPr>
        <w:t>Postupanje sa finansijskim instrumentima klijenata</w:t>
      </w:r>
    </w:p>
    <w:p w14:paraId="7E0F8D86" w14:textId="6B994E16" w:rsidR="005110C7" w:rsidRPr="00837133" w:rsidRDefault="00B14CF7" w:rsidP="00E00C13">
      <w:pPr>
        <w:autoSpaceDE w:val="0"/>
        <w:autoSpaceDN w:val="0"/>
        <w:adjustRightInd w:val="0"/>
        <w:spacing w:before="100" w:beforeAutospacing="1" w:after="0"/>
        <w:jc w:val="center"/>
        <w:rPr>
          <w:rFonts w:ascii="Arial" w:hAnsi="Arial" w:cs="Arial"/>
        </w:rPr>
      </w:pPr>
      <w:r w:rsidRPr="00837133">
        <w:rPr>
          <w:rFonts w:ascii="Arial" w:hAnsi="Arial" w:cs="Arial"/>
        </w:rPr>
        <w:t xml:space="preserve">Član </w:t>
      </w:r>
      <w:r w:rsidR="00F72FD2" w:rsidRPr="00837133">
        <w:rPr>
          <w:rFonts w:ascii="Arial" w:hAnsi="Arial" w:cs="Arial"/>
        </w:rPr>
        <w:t>47</w:t>
      </w:r>
      <w:r w:rsidR="005110C7" w:rsidRPr="00837133">
        <w:rPr>
          <w:rFonts w:ascii="Arial" w:hAnsi="Arial" w:cs="Arial"/>
        </w:rPr>
        <w:t>.</w:t>
      </w:r>
    </w:p>
    <w:p w14:paraId="2FAB7066" w14:textId="69EE0D02" w:rsidR="009F2A94" w:rsidRPr="00837133" w:rsidRDefault="009F2A94" w:rsidP="00B550AE">
      <w:pPr>
        <w:autoSpaceDE w:val="0"/>
        <w:autoSpaceDN w:val="0"/>
        <w:adjustRightInd w:val="0"/>
        <w:spacing w:before="100" w:beforeAutospacing="1" w:after="0"/>
        <w:jc w:val="both"/>
        <w:rPr>
          <w:rFonts w:ascii="Arial" w:hAnsi="Arial" w:cs="Arial"/>
        </w:rPr>
      </w:pPr>
      <w:r w:rsidRPr="00837133">
        <w:rPr>
          <w:rFonts w:ascii="Arial" w:hAnsi="Arial" w:cs="Arial"/>
        </w:rPr>
        <w:t>Društvo, kada drži finansijske instrumente klijenata, preduzima odgovarajuće mere kako bi:</w:t>
      </w:r>
    </w:p>
    <w:p w14:paraId="5F03C7BA" w14:textId="19B21FFC" w:rsidR="009F2A94" w:rsidRPr="00837133" w:rsidRDefault="009F2A94" w:rsidP="0044512F">
      <w:pPr>
        <w:pStyle w:val="ListParagraph"/>
        <w:numPr>
          <w:ilvl w:val="1"/>
          <w:numId w:val="75"/>
        </w:numPr>
        <w:autoSpaceDE w:val="0"/>
        <w:autoSpaceDN w:val="0"/>
        <w:adjustRightInd w:val="0"/>
        <w:spacing w:before="100" w:beforeAutospacing="1" w:after="0"/>
        <w:jc w:val="both"/>
        <w:rPr>
          <w:rFonts w:ascii="Arial" w:hAnsi="Arial" w:cs="Arial"/>
        </w:rPr>
      </w:pPr>
      <w:r w:rsidRPr="00837133">
        <w:rPr>
          <w:rFonts w:ascii="Arial" w:hAnsi="Arial" w:cs="Arial"/>
        </w:rPr>
        <w:t>zaštitilo vlasnička prava klijenata, naročito u slučaju nesolventnosti Društva, i</w:t>
      </w:r>
    </w:p>
    <w:p w14:paraId="6D3B624E" w14:textId="6B7487DC" w:rsidR="005110C7" w:rsidRPr="00837133" w:rsidRDefault="009F2A94" w:rsidP="0044512F">
      <w:pPr>
        <w:pStyle w:val="ListParagraph"/>
        <w:numPr>
          <w:ilvl w:val="1"/>
          <w:numId w:val="75"/>
        </w:numPr>
        <w:autoSpaceDE w:val="0"/>
        <w:autoSpaceDN w:val="0"/>
        <w:adjustRightInd w:val="0"/>
        <w:spacing w:before="100" w:beforeAutospacing="1" w:after="0"/>
        <w:jc w:val="both"/>
        <w:rPr>
          <w:rFonts w:ascii="Arial" w:hAnsi="Arial" w:cs="Arial"/>
        </w:rPr>
      </w:pPr>
      <w:r w:rsidRPr="00837133">
        <w:rPr>
          <w:rFonts w:ascii="Arial" w:hAnsi="Arial" w:cs="Arial"/>
        </w:rPr>
        <w:t>sprečilo upotrebu finansijskih instrumenata klijenata za sopstveni račun, osim uz izričitu saglasnost klijenta.</w:t>
      </w:r>
    </w:p>
    <w:p w14:paraId="5641C128" w14:textId="1B349CDA" w:rsidR="00F56FC3" w:rsidRPr="00837133" w:rsidRDefault="005110C7" w:rsidP="00B550AE">
      <w:pPr>
        <w:numPr>
          <w:ilvl w:val="2"/>
          <w:numId w:val="8"/>
        </w:numPr>
        <w:autoSpaceDE w:val="0"/>
        <w:autoSpaceDN w:val="0"/>
        <w:adjustRightInd w:val="0"/>
        <w:spacing w:before="100" w:beforeAutospacing="1" w:after="0"/>
        <w:ind w:left="426" w:hanging="426"/>
        <w:rPr>
          <w:rFonts w:ascii="Arial" w:hAnsi="Arial" w:cs="Arial"/>
          <w:b/>
        </w:rPr>
      </w:pPr>
      <w:r w:rsidRPr="00837133">
        <w:rPr>
          <w:rFonts w:ascii="Arial" w:hAnsi="Arial" w:cs="Arial"/>
          <w:b/>
        </w:rPr>
        <w:t>Deponovanje finansijskih instrumenata klijenata u inostranstvu</w:t>
      </w:r>
    </w:p>
    <w:p w14:paraId="339C06AE" w14:textId="14BB2477" w:rsidR="005110C7" w:rsidRPr="00837133" w:rsidRDefault="00B14CF7" w:rsidP="00E00C13">
      <w:pPr>
        <w:autoSpaceDE w:val="0"/>
        <w:autoSpaceDN w:val="0"/>
        <w:adjustRightInd w:val="0"/>
        <w:spacing w:before="100" w:beforeAutospacing="1" w:after="0"/>
        <w:jc w:val="center"/>
        <w:rPr>
          <w:rFonts w:ascii="Arial" w:hAnsi="Arial" w:cs="Arial"/>
        </w:rPr>
      </w:pPr>
      <w:r w:rsidRPr="00837133">
        <w:rPr>
          <w:rFonts w:ascii="Arial" w:hAnsi="Arial" w:cs="Arial"/>
        </w:rPr>
        <w:t xml:space="preserve">Član </w:t>
      </w:r>
      <w:r w:rsidR="00F72FD2" w:rsidRPr="00837133">
        <w:rPr>
          <w:rFonts w:ascii="Arial" w:hAnsi="Arial" w:cs="Arial"/>
        </w:rPr>
        <w:t>48</w:t>
      </w:r>
      <w:r w:rsidR="005110C7" w:rsidRPr="00837133">
        <w:rPr>
          <w:rFonts w:ascii="Arial" w:hAnsi="Arial" w:cs="Arial"/>
        </w:rPr>
        <w:t>.</w:t>
      </w:r>
    </w:p>
    <w:p w14:paraId="21EC8D1B" w14:textId="7FC20972" w:rsidR="00DC6F70" w:rsidRPr="00837133" w:rsidRDefault="00DC6F70" w:rsidP="00B550AE">
      <w:pPr>
        <w:autoSpaceDE w:val="0"/>
        <w:autoSpaceDN w:val="0"/>
        <w:adjustRightInd w:val="0"/>
        <w:spacing w:before="100" w:beforeAutospacing="1" w:after="0"/>
        <w:jc w:val="both"/>
        <w:rPr>
          <w:rFonts w:ascii="Arial" w:hAnsi="Arial" w:cs="Arial"/>
        </w:rPr>
      </w:pPr>
      <w:r w:rsidRPr="00837133">
        <w:rPr>
          <w:rFonts w:ascii="Arial" w:hAnsi="Arial" w:cs="Arial"/>
        </w:rPr>
        <w:t>Društvo deponuju finansijske instrumente koje drže za račun klijenata na račun ili račune otvorene kod trećih lica, pod uslovom da Društvo postupa sa pažnjom dobrog stručnjaka prilikom izbora, imenovanja i periodičnih provera trećeg lica, kao i postupaka za držanje i čuvanje navedenih finansijskih instrumenata.</w:t>
      </w:r>
    </w:p>
    <w:p w14:paraId="0AEE082C" w14:textId="610F4CF0" w:rsidR="00DC6F70" w:rsidRPr="00837133" w:rsidRDefault="00DC6F70" w:rsidP="00B550AE">
      <w:pPr>
        <w:autoSpaceDE w:val="0"/>
        <w:autoSpaceDN w:val="0"/>
        <w:adjustRightInd w:val="0"/>
        <w:spacing w:before="100" w:beforeAutospacing="1" w:after="0"/>
        <w:jc w:val="both"/>
        <w:rPr>
          <w:rFonts w:ascii="Arial" w:hAnsi="Arial" w:cs="Arial"/>
        </w:rPr>
      </w:pPr>
      <w:r w:rsidRPr="00837133">
        <w:rPr>
          <w:rFonts w:ascii="Arial" w:hAnsi="Arial" w:cs="Arial"/>
        </w:rPr>
        <w:t>Društva posebno vodi računa o stručnosti i tržišnom ugledu trećeg lica, kao i o svim zakonom propisanim uslovima koji se odnose na držanje navedenih finansijskih instrumenata, a koji bi mogli imati negativne efekte na prava klijenata.</w:t>
      </w:r>
    </w:p>
    <w:p w14:paraId="68BC3EC6" w14:textId="12FD28DF" w:rsidR="00DC6F70" w:rsidRPr="00837133" w:rsidRDefault="00DC6F70" w:rsidP="00B550AE">
      <w:pPr>
        <w:autoSpaceDE w:val="0"/>
        <w:autoSpaceDN w:val="0"/>
        <w:adjustRightInd w:val="0"/>
        <w:spacing w:before="100" w:beforeAutospacing="1" w:after="0"/>
        <w:jc w:val="both"/>
        <w:rPr>
          <w:rFonts w:ascii="Arial" w:hAnsi="Arial" w:cs="Arial"/>
        </w:rPr>
      </w:pPr>
      <w:r w:rsidRPr="00837133">
        <w:rPr>
          <w:rFonts w:ascii="Arial" w:hAnsi="Arial" w:cs="Arial"/>
        </w:rPr>
        <w:lastRenderedPageBreak/>
        <w:t>Ako Društvo namerava deponovati finansijske instrumente klijenta kod trećeg lica, države obezbeđuju da Društvo deponuje finansijske instrumente samo kod trećeg lica u nadležnosti države u kojoj čuvanje finansijskih instrumenata za račun drugog lica podleže posebnom propisu i nadzoru, kao i da treće lice podleže tom posebnom propisu i nadzoru.</w:t>
      </w:r>
    </w:p>
    <w:p w14:paraId="18C11403" w14:textId="69B8E051" w:rsidR="00DC6F70" w:rsidRPr="00837133" w:rsidRDefault="00DC6F70" w:rsidP="00B550AE">
      <w:pPr>
        <w:autoSpaceDE w:val="0"/>
        <w:autoSpaceDN w:val="0"/>
        <w:adjustRightInd w:val="0"/>
        <w:spacing w:before="100" w:beforeAutospacing="1" w:after="0"/>
        <w:jc w:val="both"/>
        <w:rPr>
          <w:rFonts w:ascii="Arial" w:hAnsi="Arial" w:cs="Arial"/>
        </w:rPr>
      </w:pPr>
      <w:r w:rsidRPr="00837133">
        <w:rPr>
          <w:rFonts w:ascii="Arial" w:hAnsi="Arial" w:cs="Arial"/>
        </w:rPr>
        <w:t>Društvo ne sme deponovati finansijske instrumente koje drži za račun klijenata kod trećeg lica u stranoj zemlji, u kojoj držanje i čuvanje finansijskih instrumenata za račun drugog lica nisu regulisani, osim ako je ispunjen jedan od sledećih uslova:</w:t>
      </w:r>
    </w:p>
    <w:p w14:paraId="42298803" w14:textId="21E5EC8C" w:rsidR="00DC6F70" w:rsidRPr="00837133" w:rsidRDefault="00DC6F70" w:rsidP="0044512F">
      <w:pPr>
        <w:pStyle w:val="ListParagraph"/>
        <w:numPr>
          <w:ilvl w:val="1"/>
          <w:numId w:val="76"/>
        </w:numPr>
        <w:autoSpaceDE w:val="0"/>
        <w:autoSpaceDN w:val="0"/>
        <w:adjustRightInd w:val="0"/>
        <w:spacing w:before="100" w:beforeAutospacing="1" w:after="0"/>
        <w:jc w:val="both"/>
        <w:rPr>
          <w:rFonts w:ascii="Arial" w:hAnsi="Arial" w:cs="Arial"/>
        </w:rPr>
      </w:pPr>
      <w:r w:rsidRPr="00837133">
        <w:rPr>
          <w:rFonts w:ascii="Arial" w:hAnsi="Arial" w:cs="Arial"/>
        </w:rPr>
        <w:t>vrsta finansijskih instrumenata ili investicionih usluga povezanih s navedenim instrumentima je takva da se moraju deponovati kod trećeg lica u navedenoj stranoj zemlji;</w:t>
      </w:r>
    </w:p>
    <w:p w14:paraId="4E53BB86" w14:textId="14D9BCEE" w:rsidR="00DC6F70" w:rsidRPr="00837133" w:rsidRDefault="00DC6F70" w:rsidP="0044512F">
      <w:pPr>
        <w:pStyle w:val="ListParagraph"/>
        <w:numPr>
          <w:ilvl w:val="1"/>
          <w:numId w:val="76"/>
        </w:numPr>
        <w:autoSpaceDE w:val="0"/>
        <w:autoSpaceDN w:val="0"/>
        <w:adjustRightInd w:val="0"/>
        <w:spacing w:before="100" w:beforeAutospacing="1" w:after="0"/>
        <w:jc w:val="both"/>
        <w:rPr>
          <w:rFonts w:ascii="Arial" w:hAnsi="Arial" w:cs="Arial"/>
        </w:rPr>
      </w:pPr>
      <w:r w:rsidRPr="00837133">
        <w:rPr>
          <w:rFonts w:ascii="Arial" w:hAnsi="Arial" w:cs="Arial"/>
        </w:rPr>
        <w:t>kada se finansijski instrumenti drže za račun profesionalnog investitora, taj klijent pisanim putem zahteva od društva da ih deponuje kod trećeg lica u navedenoj stranoj zemlji.</w:t>
      </w:r>
    </w:p>
    <w:p w14:paraId="4BA36FD6" w14:textId="1D66B7C8" w:rsidR="00BE2994" w:rsidRPr="00837133" w:rsidRDefault="00DC6F70" w:rsidP="00B550AE">
      <w:pPr>
        <w:autoSpaceDE w:val="0"/>
        <w:autoSpaceDN w:val="0"/>
        <w:adjustRightInd w:val="0"/>
        <w:spacing w:before="100" w:beforeAutospacing="1" w:after="0"/>
        <w:jc w:val="both"/>
        <w:rPr>
          <w:rFonts w:ascii="Arial" w:hAnsi="Arial" w:cs="Arial"/>
        </w:rPr>
      </w:pPr>
      <w:r w:rsidRPr="00837133">
        <w:rPr>
          <w:rFonts w:ascii="Arial" w:hAnsi="Arial" w:cs="Arial"/>
        </w:rPr>
        <w:t>Zahtevi iz st. 3. i 4. ovog člana primenjuju se i kad treće lice delegira bilo koju od svojih funkcija u vezi držanja i čuvanja finansijskih instrumenata trećem licu.</w:t>
      </w:r>
    </w:p>
    <w:p w14:paraId="05562C61" w14:textId="711A3D4F" w:rsidR="00E0520A" w:rsidRPr="009E11C3" w:rsidRDefault="005110C7" w:rsidP="009E11C3">
      <w:pPr>
        <w:numPr>
          <w:ilvl w:val="2"/>
          <w:numId w:val="8"/>
        </w:numPr>
        <w:autoSpaceDE w:val="0"/>
        <w:autoSpaceDN w:val="0"/>
        <w:adjustRightInd w:val="0"/>
        <w:spacing w:before="100" w:beforeAutospacing="1" w:after="0"/>
        <w:ind w:left="426" w:hanging="426"/>
        <w:rPr>
          <w:rFonts w:ascii="Arial" w:hAnsi="Arial" w:cs="Arial"/>
          <w:b/>
        </w:rPr>
      </w:pPr>
      <w:r w:rsidRPr="00837133">
        <w:rPr>
          <w:rFonts w:ascii="Arial" w:hAnsi="Arial" w:cs="Arial"/>
          <w:b/>
        </w:rPr>
        <w:t>Korišćenje finansijskih instrumenata klijenata</w:t>
      </w:r>
    </w:p>
    <w:p w14:paraId="55F1344B" w14:textId="16F583F5" w:rsidR="005110C7" w:rsidRPr="00837133" w:rsidRDefault="00B14CF7" w:rsidP="00E00C13">
      <w:pPr>
        <w:autoSpaceDE w:val="0"/>
        <w:autoSpaceDN w:val="0"/>
        <w:adjustRightInd w:val="0"/>
        <w:spacing w:before="100" w:beforeAutospacing="1" w:after="0"/>
        <w:jc w:val="center"/>
        <w:rPr>
          <w:rFonts w:ascii="Arial" w:hAnsi="Arial" w:cs="Arial"/>
        </w:rPr>
      </w:pPr>
      <w:r w:rsidRPr="00837133">
        <w:rPr>
          <w:rFonts w:ascii="Arial" w:hAnsi="Arial" w:cs="Arial"/>
        </w:rPr>
        <w:t xml:space="preserve">Član </w:t>
      </w:r>
      <w:r w:rsidR="00F72FD2" w:rsidRPr="00837133">
        <w:rPr>
          <w:rFonts w:ascii="Arial" w:hAnsi="Arial" w:cs="Arial"/>
        </w:rPr>
        <w:t>49</w:t>
      </w:r>
      <w:r w:rsidR="005110C7" w:rsidRPr="00837133">
        <w:rPr>
          <w:rFonts w:ascii="Arial" w:hAnsi="Arial" w:cs="Arial"/>
        </w:rPr>
        <w:t>.</w:t>
      </w:r>
    </w:p>
    <w:p w14:paraId="1B6D5AF7" w14:textId="31398ADE" w:rsidR="008715D7" w:rsidRPr="00837133" w:rsidRDefault="008715D7" w:rsidP="00B550AE">
      <w:pPr>
        <w:autoSpaceDE w:val="0"/>
        <w:autoSpaceDN w:val="0"/>
        <w:adjustRightInd w:val="0"/>
        <w:spacing w:before="100" w:beforeAutospacing="1" w:after="0"/>
        <w:jc w:val="both"/>
        <w:rPr>
          <w:rFonts w:ascii="Arial" w:hAnsi="Arial" w:cs="Arial"/>
        </w:rPr>
      </w:pPr>
      <w:r w:rsidRPr="00837133">
        <w:rPr>
          <w:rFonts w:ascii="Arial" w:hAnsi="Arial" w:cs="Arial"/>
        </w:rPr>
        <w:t>Društvo ne sme sklapati ugovore o transakcijama finansiranja hartija od vrednosti za finansijske instrumente koje drži za račun klijenta ili da se na drugi način koristi takvim finansijskim instrumentima za vlastiti račun ili za račun bilo kog drugog lica ili klijenta Društva, osim ako su ispunjeni sledeći uslovi:</w:t>
      </w:r>
    </w:p>
    <w:p w14:paraId="4D476F20" w14:textId="109D4AB6" w:rsidR="008715D7" w:rsidRPr="00837133" w:rsidRDefault="008715D7" w:rsidP="0044512F">
      <w:pPr>
        <w:pStyle w:val="ListParagraph"/>
        <w:numPr>
          <w:ilvl w:val="1"/>
          <w:numId w:val="77"/>
        </w:numPr>
        <w:autoSpaceDE w:val="0"/>
        <w:autoSpaceDN w:val="0"/>
        <w:adjustRightInd w:val="0"/>
        <w:spacing w:before="100" w:beforeAutospacing="1" w:after="0"/>
        <w:jc w:val="both"/>
        <w:rPr>
          <w:rFonts w:ascii="Arial" w:hAnsi="Arial" w:cs="Arial"/>
        </w:rPr>
      </w:pPr>
      <w:r w:rsidRPr="00837133">
        <w:rPr>
          <w:rFonts w:ascii="Arial" w:hAnsi="Arial" w:cs="Arial"/>
        </w:rPr>
        <w:t>klijent je dao izričitu prethodnu saglasnost za korišćenje instrumenata po tačno određenim uslovima, što potvrđuje svojim potpisom ili nekim drugim istovetnim mehanizmom;</w:t>
      </w:r>
    </w:p>
    <w:p w14:paraId="487EFDB5" w14:textId="033EA2E2" w:rsidR="008715D7" w:rsidRPr="00837133" w:rsidRDefault="008715D7" w:rsidP="0044512F">
      <w:pPr>
        <w:pStyle w:val="ListParagraph"/>
        <w:numPr>
          <w:ilvl w:val="1"/>
          <w:numId w:val="77"/>
        </w:numPr>
        <w:autoSpaceDE w:val="0"/>
        <w:autoSpaceDN w:val="0"/>
        <w:adjustRightInd w:val="0"/>
        <w:spacing w:before="100" w:beforeAutospacing="1" w:after="0"/>
        <w:jc w:val="both"/>
        <w:rPr>
          <w:rFonts w:ascii="Arial" w:hAnsi="Arial" w:cs="Arial"/>
        </w:rPr>
      </w:pPr>
      <w:r w:rsidRPr="00837133">
        <w:rPr>
          <w:rFonts w:ascii="Arial" w:hAnsi="Arial" w:cs="Arial"/>
        </w:rPr>
        <w:t>upotreba finansijskih instrumenata klijenata ograničena je na tačno određene uslove s kojima je klijent saglasan.</w:t>
      </w:r>
    </w:p>
    <w:p w14:paraId="4AD7F5D9" w14:textId="6CDED28C" w:rsidR="008715D7" w:rsidRPr="00837133" w:rsidRDefault="008715D7" w:rsidP="00B550AE">
      <w:pPr>
        <w:autoSpaceDE w:val="0"/>
        <w:autoSpaceDN w:val="0"/>
        <w:adjustRightInd w:val="0"/>
        <w:spacing w:before="100" w:beforeAutospacing="1" w:after="0"/>
        <w:jc w:val="both"/>
        <w:rPr>
          <w:rFonts w:ascii="Arial" w:hAnsi="Arial" w:cs="Arial"/>
        </w:rPr>
      </w:pPr>
      <w:r w:rsidRPr="00837133">
        <w:rPr>
          <w:rFonts w:ascii="Arial" w:hAnsi="Arial" w:cs="Arial"/>
        </w:rPr>
        <w:t>Društvo ne sme sklapati ugovore o transakcijama finansiranja hartija od vrednosti za finansijske instrumente koji se drže za račun klijenta na zbirnom računu koji vodi treće lice ili da na drugi način upotrebljavaju finansijske instrumente na takvom računu za vlastiti račun ili za račun bilo kog drugog lica, osim ako je, pored uslova navedenih u stavu 1. ovog člana, ispunjen barem jedan od sledećih uslova:</w:t>
      </w:r>
    </w:p>
    <w:p w14:paraId="59FF71A7" w14:textId="122E7A74" w:rsidR="008715D7" w:rsidRPr="00837133" w:rsidRDefault="008715D7" w:rsidP="0044512F">
      <w:pPr>
        <w:pStyle w:val="ListParagraph"/>
        <w:numPr>
          <w:ilvl w:val="1"/>
          <w:numId w:val="78"/>
        </w:numPr>
        <w:autoSpaceDE w:val="0"/>
        <w:autoSpaceDN w:val="0"/>
        <w:adjustRightInd w:val="0"/>
        <w:spacing w:before="100" w:beforeAutospacing="1" w:after="0"/>
        <w:jc w:val="both"/>
        <w:rPr>
          <w:rFonts w:ascii="Arial" w:hAnsi="Arial" w:cs="Arial"/>
        </w:rPr>
      </w:pPr>
      <w:r w:rsidRPr="00837133">
        <w:rPr>
          <w:rFonts w:ascii="Arial" w:hAnsi="Arial" w:cs="Arial"/>
        </w:rPr>
        <w:t>svaki klijent čiji se finansijski instrumenti drže zajedno na zbirnom računu, mora dati izričitu prethodnu saglasnost, u skladu sa stavom 1. tačkom 1) ovog člana;</w:t>
      </w:r>
    </w:p>
    <w:p w14:paraId="37B7FC1E" w14:textId="1EFBE926" w:rsidR="008715D7" w:rsidRPr="00837133" w:rsidRDefault="008715D7" w:rsidP="0044512F">
      <w:pPr>
        <w:pStyle w:val="ListParagraph"/>
        <w:numPr>
          <w:ilvl w:val="1"/>
          <w:numId w:val="78"/>
        </w:numPr>
        <w:autoSpaceDE w:val="0"/>
        <w:autoSpaceDN w:val="0"/>
        <w:adjustRightInd w:val="0"/>
        <w:spacing w:before="100" w:beforeAutospacing="1" w:after="0"/>
        <w:jc w:val="both"/>
        <w:rPr>
          <w:rFonts w:ascii="Arial" w:hAnsi="Arial" w:cs="Arial"/>
        </w:rPr>
      </w:pPr>
      <w:r w:rsidRPr="00837133">
        <w:rPr>
          <w:rFonts w:ascii="Arial" w:hAnsi="Arial" w:cs="Arial"/>
        </w:rPr>
        <w:t>Društvo mora imati uspostavljene sisteme i kontrole kojima se obezbeđuje da se upotrebljavaju isključivo finansijski instrumenti koji pripadaju klijentima koji su dali izričitu prethodnu saglasnost, u skladu sa stavom 1. tačkom 1) ovog člana.</w:t>
      </w:r>
    </w:p>
    <w:p w14:paraId="284FECAE" w14:textId="28F1AA79" w:rsidR="008715D7" w:rsidRPr="00837133" w:rsidRDefault="008715D7" w:rsidP="00B550AE">
      <w:pPr>
        <w:autoSpaceDE w:val="0"/>
        <w:autoSpaceDN w:val="0"/>
        <w:adjustRightInd w:val="0"/>
        <w:spacing w:before="100" w:beforeAutospacing="1" w:after="0"/>
        <w:jc w:val="both"/>
        <w:rPr>
          <w:rFonts w:ascii="Arial" w:hAnsi="Arial" w:cs="Arial"/>
        </w:rPr>
      </w:pPr>
      <w:r w:rsidRPr="00837133">
        <w:rPr>
          <w:rFonts w:ascii="Arial" w:hAnsi="Arial" w:cs="Arial"/>
        </w:rPr>
        <w:t>Evidencije Društva moraju uključivati podatke o klijentu prema čijim je uputstvima sprovedeno korišćenje finansijskim instrumentima, kao i količinu korišćenih finansijskih instrumenata koji pripadaju svakom klijentu koji je dao saglasnost, kako bi se omogućila pravilna raspodela mogućeg gubitka.</w:t>
      </w:r>
    </w:p>
    <w:p w14:paraId="1D37AAA0" w14:textId="7ED12D53" w:rsidR="008715D7" w:rsidRPr="00837133" w:rsidRDefault="008715D7" w:rsidP="00B550AE">
      <w:pPr>
        <w:autoSpaceDE w:val="0"/>
        <w:autoSpaceDN w:val="0"/>
        <w:adjustRightInd w:val="0"/>
        <w:spacing w:before="100" w:beforeAutospacing="1" w:after="0"/>
        <w:jc w:val="both"/>
        <w:rPr>
          <w:rFonts w:ascii="Arial" w:hAnsi="Arial" w:cs="Arial"/>
        </w:rPr>
      </w:pPr>
      <w:r w:rsidRPr="00837133">
        <w:rPr>
          <w:rFonts w:ascii="Arial" w:hAnsi="Arial" w:cs="Arial"/>
        </w:rPr>
        <w:t>Društvo mora preduzeti primerene mere za sprečavanje neovlašćenog korišćenja finansijskih instrumenata klijenta za vlastiti račun ili za račun bilo kog drugog lica, kao na primer:</w:t>
      </w:r>
    </w:p>
    <w:p w14:paraId="7B9986AD" w14:textId="7938A475" w:rsidR="008715D7" w:rsidRPr="00837133" w:rsidRDefault="008715D7" w:rsidP="0044512F">
      <w:pPr>
        <w:pStyle w:val="ListParagraph"/>
        <w:numPr>
          <w:ilvl w:val="1"/>
          <w:numId w:val="79"/>
        </w:numPr>
        <w:autoSpaceDE w:val="0"/>
        <w:autoSpaceDN w:val="0"/>
        <w:adjustRightInd w:val="0"/>
        <w:spacing w:before="100" w:beforeAutospacing="1" w:after="0"/>
        <w:jc w:val="both"/>
        <w:rPr>
          <w:rFonts w:ascii="Arial" w:hAnsi="Arial" w:cs="Arial"/>
        </w:rPr>
      </w:pPr>
      <w:r w:rsidRPr="00837133">
        <w:rPr>
          <w:rFonts w:ascii="Arial" w:hAnsi="Arial" w:cs="Arial"/>
        </w:rPr>
        <w:lastRenderedPageBreak/>
        <w:t>sklapanje ugovora s klijentima o merama koje će Društvo preduzeti u slučaju da klijent nema dovoljno zaliha na računu na datum namirenja, npr. pozajmljivanje odgovarajućih hartija od vrednosti u ime klijenta ili zatvaranje pozicije;</w:t>
      </w:r>
    </w:p>
    <w:p w14:paraId="4BD090C9" w14:textId="71E91DAB" w:rsidR="008715D7" w:rsidRPr="00837133" w:rsidRDefault="008715D7" w:rsidP="0044512F">
      <w:pPr>
        <w:pStyle w:val="ListParagraph"/>
        <w:numPr>
          <w:ilvl w:val="1"/>
          <w:numId w:val="79"/>
        </w:numPr>
        <w:autoSpaceDE w:val="0"/>
        <w:autoSpaceDN w:val="0"/>
        <w:adjustRightInd w:val="0"/>
        <w:spacing w:before="100" w:beforeAutospacing="1" w:after="0"/>
        <w:jc w:val="both"/>
        <w:rPr>
          <w:rFonts w:ascii="Arial" w:hAnsi="Arial" w:cs="Arial"/>
        </w:rPr>
      </w:pPr>
      <w:r w:rsidRPr="00837133">
        <w:rPr>
          <w:rFonts w:ascii="Arial" w:hAnsi="Arial" w:cs="Arial"/>
        </w:rPr>
        <w:t>pažljivo praćenje svoje predviđene sposobnosti izvršenja na datum namirenja, kao i uspostavljanja korektivnih mera ako se to ne može ostvariti; i</w:t>
      </w:r>
    </w:p>
    <w:p w14:paraId="1B4F4544" w14:textId="0E95F722" w:rsidR="008715D7" w:rsidRPr="00837133" w:rsidRDefault="008715D7" w:rsidP="0044512F">
      <w:pPr>
        <w:pStyle w:val="ListParagraph"/>
        <w:numPr>
          <w:ilvl w:val="1"/>
          <w:numId w:val="79"/>
        </w:numPr>
        <w:autoSpaceDE w:val="0"/>
        <w:autoSpaceDN w:val="0"/>
        <w:adjustRightInd w:val="0"/>
        <w:spacing w:before="100" w:beforeAutospacing="1" w:after="0"/>
        <w:jc w:val="both"/>
        <w:rPr>
          <w:rFonts w:ascii="Arial" w:hAnsi="Arial" w:cs="Arial"/>
        </w:rPr>
      </w:pPr>
      <w:r w:rsidRPr="00837133">
        <w:rPr>
          <w:rFonts w:ascii="Arial" w:hAnsi="Arial" w:cs="Arial"/>
        </w:rPr>
        <w:t>pažljivo praćenje i promptno zahtevanje neisporučenih hartija od vrednosti nepodmirenih na dan namirenja i nakon toga.</w:t>
      </w:r>
    </w:p>
    <w:p w14:paraId="4B20F7CD" w14:textId="38B61AA5" w:rsidR="008715D7" w:rsidRPr="00837133" w:rsidRDefault="008715D7" w:rsidP="00B550AE">
      <w:pPr>
        <w:autoSpaceDE w:val="0"/>
        <w:autoSpaceDN w:val="0"/>
        <w:adjustRightInd w:val="0"/>
        <w:spacing w:before="100" w:beforeAutospacing="1" w:after="0"/>
        <w:jc w:val="both"/>
        <w:rPr>
          <w:rFonts w:ascii="Arial" w:hAnsi="Arial" w:cs="Arial"/>
        </w:rPr>
      </w:pPr>
      <w:r w:rsidRPr="00837133">
        <w:rPr>
          <w:rFonts w:ascii="Arial" w:hAnsi="Arial" w:cs="Arial"/>
        </w:rPr>
        <w:t>Društvo je dužno doneti posebne mere za sve klijente kako bi se osiguralo da zajmodavac finansijskih instrumenata klijenta daje primeren kolateral i da Društvo prati stalnu primerenost takvog kolaterala, kao i da preduzima potrebne mere za održavanje ravnoteže s vrednošću instrumenata klijenta.</w:t>
      </w:r>
    </w:p>
    <w:p w14:paraId="565A9DED" w14:textId="0EDB22A3" w:rsidR="00125DF3" w:rsidRPr="00837133" w:rsidRDefault="00C72E73" w:rsidP="00B550AE">
      <w:pPr>
        <w:autoSpaceDE w:val="0"/>
        <w:autoSpaceDN w:val="0"/>
        <w:adjustRightInd w:val="0"/>
        <w:spacing w:before="100" w:beforeAutospacing="1" w:after="0"/>
        <w:jc w:val="both"/>
        <w:rPr>
          <w:rFonts w:ascii="Arial" w:hAnsi="Arial" w:cs="Arial"/>
        </w:rPr>
      </w:pPr>
      <w:r w:rsidRPr="00837133">
        <w:rPr>
          <w:rFonts w:ascii="Arial" w:hAnsi="Arial" w:cs="Arial"/>
        </w:rPr>
        <w:t>D</w:t>
      </w:r>
      <w:r w:rsidR="008715D7" w:rsidRPr="00837133">
        <w:rPr>
          <w:rFonts w:ascii="Arial" w:hAnsi="Arial" w:cs="Arial"/>
        </w:rPr>
        <w:t>ruštv</w:t>
      </w:r>
      <w:r w:rsidRPr="00837133">
        <w:rPr>
          <w:rFonts w:ascii="Arial" w:hAnsi="Arial" w:cs="Arial"/>
        </w:rPr>
        <w:t>o</w:t>
      </w:r>
      <w:r w:rsidR="008715D7" w:rsidRPr="00837133">
        <w:rPr>
          <w:rFonts w:ascii="Arial" w:hAnsi="Arial" w:cs="Arial"/>
        </w:rPr>
        <w:t xml:space="preserve"> </w:t>
      </w:r>
      <w:r w:rsidRPr="00837133">
        <w:rPr>
          <w:rFonts w:ascii="Arial" w:hAnsi="Arial" w:cs="Arial"/>
        </w:rPr>
        <w:t>je</w:t>
      </w:r>
      <w:r w:rsidR="008715D7" w:rsidRPr="00837133">
        <w:rPr>
          <w:rFonts w:ascii="Arial" w:hAnsi="Arial" w:cs="Arial"/>
        </w:rPr>
        <w:t xml:space="preserve"> dužn</w:t>
      </w:r>
      <w:r w:rsidRPr="00837133">
        <w:rPr>
          <w:rFonts w:ascii="Arial" w:hAnsi="Arial" w:cs="Arial"/>
        </w:rPr>
        <w:t>o</w:t>
      </w:r>
      <w:r w:rsidR="008715D7" w:rsidRPr="00837133">
        <w:rPr>
          <w:rFonts w:ascii="Arial" w:hAnsi="Arial" w:cs="Arial"/>
        </w:rPr>
        <w:t xml:space="preserve"> uvesti posebne mere i mehanizme kojima obezbeđuju da ne sklapaju ugovore </w:t>
      </w:r>
      <w:r w:rsidRPr="00837133">
        <w:rPr>
          <w:rFonts w:ascii="Arial" w:hAnsi="Arial" w:cs="Arial"/>
        </w:rPr>
        <w:t>sa malim investitorima o prenosu vlasništva nad finansijskim obezbeđenjem u cilju osiguranja ili pokrivanja postojećih ili budućih, stvarnih, potencijalnih ili očekivanih obaveza klijenata.</w:t>
      </w:r>
      <w:r w:rsidRPr="00837133" w:rsidDel="008715D7">
        <w:rPr>
          <w:rFonts w:ascii="Arial" w:hAnsi="Arial" w:cs="Arial"/>
        </w:rPr>
        <w:t xml:space="preserve"> </w:t>
      </w:r>
    </w:p>
    <w:p w14:paraId="002E9066" w14:textId="0D820E28" w:rsidR="00E0520A" w:rsidRPr="00837133" w:rsidRDefault="00BE2994" w:rsidP="00B550AE">
      <w:pPr>
        <w:numPr>
          <w:ilvl w:val="2"/>
          <w:numId w:val="8"/>
        </w:numPr>
        <w:autoSpaceDE w:val="0"/>
        <w:autoSpaceDN w:val="0"/>
        <w:adjustRightInd w:val="0"/>
        <w:spacing w:before="100" w:beforeAutospacing="1" w:after="0"/>
        <w:ind w:left="426" w:hanging="426"/>
        <w:rPr>
          <w:rFonts w:ascii="Arial" w:hAnsi="Arial" w:cs="Arial"/>
          <w:b/>
        </w:rPr>
      </w:pPr>
      <w:r w:rsidRPr="00837133">
        <w:rPr>
          <w:rFonts w:ascii="Arial" w:hAnsi="Arial" w:cs="Arial"/>
          <w:b/>
        </w:rPr>
        <w:t>Postupanje sa novčanim sredstvima klijenata</w:t>
      </w:r>
    </w:p>
    <w:p w14:paraId="15663DD9" w14:textId="07CC8748" w:rsidR="00BE2994" w:rsidRPr="00837133" w:rsidRDefault="00B725DE" w:rsidP="00E00C13">
      <w:pPr>
        <w:autoSpaceDE w:val="0"/>
        <w:autoSpaceDN w:val="0"/>
        <w:adjustRightInd w:val="0"/>
        <w:spacing w:before="100" w:beforeAutospacing="1" w:after="0"/>
        <w:jc w:val="center"/>
        <w:rPr>
          <w:rFonts w:ascii="Arial" w:hAnsi="Arial" w:cs="Arial"/>
        </w:rPr>
      </w:pPr>
      <w:r w:rsidRPr="00837133">
        <w:rPr>
          <w:rFonts w:ascii="Arial" w:hAnsi="Arial" w:cs="Arial"/>
        </w:rPr>
        <w:t xml:space="preserve">Član </w:t>
      </w:r>
      <w:r w:rsidR="00B14CF7" w:rsidRPr="00837133">
        <w:rPr>
          <w:rFonts w:ascii="Arial" w:hAnsi="Arial" w:cs="Arial"/>
        </w:rPr>
        <w:t>5</w:t>
      </w:r>
      <w:r w:rsidR="00F72FD2" w:rsidRPr="00837133">
        <w:rPr>
          <w:rFonts w:ascii="Arial" w:hAnsi="Arial" w:cs="Arial"/>
        </w:rPr>
        <w:t>0</w:t>
      </w:r>
      <w:r w:rsidR="00BE2994" w:rsidRPr="00837133">
        <w:rPr>
          <w:rFonts w:ascii="Arial" w:hAnsi="Arial" w:cs="Arial"/>
        </w:rPr>
        <w:t>.</w:t>
      </w:r>
    </w:p>
    <w:p w14:paraId="0E5F686E" w14:textId="77777777" w:rsidR="00BE2994" w:rsidRPr="00837133" w:rsidRDefault="00243298" w:rsidP="00B550AE">
      <w:pPr>
        <w:autoSpaceDE w:val="0"/>
        <w:autoSpaceDN w:val="0"/>
        <w:adjustRightInd w:val="0"/>
        <w:spacing w:before="100" w:beforeAutospacing="1" w:after="0"/>
        <w:jc w:val="both"/>
        <w:rPr>
          <w:rFonts w:ascii="Arial" w:hAnsi="Arial" w:cs="Arial"/>
        </w:rPr>
      </w:pPr>
      <w:r w:rsidRPr="00837133">
        <w:rPr>
          <w:rFonts w:ascii="Arial" w:hAnsi="Arial" w:cs="Arial"/>
        </w:rPr>
        <w:t xml:space="preserve">U postupanju sa novčanim sredstvima </w:t>
      </w:r>
      <w:r w:rsidR="00BE2994" w:rsidRPr="00837133">
        <w:rPr>
          <w:rFonts w:ascii="Arial" w:hAnsi="Arial" w:cs="Arial"/>
        </w:rPr>
        <w:t>klijenata</w:t>
      </w:r>
      <w:r w:rsidRPr="00837133">
        <w:rPr>
          <w:rFonts w:ascii="Arial" w:hAnsi="Arial" w:cs="Arial"/>
        </w:rPr>
        <w:t xml:space="preserve"> Društvo</w:t>
      </w:r>
      <w:r w:rsidR="00BE2994" w:rsidRPr="00837133">
        <w:rPr>
          <w:rFonts w:ascii="Arial" w:hAnsi="Arial" w:cs="Arial"/>
        </w:rPr>
        <w:t xml:space="preserve"> je dužno da kod kreditne institucije - člana Centralnog registra otvori novčani račun klijenata koji</w:t>
      </w:r>
      <w:r w:rsidRPr="00837133">
        <w:rPr>
          <w:rFonts w:ascii="Arial" w:hAnsi="Arial" w:cs="Arial"/>
        </w:rPr>
        <w:t xml:space="preserve"> je odvojen od novčanog računa D</w:t>
      </w:r>
      <w:r w:rsidR="00BE2994" w:rsidRPr="00837133">
        <w:rPr>
          <w:rFonts w:ascii="Arial" w:hAnsi="Arial" w:cs="Arial"/>
        </w:rPr>
        <w:t>ruštva.</w:t>
      </w:r>
    </w:p>
    <w:p w14:paraId="7D360773" w14:textId="77777777" w:rsidR="00BE2994" w:rsidRPr="00837133" w:rsidRDefault="00243298" w:rsidP="00B550AE">
      <w:pPr>
        <w:autoSpaceDE w:val="0"/>
        <w:autoSpaceDN w:val="0"/>
        <w:adjustRightInd w:val="0"/>
        <w:spacing w:before="100" w:beforeAutospacing="1" w:after="0"/>
        <w:jc w:val="both"/>
        <w:rPr>
          <w:rFonts w:ascii="Arial" w:hAnsi="Arial" w:cs="Arial"/>
        </w:rPr>
      </w:pPr>
      <w:r w:rsidRPr="00837133">
        <w:rPr>
          <w:rFonts w:ascii="Arial" w:hAnsi="Arial" w:cs="Arial"/>
        </w:rPr>
        <w:t>D</w:t>
      </w:r>
      <w:r w:rsidR="00BE2994" w:rsidRPr="00837133">
        <w:rPr>
          <w:rFonts w:ascii="Arial" w:hAnsi="Arial" w:cs="Arial"/>
        </w:rPr>
        <w:t>ruštvo je dužno da obezbedi da se sredstva sa novčanog računa klijenta:</w:t>
      </w:r>
    </w:p>
    <w:p w14:paraId="1CC8C1B8" w14:textId="79D54124" w:rsidR="00BE2994" w:rsidRPr="00837133" w:rsidRDefault="00BE2994" w:rsidP="0044512F">
      <w:pPr>
        <w:pStyle w:val="ListParagraph"/>
        <w:numPr>
          <w:ilvl w:val="1"/>
          <w:numId w:val="80"/>
        </w:numPr>
        <w:autoSpaceDE w:val="0"/>
        <w:autoSpaceDN w:val="0"/>
        <w:adjustRightInd w:val="0"/>
        <w:spacing w:before="100" w:beforeAutospacing="1" w:after="0"/>
        <w:jc w:val="both"/>
        <w:rPr>
          <w:rFonts w:ascii="Arial" w:hAnsi="Arial" w:cs="Arial"/>
        </w:rPr>
      </w:pPr>
      <w:r w:rsidRPr="00837133">
        <w:rPr>
          <w:rFonts w:ascii="Arial" w:hAnsi="Arial" w:cs="Arial"/>
        </w:rPr>
        <w:t>koriste samo za plaćanje obaveza u vezi sa uslugama koje obavlja za klijenta;</w:t>
      </w:r>
    </w:p>
    <w:p w14:paraId="5CBC6DF5" w14:textId="2A119247" w:rsidR="00BE2994" w:rsidRPr="00837133" w:rsidRDefault="00BE2994" w:rsidP="0044512F">
      <w:pPr>
        <w:pStyle w:val="ListParagraph"/>
        <w:numPr>
          <w:ilvl w:val="1"/>
          <w:numId w:val="80"/>
        </w:numPr>
        <w:autoSpaceDE w:val="0"/>
        <w:autoSpaceDN w:val="0"/>
        <w:adjustRightInd w:val="0"/>
        <w:spacing w:before="100" w:beforeAutospacing="1" w:after="0"/>
        <w:jc w:val="both"/>
        <w:rPr>
          <w:rFonts w:ascii="Arial" w:hAnsi="Arial" w:cs="Arial"/>
        </w:rPr>
      </w:pPr>
      <w:r w:rsidRPr="00837133">
        <w:rPr>
          <w:rFonts w:ascii="Arial" w:hAnsi="Arial" w:cs="Arial"/>
        </w:rPr>
        <w:t>ne koriste za plaćanje obaveza drugog klijenta;</w:t>
      </w:r>
    </w:p>
    <w:p w14:paraId="43D34019" w14:textId="18753C4E" w:rsidR="00BE2994" w:rsidRPr="00837133" w:rsidRDefault="00BE2994" w:rsidP="0044512F">
      <w:pPr>
        <w:pStyle w:val="ListParagraph"/>
        <w:numPr>
          <w:ilvl w:val="1"/>
          <w:numId w:val="80"/>
        </w:numPr>
        <w:autoSpaceDE w:val="0"/>
        <w:autoSpaceDN w:val="0"/>
        <w:adjustRightInd w:val="0"/>
        <w:spacing w:before="100" w:beforeAutospacing="1" w:after="0"/>
        <w:jc w:val="both"/>
        <w:rPr>
          <w:rFonts w:ascii="Arial" w:hAnsi="Arial" w:cs="Arial"/>
        </w:rPr>
      </w:pPr>
      <w:r w:rsidRPr="00837133">
        <w:rPr>
          <w:rFonts w:ascii="Arial" w:hAnsi="Arial" w:cs="Arial"/>
        </w:rPr>
        <w:t>ne koriste za</w:t>
      </w:r>
      <w:r w:rsidR="00243298" w:rsidRPr="00837133">
        <w:rPr>
          <w:rFonts w:ascii="Arial" w:hAnsi="Arial" w:cs="Arial"/>
        </w:rPr>
        <w:t xml:space="preserve"> plaćanje obaveza D</w:t>
      </w:r>
      <w:r w:rsidRPr="00837133">
        <w:rPr>
          <w:rFonts w:ascii="Arial" w:hAnsi="Arial" w:cs="Arial"/>
        </w:rPr>
        <w:t>ruštva.</w:t>
      </w:r>
    </w:p>
    <w:p w14:paraId="5C5DB8FE" w14:textId="582DEB41" w:rsidR="002965E3" w:rsidRPr="00837133" w:rsidRDefault="00243298" w:rsidP="00B550AE">
      <w:pPr>
        <w:autoSpaceDE w:val="0"/>
        <w:autoSpaceDN w:val="0"/>
        <w:adjustRightInd w:val="0"/>
        <w:spacing w:before="100" w:beforeAutospacing="1" w:after="0"/>
        <w:jc w:val="both"/>
        <w:rPr>
          <w:rFonts w:ascii="Arial" w:hAnsi="Arial" w:cs="Arial"/>
        </w:rPr>
      </w:pPr>
      <w:r w:rsidRPr="00837133">
        <w:rPr>
          <w:rFonts w:ascii="Arial" w:hAnsi="Arial" w:cs="Arial"/>
        </w:rPr>
        <w:t xml:space="preserve">Društvo koje novac klijenata deponuje kod banke u inostranstvu dužno je da shodno primenjuje odredbe ovih </w:t>
      </w:r>
      <w:r w:rsidR="00C43F98" w:rsidRPr="00837133">
        <w:rPr>
          <w:rFonts w:ascii="Arial" w:hAnsi="Arial" w:cs="Arial"/>
        </w:rPr>
        <w:t>P</w:t>
      </w:r>
      <w:r w:rsidRPr="00837133">
        <w:rPr>
          <w:rFonts w:ascii="Arial" w:hAnsi="Arial" w:cs="Arial"/>
        </w:rPr>
        <w:t xml:space="preserve">ravila koje se odnose na deponovanje finansijskih </w:t>
      </w:r>
      <w:r w:rsidR="000868DD" w:rsidRPr="00837133">
        <w:rPr>
          <w:rFonts w:ascii="Arial" w:hAnsi="Arial" w:cs="Arial"/>
        </w:rPr>
        <w:t>instrumenata kod depozitara u zemlji</w:t>
      </w:r>
      <w:r w:rsidRPr="00837133">
        <w:rPr>
          <w:rFonts w:ascii="Arial" w:hAnsi="Arial" w:cs="Arial"/>
        </w:rPr>
        <w:t>.</w:t>
      </w:r>
    </w:p>
    <w:p w14:paraId="0D293CA3" w14:textId="511B6B35" w:rsidR="007271FC" w:rsidRPr="00837133" w:rsidRDefault="007271FC" w:rsidP="00B550AE">
      <w:pPr>
        <w:numPr>
          <w:ilvl w:val="2"/>
          <w:numId w:val="8"/>
        </w:numPr>
        <w:autoSpaceDE w:val="0"/>
        <w:autoSpaceDN w:val="0"/>
        <w:adjustRightInd w:val="0"/>
        <w:spacing w:before="100" w:beforeAutospacing="1" w:after="0"/>
        <w:ind w:left="426" w:hanging="426"/>
        <w:rPr>
          <w:rFonts w:ascii="Arial" w:hAnsi="Arial" w:cs="Arial"/>
          <w:b/>
        </w:rPr>
      </w:pPr>
      <w:r w:rsidRPr="00837133">
        <w:rPr>
          <w:rFonts w:ascii="Arial" w:hAnsi="Arial" w:cs="Arial"/>
          <w:b/>
        </w:rPr>
        <w:t>Fond za zaštitu investitora</w:t>
      </w:r>
    </w:p>
    <w:p w14:paraId="0207F131" w14:textId="4C6E943F" w:rsidR="007271FC" w:rsidRPr="00837133" w:rsidRDefault="007271FC" w:rsidP="00E00C13">
      <w:pPr>
        <w:autoSpaceDE w:val="0"/>
        <w:autoSpaceDN w:val="0"/>
        <w:adjustRightInd w:val="0"/>
        <w:spacing w:before="100" w:beforeAutospacing="1" w:after="0"/>
        <w:jc w:val="center"/>
        <w:rPr>
          <w:rFonts w:ascii="Arial" w:hAnsi="Arial" w:cs="Arial"/>
        </w:rPr>
      </w:pPr>
      <w:r w:rsidRPr="00837133">
        <w:rPr>
          <w:rFonts w:ascii="Arial" w:hAnsi="Arial" w:cs="Arial"/>
        </w:rPr>
        <w:t>Član</w:t>
      </w:r>
      <w:r w:rsidR="00B14CF7" w:rsidRPr="00837133">
        <w:rPr>
          <w:rFonts w:ascii="Arial" w:hAnsi="Arial" w:cs="Arial"/>
        </w:rPr>
        <w:t xml:space="preserve"> 5</w:t>
      </w:r>
      <w:r w:rsidR="00F72FD2" w:rsidRPr="00837133">
        <w:rPr>
          <w:rFonts w:ascii="Arial" w:hAnsi="Arial" w:cs="Arial"/>
        </w:rPr>
        <w:t>1</w:t>
      </w:r>
      <w:r w:rsidR="00E0520A" w:rsidRPr="00837133">
        <w:rPr>
          <w:rFonts w:ascii="Arial" w:hAnsi="Arial" w:cs="Arial"/>
        </w:rPr>
        <w:t>.</w:t>
      </w:r>
    </w:p>
    <w:p w14:paraId="6D4D6140" w14:textId="23ECACDE" w:rsidR="000630B4" w:rsidRPr="00837133" w:rsidRDefault="000630B4" w:rsidP="00B550AE">
      <w:pPr>
        <w:shd w:val="clear" w:color="auto" w:fill="FFFFFF"/>
        <w:spacing w:before="100" w:beforeAutospacing="1" w:after="0"/>
        <w:jc w:val="both"/>
        <w:rPr>
          <w:rFonts w:ascii="Arial" w:hAnsi="Arial" w:cs="Arial"/>
        </w:rPr>
      </w:pPr>
      <w:r w:rsidRPr="00837133">
        <w:rPr>
          <w:rFonts w:ascii="Arial" w:hAnsi="Arial" w:cs="Arial"/>
        </w:rPr>
        <w:t xml:space="preserve">Radi obezbeđenja sredstava za zaštitu malog investitora, Agencija za osiguranje </w:t>
      </w:r>
      <w:r w:rsidR="00F54838" w:rsidRPr="00837133">
        <w:rPr>
          <w:rFonts w:ascii="Arial" w:hAnsi="Arial" w:cs="Arial"/>
        </w:rPr>
        <w:t>(“</w:t>
      </w:r>
      <w:r w:rsidR="00F54838" w:rsidRPr="00837133">
        <w:rPr>
          <w:rFonts w:ascii="Arial" w:hAnsi="Arial" w:cs="Arial"/>
          <w:b/>
          <w:bCs/>
        </w:rPr>
        <w:t>Agencija</w:t>
      </w:r>
      <w:r w:rsidR="00F54838" w:rsidRPr="00837133">
        <w:rPr>
          <w:rFonts w:ascii="Arial" w:hAnsi="Arial" w:cs="Arial"/>
        </w:rPr>
        <w:t xml:space="preserve">”) </w:t>
      </w:r>
      <w:r w:rsidRPr="00837133">
        <w:rPr>
          <w:rFonts w:ascii="Arial" w:hAnsi="Arial" w:cs="Arial"/>
        </w:rPr>
        <w:t>organizuje i upravlja Fondom za zaštitu investitora.</w:t>
      </w:r>
    </w:p>
    <w:p w14:paraId="5968A8A4" w14:textId="3A7EE592" w:rsidR="00B44C2C" w:rsidRPr="00837133" w:rsidRDefault="00F54838" w:rsidP="00B550AE">
      <w:pPr>
        <w:shd w:val="clear" w:color="auto" w:fill="FFFFFF"/>
        <w:spacing w:before="100" w:beforeAutospacing="1" w:after="0"/>
        <w:jc w:val="both"/>
        <w:rPr>
          <w:rFonts w:ascii="Arial" w:hAnsi="Arial" w:cs="Arial"/>
        </w:rPr>
      </w:pPr>
      <w:r w:rsidRPr="00837133">
        <w:rPr>
          <w:rFonts w:ascii="Arial" w:hAnsi="Arial" w:cs="Arial"/>
        </w:rPr>
        <w:t>Zaštićeno potraživanje obuhvata novčana sredstva položena i/ili proistekla na osnovu investicionih usluga i aktivnosti i finansijske instrumente malog investitora člana Fonda. Agencija obezbeđuje pokriće potraživanja malog investitora najviše do 20.000 evra u dinarskoj protivvrednosti po zvaničnom srednjem kursu dinara prema evru koji utvrđuje Narodna banka Srbije.</w:t>
      </w:r>
    </w:p>
    <w:p w14:paraId="5841F712" w14:textId="3139F4F2" w:rsidR="00315E63" w:rsidRPr="00837133" w:rsidRDefault="0050519C" w:rsidP="00E00C13">
      <w:pPr>
        <w:autoSpaceDE w:val="0"/>
        <w:autoSpaceDN w:val="0"/>
        <w:adjustRightInd w:val="0"/>
        <w:spacing w:before="100" w:beforeAutospacing="1" w:after="0"/>
        <w:rPr>
          <w:rFonts w:ascii="Arial" w:hAnsi="Arial" w:cs="Arial"/>
          <w:b/>
        </w:rPr>
      </w:pPr>
      <w:r w:rsidRPr="00837133">
        <w:rPr>
          <w:rFonts w:ascii="Arial" w:hAnsi="Arial" w:cs="Arial"/>
          <w:b/>
        </w:rPr>
        <w:t xml:space="preserve">X </w:t>
      </w:r>
      <w:r w:rsidR="004E191E" w:rsidRPr="00837133">
        <w:rPr>
          <w:rFonts w:ascii="Arial" w:hAnsi="Arial" w:cs="Arial"/>
          <w:b/>
        </w:rPr>
        <w:t>PRAVILA POSLOVNOG PONAŠANJA</w:t>
      </w:r>
      <w:r w:rsidR="00324EC8" w:rsidRPr="00837133">
        <w:rPr>
          <w:rFonts w:ascii="Arial" w:hAnsi="Arial" w:cs="Arial"/>
          <w:b/>
        </w:rPr>
        <w:t xml:space="preserve"> DRUŠTVA</w:t>
      </w:r>
    </w:p>
    <w:p w14:paraId="75B0620D" w14:textId="77777777" w:rsidR="00315E63" w:rsidRPr="00837133" w:rsidRDefault="00315E63" w:rsidP="003301D0">
      <w:pPr>
        <w:pStyle w:val="Default"/>
        <w:numPr>
          <w:ilvl w:val="3"/>
          <w:numId w:val="19"/>
        </w:numPr>
        <w:tabs>
          <w:tab w:val="left" w:pos="426"/>
        </w:tabs>
        <w:spacing w:before="100" w:beforeAutospacing="1" w:line="276" w:lineRule="auto"/>
        <w:ind w:left="0" w:firstLine="0"/>
        <w:rPr>
          <w:rFonts w:ascii="Arial" w:hAnsi="Arial" w:cs="Arial"/>
          <w:b/>
          <w:bCs/>
          <w:sz w:val="22"/>
          <w:szCs w:val="22"/>
        </w:rPr>
      </w:pPr>
      <w:r w:rsidRPr="00837133">
        <w:rPr>
          <w:rFonts w:ascii="Arial" w:hAnsi="Arial" w:cs="Arial"/>
          <w:b/>
          <w:bCs/>
          <w:sz w:val="22"/>
          <w:szCs w:val="22"/>
        </w:rPr>
        <w:t>Načela poslovnog ponašanja</w:t>
      </w:r>
    </w:p>
    <w:p w14:paraId="0AAE77E0" w14:textId="7CE89602" w:rsidR="00315E63" w:rsidRPr="00837133" w:rsidRDefault="00B14CF7" w:rsidP="00E00C13">
      <w:pPr>
        <w:pStyle w:val="Default"/>
        <w:spacing w:before="100" w:beforeAutospacing="1" w:line="276" w:lineRule="auto"/>
        <w:ind w:left="426"/>
        <w:jc w:val="center"/>
        <w:rPr>
          <w:rFonts w:ascii="Arial" w:hAnsi="Arial" w:cs="Arial"/>
          <w:bCs/>
          <w:sz w:val="22"/>
          <w:szCs w:val="22"/>
        </w:rPr>
      </w:pPr>
      <w:r w:rsidRPr="00837133">
        <w:rPr>
          <w:rFonts w:ascii="Arial" w:hAnsi="Arial" w:cs="Arial"/>
          <w:bCs/>
          <w:sz w:val="22"/>
          <w:szCs w:val="22"/>
        </w:rPr>
        <w:t>Član 5</w:t>
      </w:r>
      <w:r w:rsidR="00F72FD2" w:rsidRPr="00837133">
        <w:rPr>
          <w:rFonts w:ascii="Arial" w:hAnsi="Arial" w:cs="Arial"/>
          <w:bCs/>
          <w:sz w:val="22"/>
          <w:szCs w:val="22"/>
        </w:rPr>
        <w:t>2</w:t>
      </w:r>
      <w:r w:rsidR="00315E63" w:rsidRPr="00837133">
        <w:rPr>
          <w:rFonts w:ascii="Arial" w:hAnsi="Arial" w:cs="Arial"/>
          <w:bCs/>
          <w:sz w:val="22"/>
          <w:szCs w:val="22"/>
        </w:rPr>
        <w:t>.</w:t>
      </w:r>
    </w:p>
    <w:p w14:paraId="67C19A96" w14:textId="1C17D892" w:rsidR="00B5688D" w:rsidRPr="00837133" w:rsidRDefault="00B5688D" w:rsidP="00B550AE">
      <w:pPr>
        <w:tabs>
          <w:tab w:val="left" w:pos="993"/>
        </w:tabs>
        <w:autoSpaceDE w:val="0"/>
        <w:autoSpaceDN w:val="0"/>
        <w:adjustRightInd w:val="0"/>
        <w:spacing w:before="100" w:beforeAutospacing="1" w:after="0"/>
        <w:jc w:val="both"/>
        <w:rPr>
          <w:rFonts w:ascii="Arial" w:hAnsi="Arial" w:cs="Arial"/>
        </w:rPr>
      </w:pPr>
      <w:r w:rsidRPr="00837133">
        <w:rPr>
          <w:rFonts w:ascii="Arial" w:hAnsi="Arial" w:cs="Arial"/>
        </w:rPr>
        <w:lastRenderedPageBreak/>
        <w:t>Prilikom pružanja investicionih, odnosno dodatnih usluga klijentima, Društvo postupa korektno, pravedno, u skladu s pravilima struke, u najboljem interesu klijenata, a posebno poštujući načela utvrđena Zakonom.</w:t>
      </w:r>
    </w:p>
    <w:p w14:paraId="59DC1235" w14:textId="594128CB" w:rsidR="001630B5" w:rsidRPr="00837133" w:rsidRDefault="001630B5" w:rsidP="00B550AE">
      <w:pPr>
        <w:tabs>
          <w:tab w:val="left" w:pos="993"/>
        </w:tabs>
        <w:autoSpaceDE w:val="0"/>
        <w:autoSpaceDN w:val="0"/>
        <w:adjustRightInd w:val="0"/>
        <w:spacing w:before="100" w:beforeAutospacing="1" w:after="0"/>
        <w:jc w:val="both"/>
        <w:rPr>
          <w:rFonts w:ascii="Arial" w:hAnsi="Arial" w:cs="Arial"/>
        </w:rPr>
      </w:pPr>
      <w:r w:rsidRPr="00837133">
        <w:rPr>
          <w:rFonts w:ascii="Arial" w:hAnsi="Arial" w:cs="Arial"/>
        </w:rPr>
        <w:t>Prilikom pružanja investicionih usluga klijentima, Društvo je dužno da stavlja interese svojih klijenata ispred sopstvenih interesa i posluje pravično, pošteno i profesionalno, u skladu sa najboljim interesima klijenata poštujući načela utvrđena odredbama Zakona.</w:t>
      </w:r>
    </w:p>
    <w:p w14:paraId="62397642" w14:textId="289DAB33" w:rsidR="006F070D" w:rsidRPr="00837133" w:rsidRDefault="006F070D" w:rsidP="00B550AE">
      <w:pPr>
        <w:tabs>
          <w:tab w:val="left" w:pos="993"/>
        </w:tabs>
        <w:autoSpaceDE w:val="0"/>
        <w:autoSpaceDN w:val="0"/>
        <w:adjustRightInd w:val="0"/>
        <w:spacing w:before="100" w:beforeAutospacing="1" w:after="0"/>
        <w:jc w:val="both"/>
        <w:rPr>
          <w:rFonts w:ascii="Arial" w:hAnsi="Arial" w:cs="Arial"/>
        </w:rPr>
      </w:pPr>
      <w:r w:rsidRPr="00837133">
        <w:rPr>
          <w:rFonts w:ascii="Arial" w:hAnsi="Arial" w:cs="Arial"/>
        </w:rPr>
        <w:t>Relevantna lica Društva dužna su da se radi sprečavanja sukoba interesa u poslovanju sa klijentima Društva pridržavaju sledećih načela:</w:t>
      </w:r>
    </w:p>
    <w:p w14:paraId="517AB06C" w14:textId="7F63586A" w:rsidR="006F070D" w:rsidRPr="00837133" w:rsidRDefault="006F070D" w:rsidP="0044512F">
      <w:pPr>
        <w:numPr>
          <w:ilvl w:val="0"/>
          <w:numId w:val="81"/>
        </w:numPr>
        <w:tabs>
          <w:tab w:val="left" w:pos="952"/>
        </w:tabs>
        <w:autoSpaceDE w:val="0"/>
        <w:autoSpaceDN w:val="0"/>
        <w:adjustRightInd w:val="0"/>
        <w:spacing w:before="100" w:beforeAutospacing="1" w:after="0"/>
        <w:jc w:val="both"/>
        <w:rPr>
          <w:rFonts w:ascii="Arial" w:hAnsi="Arial" w:cs="Arial"/>
        </w:rPr>
      </w:pPr>
      <w:r w:rsidRPr="00837133">
        <w:rPr>
          <w:rFonts w:ascii="Arial" w:hAnsi="Arial" w:cs="Arial"/>
        </w:rPr>
        <w:t xml:space="preserve">Načela zaštite interesa klijenta kao osnovnog principa u poslovanju Društva </w:t>
      </w:r>
      <w:r w:rsidR="003F1C95" w:rsidRPr="00837133">
        <w:rPr>
          <w:rFonts w:ascii="Arial" w:hAnsi="Arial" w:cs="Arial"/>
        </w:rPr>
        <w:t>– prilikom pružanja investicionih usluga klijentima, Društvo je dužno da stavlja interese svojih klijenata ispred sopstvenih interesa i posluje pravično, pošteno i profesionalno, u skladu sa najboljim interesima klijenata poštujući načela utvrđena odredbama Zakona;</w:t>
      </w:r>
    </w:p>
    <w:p w14:paraId="6ACEEF08" w14:textId="246171F3" w:rsidR="006F070D" w:rsidRPr="00837133" w:rsidRDefault="006F070D" w:rsidP="0044512F">
      <w:pPr>
        <w:numPr>
          <w:ilvl w:val="0"/>
          <w:numId w:val="81"/>
        </w:numPr>
        <w:tabs>
          <w:tab w:val="left" w:pos="966"/>
        </w:tabs>
        <w:autoSpaceDE w:val="0"/>
        <w:autoSpaceDN w:val="0"/>
        <w:adjustRightInd w:val="0"/>
        <w:spacing w:before="100" w:beforeAutospacing="1" w:after="0"/>
        <w:jc w:val="both"/>
        <w:rPr>
          <w:rFonts w:ascii="Arial" w:hAnsi="Arial" w:cs="Arial"/>
        </w:rPr>
      </w:pPr>
      <w:r w:rsidRPr="00837133">
        <w:rPr>
          <w:rFonts w:ascii="Arial" w:hAnsi="Arial" w:cs="Arial"/>
        </w:rPr>
        <w:t>Načela savesnosti i profesion</w:t>
      </w:r>
      <w:r w:rsidR="00B51933" w:rsidRPr="00837133">
        <w:rPr>
          <w:rFonts w:ascii="Arial" w:hAnsi="Arial" w:cs="Arial"/>
        </w:rPr>
        <w:t xml:space="preserve">alizma – relevantna lica su </w:t>
      </w:r>
      <w:r w:rsidRPr="00837133">
        <w:rPr>
          <w:rFonts w:ascii="Arial" w:hAnsi="Arial" w:cs="Arial"/>
        </w:rPr>
        <w:t xml:space="preserve">dužna da pružaju usluge klijentima Društva u skladu sa zakonom i pravilima struke, poštujući pri tome osnovne principe uspešnog </w:t>
      </w:r>
      <w:r w:rsidR="00851361" w:rsidRPr="00837133">
        <w:rPr>
          <w:rFonts w:ascii="Arial" w:hAnsi="Arial" w:cs="Arial"/>
        </w:rPr>
        <w:t>finansijskog</w:t>
      </w:r>
      <w:r w:rsidRPr="00837133">
        <w:rPr>
          <w:rFonts w:ascii="Arial" w:hAnsi="Arial" w:cs="Arial"/>
        </w:rPr>
        <w:t xml:space="preserve"> poslovanja (sigurnost, likvidnost, rentabilnost), s ciljem maksimiziranja prinosa za svoje klijente i Društvo, uz uvažavanje primerenog stepena rizika;</w:t>
      </w:r>
    </w:p>
    <w:p w14:paraId="1FB4F0E8" w14:textId="086601D8" w:rsidR="006F070D" w:rsidRPr="00837133" w:rsidRDefault="003F1C95" w:rsidP="0044512F">
      <w:pPr>
        <w:numPr>
          <w:ilvl w:val="0"/>
          <w:numId w:val="81"/>
        </w:numPr>
        <w:tabs>
          <w:tab w:val="left" w:pos="952"/>
        </w:tabs>
        <w:autoSpaceDE w:val="0"/>
        <w:autoSpaceDN w:val="0"/>
        <w:adjustRightInd w:val="0"/>
        <w:spacing w:before="100" w:beforeAutospacing="1" w:after="0"/>
        <w:jc w:val="both"/>
        <w:rPr>
          <w:rFonts w:ascii="Arial" w:hAnsi="Arial" w:cs="Arial"/>
        </w:rPr>
      </w:pPr>
      <w:r w:rsidRPr="00837133">
        <w:rPr>
          <w:rFonts w:ascii="Arial" w:hAnsi="Arial" w:cs="Arial"/>
        </w:rPr>
        <w:t>Načela</w:t>
      </w:r>
      <w:r w:rsidR="006F070D" w:rsidRPr="00837133">
        <w:rPr>
          <w:rFonts w:ascii="Arial" w:hAnsi="Arial" w:cs="Arial"/>
        </w:rPr>
        <w:t xml:space="preserve"> poštovanja stranaka i poslovnih partnera - u radu sa klijentima, akcionarima, i poslovnim partnerima, relevantna lica su dužna da postupaju sa poštovanjem i nepristrasno, </w:t>
      </w:r>
      <w:r w:rsidRPr="00837133">
        <w:rPr>
          <w:rFonts w:ascii="Arial" w:hAnsi="Arial" w:cs="Arial"/>
        </w:rPr>
        <w:t>poštujući pri tome pravil</w:t>
      </w:r>
      <w:r w:rsidR="006F070D" w:rsidRPr="00837133">
        <w:rPr>
          <w:rFonts w:ascii="Arial" w:hAnsi="Arial" w:cs="Arial"/>
        </w:rPr>
        <w:t>a struke, na način da ne bude povređeno lično i profesionalno dostojanstvo klijenata, akcionara i poslovnih partnera.</w:t>
      </w:r>
    </w:p>
    <w:p w14:paraId="1385F5CE" w14:textId="3DEF1E7F" w:rsidR="00803D71" w:rsidRPr="00837133" w:rsidRDefault="006F070D" w:rsidP="0044512F">
      <w:pPr>
        <w:numPr>
          <w:ilvl w:val="0"/>
          <w:numId w:val="81"/>
        </w:numPr>
        <w:tabs>
          <w:tab w:val="left" w:pos="980"/>
        </w:tabs>
        <w:autoSpaceDE w:val="0"/>
        <w:autoSpaceDN w:val="0"/>
        <w:adjustRightInd w:val="0"/>
        <w:spacing w:before="100" w:beforeAutospacing="1" w:after="0"/>
        <w:jc w:val="both"/>
        <w:rPr>
          <w:rFonts w:ascii="Arial" w:hAnsi="Arial" w:cs="Arial"/>
        </w:rPr>
      </w:pPr>
      <w:r w:rsidRPr="00837133">
        <w:rPr>
          <w:rFonts w:ascii="Arial" w:hAnsi="Arial" w:cs="Arial"/>
        </w:rPr>
        <w:t>Načelo zabrane primanja poklona i drugih pogodnosti - relevantna lica ne smeju u toku redovnog obavljanja svojih poslova zahtevati niti primati bilo kakve poklone ili druge pogodnosti od klijenata za sebe ili za treća lica koji utiču ili bi mogli uticati na donošenje klijentovih ili njihovih poslovnih odluka u korist poklonodavca.</w:t>
      </w:r>
    </w:p>
    <w:p w14:paraId="153390EB" w14:textId="77777777" w:rsidR="00AC71DE" w:rsidRPr="00837133" w:rsidRDefault="007505AF" w:rsidP="003301D0">
      <w:pPr>
        <w:numPr>
          <w:ilvl w:val="3"/>
          <w:numId w:val="19"/>
        </w:numPr>
        <w:tabs>
          <w:tab w:val="left" w:pos="426"/>
        </w:tabs>
        <w:autoSpaceDE w:val="0"/>
        <w:autoSpaceDN w:val="0"/>
        <w:adjustRightInd w:val="0"/>
        <w:spacing w:before="100" w:beforeAutospacing="1" w:after="0"/>
        <w:ind w:left="0" w:firstLine="0"/>
        <w:rPr>
          <w:rFonts w:ascii="Arial" w:hAnsi="Arial" w:cs="Arial"/>
          <w:b/>
        </w:rPr>
      </w:pPr>
      <w:r w:rsidRPr="00837133">
        <w:rPr>
          <w:rFonts w:ascii="Arial" w:hAnsi="Arial" w:cs="Arial"/>
          <w:b/>
        </w:rPr>
        <w:t>Sprečavan</w:t>
      </w:r>
      <w:r w:rsidR="00E66829" w:rsidRPr="00837133">
        <w:rPr>
          <w:rFonts w:ascii="Arial" w:hAnsi="Arial" w:cs="Arial"/>
          <w:b/>
        </w:rPr>
        <w:t xml:space="preserve">je sukoba interesa </w:t>
      </w:r>
    </w:p>
    <w:p w14:paraId="305D7E31" w14:textId="1971B3BF" w:rsidR="0001449C" w:rsidRPr="00837133" w:rsidRDefault="00D842D4" w:rsidP="00B550AE">
      <w:pPr>
        <w:autoSpaceDE w:val="0"/>
        <w:autoSpaceDN w:val="0"/>
        <w:adjustRightInd w:val="0"/>
        <w:spacing w:before="100" w:beforeAutospacing="1" w:after="0"/>
        <w:jc w:val="center"/>
        <w:rPr>
          <w:rFonts w:ascii="Arial" w:hAnsi="Arial" w:cs="Arial"/>
        </w:rPr>
      </w:pPr>
      <w:r w:rsidRPr="00837133">
        <w:rPr>
          <w:rFonts w:ascii="Arial" w:hAnsi="Arial" w:cs="Arial"/>
        </w:rPr>
        <w:t xml:space="preserve">Član </w:t>
      </w:r>
      <w:r w:rsidR="00B14CF7" w:rsidRPr="00837133">
        <w:rPr>
          <w:rFonts w:ascii="Arial" w:hAnsi="Arial" w:cs="Arial"/>
        </w:rPr>
        <w:t>5</w:t>
      </w:r>
      <w:r w:rsidR="00F72FD2" w:rsidRPr="00837133">
        <w:rPr>
          <w:rFonts w:ascii="Arial" w:hAnsi="Arial" w:cs="Arial"/>
        </w:rPr>
        <w:t>3</w:t>
      </w:r>
      <w:r w:rsidR="00AC4004" w:rsidRPr="00837133">
        <w:rPr>
          <w:rFonts w:ascii="Arial" w:hAnsi="Arial" w:cs="Arial"/>
        </w:rPr>
        <w:t>.</w:t>
      </w:r>
    </w:p>
    <w:p w14:paraId="4A137567" w14:textId="3A097669" w:rsidR="0001449C" w:rsidRPr="00837133" w:rsidRDefault="0001449C" w:rsidP="00B550AE">
      <w:pPr>
        <w:autoSpaceDE w:val="0"/>
        <w:autoSpaceDN w:val="0"/>
        <w:adjustRightInd w:val="0"/>
        <w:spacing w:before="100" w:beforeAutospacing="1" w:after="0"/>
        <w:jc w:val="both"/>
        <w:rPr>
          <w:rFonts w:ascii="Arial" w:hAnsi="Arial" w:cs="Arial"/>
        </w:rPr>
      </w:pPr>
      <w:r w:rsidRPr="00837133">
        <w:rPr>
          <w:rFonts w:ascii="Arial" w:hAnsi="Arial" w:cs="Arial"/>
        </w:rPr>
        <w:t>Društvo preduzima sve odgovarajuće mere za prepoznavanje i sprečavanje ili upravljanje sukobima interesa koji proizilaze iz pružanja investicionih i dodatnih usluga ili njihove kombinacije, uključujući one koji su posledica primanja podsticaja od trećih strana ili struktura naknada i drugih podsticaja u samom Društvu:</w:t>
      </w:r>
    </w:p>
    <w:p w14:paraId="678BCBAE" w14:textId="5A04E31E" w:rsidR="0001449C" w:rsidRPr="00837133" w:rsidRDefault="0001449C" w:rsidP="0044512F">
      <w:pPr>
        <w:pStyle w:val="ListParagraph"/>
        <w:numPr>
          <w:ilvl w:val="1"/>
          <w:numId w:val="82"/>
        </w:numPr>
        <w:autoSpaceDE w:val="0"/>
        <w:autoSpaceDN w:val="0"/>
        <w:adjustRightInd w:val="0"/>
        <w:spacing w:before="100" w:beforeAutospacing="1" w:after="0"/>
        <w:jc w:val="both"/>
        <w:rPr>
          <w:rFonts w:ascii="Arial" w:hAnsi="Arial" w:cs="Arial"/>
        </w:rPr>
      </w:pPr>
      <w:r w:rsidRPr="00837133">
        <w:rPr>
          <w:rFonts w:ascii="Arial" w:hAnsi="Arial" w:cs="Arial"/>
        </w:rPr>
        <w:t>između Društva, uključujući i njihove rukovodioce, zaposlene, vezane zastupnike i svako lice direktno ili indirektno povezano sa njima putem kontrole, i njihovih klijenata, ili</w:t>
      </w:r>
    </w:p>
    <w:p w14:paraId="4B356BA5" w14:textId="3C5C3EB8" w:rsidR="0001449C" w:rsidRPr="00837133" w:rsidRDefault="0001449C" w:rsidP="0044512F">
      <w:pPr>
        <w:pStyle w:val="ListParagraph"/>
        <w:numPr>
          <w:ilvl w:val="1"/>
          <w:numId w:val="82"/>
        </w:numPr>
        <w:autoSpaceDE w:val="0"/>
        <w:autoSpaceDN w:val="0"/>
        <w:adjustRightInd w:val="0"/>
        <w:spacing w:before="100" w:beforeAutospacing="1" w:after="0"/>
        <w:jc w:val="both"/>
        <w:rPr>
          <w:rFonts w:ascii="Arial" w:hAnsi="Arial" w:cs="Arial"/>
        </w:rPr>
      </w:pPr>
      <w:r w:rsidRPr="00837133">
        <w:rPr>
          <w:rFonts w:ascii="Arial" w:hAnsi="Arial" w:cs="Arial"/>
        </w:rPr>
        <w:t>između klijenata.</w:t>
      </w:r>
    </w:p>
    <w:p w14:paraId="3EF80A2F" w14:textId="551F1E93" w:rsidR="007505AF" w:rsidRPr="00837133" w:rsidRDefault="007505AF" w:rsidP="00B550AE">
      <w:pPr>
        <w:autoSpaceDE w:val="0"/>
        <w:autoSpaceDN w:val="0"/>
        <w:adjustRightInd w:val="0"/>
        <w:spacing w:before="100" w:beforeAutospacing="1" w:after="0"/>
        <w:jc w:val="both"/>
        <w:rPr>
          <w:rFonts w:ascii="Arial" w:hAnsi="Arial" w:cs="Arial"/>
        </w:rPr>
      </w:pPr>
      <w:r w:rsidRPr="00837133">
        <w:rPr>
          <w:rFonts w:ascii="Arial" w:hAnsi="Arial" w:cs="Arial"/>
        </w:rPr>
        <w:t>Društvo svoje poslovanje organizuje tako da na najmanju moguću meru svede sukobe interesa čije postojanje može štetiti interesima klijenta, a koji se mogu javiti prilikom pružanja usluga između:</w:t>
      </w:r>
    </w:p>
    <w:p w14:paraId="4CAB95C0" w14:textId="43F4639C" w:rsidR="007505AF" w:rsidRPr="00837133" w:rsidRDefault="007505AF" w:rsidP="0044512F">
      <w:pPr>
        <w:pStyle w:val="ListParagraph"/>
        <w:numPr>
          <w:ilvl w:val="1"/>
          <w:numId w:val="83"/>
        </w:numPr>
        <w:autoSpaceDE w:val="0"/>
        <w:autoSpaceDN w:val="0"/>
        <w:adjustRightInd w:val="0"/>
        <w:spacing w:before="100" w:beforeAutospacing="1" w:after="0"/>
        <w:jc w:val="both"/>
        <w:rPr>
          <w:rFonts w:ascii="Arial" w:hAnsi="Arial" w:cs="Arial"/>
        </w:rPr>
      </w:pPr>
      <w:r w:rsidRPr="00837133">
        <w:rPr>
          <w:rFonts w:ascii="Arial" w:hAnsi="Arial" w:cs="Arial"/>
        </w:rPr>
        <w:t>interesa Društva, relevantnog lica i svih lica blisko povezanih sa njima, s jedne strane, i interesa klijenta Društva, s druge strane;</w:t>
      </w:r>
    </w:p>
    <w:p w14:paraId="6D9CB712" w14:textId="5CD87E49" w:rsidR="007505AF" w:rsidRPr="00837133" w:rsidRDefault="007505AF" w:rsidP="0044512F">
      <w:pPr>
        <w:pStyle w:val="ListParagraph"/>
        <w:numPr>
          <w:ilvl w:val="1"/>
          <w:numId w:val="83"/>
        </w:numPr>
        <w:autoSpaceDE w:val="0"/>
        <w:autoSpaceDN w:val="0"/>
        <w:adjustRightInd w:val="0"/>
        <w:spacing w:before="100" w:beforeAutospacing="1" w:after="0"/>
        <w:jc w:val="both"/>
        <w:rPr>
          <w:rFonts w:ascii="Arial" w:hAnsi="Arial" w:cs="Arial"/>
        </w:rPr>
      </w:pPr>
      <w:r w:rsidRPr="00837133">
        <w:rPr>
          <w:rFonts w:ascii="Arial" w:hAnsi="Arial" w:cs="Arial"/>
        </w:rPr>
        <w:t>interesa klijenata Društva međusobno.</w:t>
      </w:r>
    </w:p>
    <w:p w14:paraId="302822F4" w14:textId="77777777" w:rsidR="007505AF" w:rsidRPr="00837133" w:rsidRDefault="007505AF" w:rsidP="00B550AE">
      <w:pPr>
        <w:autoSpaceDE w:val="0"/>
        <w:autoSpaceDN w:val="0"/>
        <w:adjustRightInd w:val="0"/>
        <w:spacing w:before="100" w:beforeAutospacing="1" w:after="0"/>
        <w:jc w:val="both"/>
        <w:rPr>
          <w:rFonts w:ascii="Arial" w:hAnsi="Arial" w:cs="Arial"/>
        </w:rPr>
      </w:pPr>
      <w:r w:rsidRPr="00837133">
        <w:rPr>
          <w:rFonts w:ascii="Arial" w:hAnsi="Arial" w:cs="Arial"/>
        </w:rPr>
        <w:t xml:space="preserve">Pre pružanja usluge klijentu, Društvo je dužno da upozna klijenta sa mogućim vrstama i izvorima sukoba interesa koji regulisani Pravilnikom </w:t>
      </w:r>
      <w:r w:rsidR="000868DD" w:rsidRPr="00837133">
        <w:rPr>
          <w:rFonts w:ascii="Arial" w:hAnsi="Arial" w:cs="Arial"/>
        </w:rPr>
        <w:t>o upravljanju sukobima interesa</w:t>
      </w:r>
      <w:r w:rsidRPr="00837133">
        <w:rPr>
          <w:rFonts w:ascii="Arial" w:hAnsi="Arial" w:cs="Arial"/>
        </w:rPr>
        <w:t>.</w:t>
      </w:r>
    </w:p>
    <w:p w14:paraId="59A5DD01" w14:textId="61BDB3E7" w:rsidR="0060077E" w:rsidRPr="00837133" w:rsidRDefault="007505AF" w:rsidP="00B550AE">
      <w:pPr>
        <w:autoSpaceDE w:val="0"/>
        <w:autoSpaceDN w:val="0"/>
        <w:adjustRightInd w:val="0"/>
        <w:spacing w:before="100" w:beforeAutospacing="1" w:after="0"/>
        <w:jc w:val="both"/>
        <w:rPr>
          <w:rFonts w:ascii="Arial" w:hAnsi="Arial" w:cs="Arial"/>
        </w:rPr>
      </w:pPr>
      <w:r w:rsidRPr="00837133">
        <w:rPr>
          <w:rFonts w:ascii="Arial" w:hAnsi="Arial" w:cs="Arial"/>
        </w:rPr>
        <w:lastRenderedPageBreak/>
        <w:t>Obaveštenje iz stava 1. ovog člana mora da sadrži, uzimajući u obzir razvrstavanje klijenata, dovoljno informacija na osnovu kojih će klijent biti u mogućnosti da donese odluke u vezi sa uslugama u okviru kojih se pojavljuje sukob interesa.</w:t>
      </w:r>
    </w:p>
    <w:p w14:paraId="16650ABF" w14:textId="45AB9383" w:rsidR="00AC71DE" w:rsidRPr="00837133" w:rsidRDefault="00D401E5" w:rsidP="00B550AE">
      <w:pPr>
        <w:spacing w:before="100" w:beforeAutospacing="1" w:after="0"/>
        <w:jc w:val="center"/>
        <w:rPr>
          <w:rFonts w:ascii="Arial" w:hAnsi="Arial" w:cs="Arial"/>
          <w:b/>
        </w:rPr>
      </w:pPr>
      <w:r w:rsidRPr="00837133">
        <w:rPr>
          <w:rFonts w:ascii="Arial" w:hAnsi="Arial" w:cs="Arial"/>
          <w:b/>
        </w:rPr>
        <w:t>Zabranjene aktivnosti relevantnih lica</w:t>
      </w:r>
    </w:p>
    <w:p w14:paraId="3D5A0C77" w14:textId="19FC9CF2" w:rsidR="009935E1" w:rsidRPr="00837133" w:rsidRDefault="00B14CF7" w:rsidP="00E00C13">
      <w:pPr>
        <w:spacing w:before="100" w:beforeAutospacing="1" w:after="0"/>
        <w:ind w:firstLine="708"/>
        <w:jc w:val="center"/>
        <w:rPr>
          <w:rFonts w:ascii="Arial" w:hAnsi="Arial" w:cs="Arial"/>
        </w:rPr>
      </w:pPr>
      <w:r w:rsidRPr="00837133">
        <w:rPr>
          <w:rFonts w:ascii="Arial" w:hAnsi="Arial" w:cs="Arial"/>
        </w:rPr>
        <w:t>Član 5</w:t>
      </w:r>
      <w:r w:rsidR="00F72FD2" w:rsidRPr="00837133">
        <w:rPr>
          <w:rFonts w:ascii="Arial" w:hAnsi="Arial" w:cs="Arial"/>
        </w:rPr>
        <w:t>4</w:t>
      </w:r>
      <w:r w:rsidR="009935E1" w:rsidRPr="00837133">
        <w:rPr>
          <w:rFonts w:ascii="Arial" w:hAnsi="Arial" w:cs="Arial"/>
        </w:rPr>
        <w:t>.</w:t>
      </w:r>
    </w:p>
    <w:p w14:paraId="34598F38" w14:textId="3C89BF2D" w:rsidR="00E73FAF" w:rsidRPr="00837133" w:rsidRDefault="00E73FAF" w:rsidP="00B550AE">
      <w:pPr>
        <w:spacing w:before="100" w:beforeAutospacing="1" w:after="0"/>
        <w:jc w:val="both"/>
        <w:rPr>
          <w:rFonts w:ascii="Arial" w:hAnsi="Arial" w:cs="Arial"/>
        </w:rPr>
      </w:pPr>
      <w:r w:rsidRPr="00837133">
        <w:rPr>
          <w:rFonts w:ascii="Arial" w:hAnsi="Arial" w:cs="Arial"/>
        </w:rPr>
        <w:t>Društvo uspostavlja, sprovodi i održava primerene aranžmane u cilju sprečavanja aktivnosti svih relevantnih lica koja su uključena u aktivnosti koje bi mogle dovesti do sukoba interesa ili koja, na osnovu aktivnosti koju obavljaju u ime Društva, imaju pristup povlašćenim informacijama u smislu Zakona ili drugim poverljivim informacijama koje se odnose na klijente ili transakcije sa klijentima ili za klijente.</w:t>
      </w:r>
    </w:p>
    <w:p w14:paraId="724C608B" w14:textId="2D0B2D76" w:rsidR="00E73FAF" w:rsidRPr="00837133" w:rsidRDefault="00E73FAF" w:rsidP="00B550AE">
      <w:pPr>
        <w:spacing w:before="100" w:beforeAutospacing="1" w:after="0"/>
        <w:jc w:val="both"/>
        <w:rPr>
          <w:rFonts w:ascii="Arial" w:hAnsi="Arial" w:cs="Arial"/>
        </w:rPr>
      </w:pPr>
      <w:r w:rsidRPr="00837133">
        <w:rPr>
          <w:rFonts w:ascii="Arial" w:hAnsi="Arial" w:cs="Arial"/>
        </w:rPr>
        <w:t>Društvo osigurava da relevantna lica ne sklapaju lične transakcije koje ispunjavaju barem jedan od sledećih kriterijuma:</w:t>
      </w:r>
    </w:p>
    <w:p w14:paraId="7720A7CF" w14:textId="4EACD954" w:rsidR="00E73FAF" w:rsidRPr="00837133" w:rsidRDefault="00E73FAF" w:rsidP="0044512F">
      <w:pPr>
        <w:pStyle w:val="ListParagraph"/>
        <w:numPr>
          <w:ilvl w:val="1"/>
          <w:numId w:val="84"/>
        </w:numPr>
        <w:spacing w:before="100" w:beforeAutospacing="1" w:after="0"/>
        <w:jc w:val="both"/>
        <w:rPr>
          <w:rFonts w:ascii="Arial" w:hAnsi="Arial" w:cs="Arial"/>
        </w:rPr>
      </w:pPr>
      <w:r w:rsidRPr="00837133">
        <w:rPr>
          <w:rFonts w:ascii="Arial" w:hAnsi="Arial" w:cs="Arial"/>
        </w:rPr>
        <w:t>tom je licu zabranjeno sklapanje takvih transakcija u smislu odredbi Zakona koje se odnose na zloupotrebe na tržištu;</w:t>
      </w:r>
    </w:p>
    <w:p w14:paraId="3AD29F05" w14:textId="2EE45D68" w:rsidR="00E73FAF" w:rsidRPr="00837133" w:rsidRDefault="00E73FAF" w:rsidP="0044512F">
      <w:pPr>
        <w:pStyle w:val="ListParagraph"/>
        <w:numPr>
          <w:ilvl w:val="1"/>
          <w:numId w:val="84"/>
        </w:numPr>
        <w:spacing w:before="100" w:beforeAutospacing="1" w:after="0"/>
        <w:jc w:val="both"/>
        <w:rPr>
          <w:rFonts w:ascii="Arial" w:hAnsi="Arial" w:cs="Arial"/>
        </w:rPr>
      </w:pPr>
      <w:r w:rsidRPr="00837133">
        <w:rPr>
          <w:rFonts w:ascii="Arial" w:hAnsi="Arial" w:cs="Arial"/>
        </w:rPr>
        <w:t>transakcija uključuje zloupotrebu ili nepropisno objavljivanje poverljivih informacija;</w:t>
      </w:r>
    </w:p>
    <w:p w14:paraId="7FA59D3A" w14:textId="1B3076BA" w:rsidR="00BA2588" w:rsidRPr="00036360" w:rsidRDefault="00E73FAF" w:rsidP="00036360">
      <w:pPr>
        <w:pStyle w:val="ListParagraph"/>
        <w:numPr>
          <w:ilvl w:val="1"/>
          <w:numId w:val="84"/>
        </w:numPr>
        <w:spacing w:before="100" w:beforeAutospacing="1" w:after="0"/>
        <w:jc w:val="both"/>
        <w:rPr>
          <w:rFonts w:ascii="Arial" w:hAnsi="Arial" w:cs="Arial"/>
        </w:rPr>
      </w:pPr>
      <w:r w:rsidRPr="00837133">
        <w:rPr>
          <w:rFonts w:ascii="Arial" w:hAnsi="Arial" w:cs="Arial"/>
        </w:rPr>
        <w:t>transakcija je u sukobu ili postoji verovatnoća da može da dođe u sukob sa obavezom Društva na osnovu Zakona</w:t>
      </w:r>
      <w:r w:rsidR="00D16E80" w:rsidRPr="00837133">
        <w:rPr>
          <w:rFonts w:ascii="Arial" w:hAnsi="Arial" w:cs="Arial"/>
        </w:rPr>
        <w:t>.</w:t>
      </w:r>
    </w:p>
    <w:p w14:paraId="4CE1EDB9" w14:textId="31326981" w:rsidR="00D401E5" w:rsidRPr="00837133" w:rsidRDefault="00D401E5" w:rsidP="00B550AE">
      <w:pPr>
        <w:spacing w:before="100" w:beforeAutospacing="1" w:after="0"/>
        <w:jc w:val="center"/>
        <w:rPr>
          <w:rFonts w:ascii="Arial" w:hAnsi="Arial" w:cs="Arial"/>
          <w:b/>
        </w:rPr>
      </w:pPr>
      <w:r w:rsidRPr="00837133">
        <w:rPr>
          <w:rFonts w:ascii="Arial" w:hAnsi="Arial" w:cs="Arial"/>
          <w:b/>
        </w:rPr>
        <w:t>Procedure za lične transakcije relevantnih lica</w:t>
      </w:r>
    </w:p>
    <w:p w14:paraId="1269B112" w14:textId="738B84B7" w:rsidR="009935E1" w:rsidRPr="00837133" w:rsidRDefault="00B14CF7" w:rsidP="00E00C13">
      <w:pPr>
        <w:spacing w:before="100" w:beforeAutospacing="1" w:after="0"/>
        <w:ind w:firstLine="708"/>
        <w:jc w:val="center"/>
        <w:rPr>
          <w:rFonts w:ascii="Arial" w:hAnsi="Arial" w:cs="Arial"/>
        </w:rPr>
      </w:pPr>
      <w:r w:rsidRPr="00837133">
        <w:rPr>
          <w:rFonts w:ascii="Arial" w:hAnsi="Arial" w:cs="Arial"/>
        </w:rPr>
        <w:t xml:space="preserve">Član </w:t>
      </w:r>
      <w:r w:rsidR="00F72FD2" w:rsidRPr="00837133">
        <w:rPr>
          <w:rFonts w:ascii="Arial" w:hAnsi="Arial" w:cs="Arial"/>
        </w:rPr>
        <w:t>55</w:t>
      </w:r>
      <w:r w:rsidR="009935E1" w:rsidRPr="00837133">
        <w:rPr>
          <w:rFonts w:ascii="Arial" w:hAnsi="Arial" w:cs="Arial"/>
        </w:rPr>
        <w:t>.</w:t>
      </w:r>
    </w:p>
    <w:p w14:paraId="20CA2A26" w14:textId="77777777" w:rsidR="001218B5" w:rsidRPr="00837133" w:rsidRDefault="001218B5" w:rsidP="00B550AE">
      <w:pPr>
        <w:spacing w:before="100" w:beforeAutospacing="1" w:after="0"/>
        <w:jc w:val="both"/>
        <w:rPr>
          <w:rFonts w:ascii="Arial" w:hAnsi="Arial" w:cs="Arial"/>
        </w:rPr>
      </w:pPr>
      <w:r w:rsidRPr="00837133">
        <w:rPr>
          <w:rFonts w:ascii="Arial" w:hAnsi="Arial" w:cs="Arial"/>
        </w:rPr>
        <w:t>Društvo osigurava da relevantna lica izvan okvira njihovog zaposlenja ili ugovora o pružanju usluga ne savetuju, niti preporučuju drugim licima sklapanje transakcije finansijskim instrumentima koje bi mogle dovesti do sukoba interesa.</w:t>
      </w:r>
    </w:p>
    <w:p w14:paraId="06BFBB37" w14:textId="77777777" w:rsidR="001218B5" w:rsidRPr="00837133" w:rsidRDefault="001218B5" w:rsidP="00B550AE">
      <w:pPr>
        <w:spacing w:before="100" w:beforeAutospacing="1" w:after="0"/>
        <w:jc w:val="both"/>
        <w:rPr>
          <w:rFonts w:ascii="Arial" w:hAnsi="Arial" w:cs="Arial"/>
        </w:rPr>
      </w:pPr>
      <w:r w:rsidRPr="00837133">
        <w:rPr>
          <w:rFonts w:ascii="Arial" w:hAnsi="Arial" w:cs="Arial"/>
        </w:rPr>
        <w:t>Društvo osigurava da relevantna lica izvan okvira njihovog zaposlenja ili ugovora o pružanju usluga ne objavljuju informacije ni mišljenja drugim licima ako relevantno lice zna ili bi razumno trebalo da zna da će zbog objavljivanja to drugo lice preduzeti ili je verovatno da će sklopiti transakciju finansijskim instrumentima koja bi, u slučaju lične transakcije relevantnog lica, savetovati ili navoditi drugo lice da sklopi takvu transakciju.</w:t>
      </w:r>
    </w:p>
    <w:p w14:paraId="047DE46E" w14:textId="77777777" w:rsidR="001218B5" w:rsidRPr="00837133" w:rsidRDefault="001218B5" w:rsidP="00B550AE">
      <w:pPr>
        <w:spacing w:before="100" w:beforeAutospacing="1" w:after="0"/>
        <w:jc w:val="both"/>
        <w:rPr>
          <w:rFonts w:ascii="Arial" w:hAnsi="Arial" w:cs="Arial"/>
        </w:rPr>
      </w:pPr>
      <w:r w:rsidRPr="00837133">
        <w:rPr>
          <w:rFonts w:ascii="Arial" w:hAnsi="Arial" w:cs="Arial"/>
        </w:rPr>
        <w:t>Mehanizmi koji se zahtevaju osmišljeni su radi osiguravanja sledećeg:</w:t>
      </w:r>
    </w:p>
    <w:p w14:paraId="6CB11352" w14:textId="2A2BA030" w:rsidR="001218B5" w:rsidRPr="00837133" w:rsidRDefault="001218B5" w:rsidP="0044512F">
      <w:pPr>
        <w:pStyle w:val="ListParagraph"/>
        <w:numPr>
          <w:ilvl w:val="1"/>
          <w:numId w:val="85"/>
        </w:numPr>
        <w:spacing w:before="100" w:beforeAutospacing="1" w:after="0"/>
        <w:jc w:val="both"/>
        <w:rPr>
          <w:rFonts w:ascii="Arial" w:hAnsi="Arial" w:cs="Arial"/>
        </w:rPr>
      </w:pPr>
      <w:r w:rsidRPr="00837133">
        <w:rPr>
          <w:rFonts w:ascii="Arial" w:hAnsi="Arial" w:cs="Arial"/>
        </w:rPr>
        <w:t>svako relevantno lice upoznato je sa ograničenjima povezanim sa ličnim transakcijama i merama koje je uspostavilo Društvo u vezi sa ličnim transakcijama i objavljivanjem;</w:t>
      </w:r>
    </w:p>
    <w:p w14:paraId="603F15F1" w14:textId="5595B5C9" w:rsidR="001218B5" w:rsidRPr="00837133" w:rsidRDefault="001218B5" w:rsidP="0044512F">
      <w:pPr>
        <w:pStyle w:val="ListParagraph"/>
        <w:numPr>
          <w:ilvl w:val="1"/>
          <w:numId w:val="85"/>
        </w:numPr>
        <w:spacing w:before="100" w:beforeAutospacing="1" w:after="0"/>
        <w:jc w:val="both"/>
        <w:rPr>
          <w:rFonts w:ascii="Arial" w:hAnsi="Arial" w:cs="Arial"/>
        </w:rPr>
      </w:pPr>
      <w:r w:rsidRPr="00837133">
        <w:rPr>
          <w:rFonts w:ascii="Arial" w:hAnsi="Arial" w:cs="Arial"/>
        </w:rPr>
        <w:t>Društvo je bez odlaganja obavešteno o svakoj ličnoj transakciji koju sklopi relevantno lice, pomoću obaveštenja o takvoj transakciji ili drugih postupaka koji omogućuju društvu da utvrdi takve transakcije;</w:t>
      </w:r>
    </w:p>
    <w:p w14:paraId="6F39A0C7" w14:textId="4EFA515C" w:rsidR="001218B5" w:rsidRPr="00837133" w:rsidRDefault="001218B5" w:rsidP="0044512F">
      <w:pPr>
        <w:pStyle w:val="ListParagraph"/>
        <w:numPr>
          <w:ilvl w:val="1"/>
          <w:numId w:val="85"/>
        </w:numPr>
        <w:spacing w:before="100" w:beforeAutospacing="1" w:after="0"/>
        <w:jc w:val="both"/>
        <w:rPr>
          <w:rFonts w:ascii="Arial" w:hAnsi="Arial" w:cs="Arial"/>
        </w:rPr>
      </w:pPr>
      <w:r w:rsidRPr="00837133">
        <w:rPr>
          <w:rFonts w:ascii="Arial" w:hAnsi="Arial" w:cs="Arial"/>
        </w:rPr>
        <w:t>vodi se evidencija o ličnim transakcijama o kojima je Društvo obavešteno ili koje je ono utvrdilo, uključujući sva ovlašćenja ili zabrane u vezi sa takvom transakcijom.</w:t>
      </w:r>
    </w:p>
    <w:p w14:paraId="5E306DB8" w14:textId="436D4E9C" w:rsidR="001218B5" w:rsidRPr="00837133" w:rsidRDefault="001218B5" w:rsidP="00B550AE">
      <w:pPr>
        <w:spacing w:before="100" w:beforeAutospacing="1" w:after="0"/>
        <w:jc w:val="both"/>
        <w:rPr>
          <w:rFonts w:ascii="Arial" w:hAnsi="Arial" w:cs="Arial"/>
        </w:rPr>
      </w:pPr>
      <w:r w:rsidRPr="00837133">
        <w:rPr>
          <w:rFonts w:ascii="Arial" w:hAnsi="Arial" w:cs="Arial"/>
        </w:rPr>
        <w:t>Odredbe o ličnim transakcijama ne primenjuju se na sledeće lične transakcije:</w:t>
      </w:r>
    </w:p>
    <w:p w14:paraId="02EE0AC8" w14:textId="34EAEA6F" w:rsidR="001218B5" w:rsidRPr="00837133" w:rsidRDefault="001218B5" w:rsidP="0044512F">
      <w:pPr>
        <w:pStyle w:val="ListParagraph"/>
        <w:numPr>
          <w:ilvl w:val="1"/>
          <w:numId w:val="86"/>
        </w:numPr>
        <w:spacing w:before="100" w:beforeAutospacing="1" w:after="0"/>
        <w:jc w:val="both"/>
        <w:rPr>
          <w:rFonts w:ascii="Arial" w:hAnsi="Arial" w:cs="Arial"/>
        </w:rPr>
      </w:pPr>
      <w:r w:rsidRPr="00837133">
        <w:rPr>
          <w:rFonts w:ascii="Arial" w:hAnsi="Arial" w:cs="Arial"/>
        </w:rPr>
        <w:t>lične transakcije izvršene na osnovu usluge upravljanja portfoliom na diskrecionoj osnovi, u okviru koje ne postoji prethodna komunikacija u vezi sa transakcijom između lica ovlašćenog za upravljanje portfoliom i relevantnog lica ili drugog lica za čiji je račun transakcija izvršena;</w:t>
      </w:r>
    </w:p>
    <w:p w14:paraId="5826492E" w14:textId="6BCEAC84" w:rsidR="00D401E5" w:rsidRPr="00837133" w:rsidRDefault="001218B5" w:rsidP="0044512F">
      <w:pPr>
        <w:pStyle w:val="ListParagraph"/>
        <w:numPr>
          <w:ilvl w:val="1"/>
          <w:numId w:val="86"/>
        </w:numPr>
        <w:spacing w:before="100" w:beforeAutospacing="1" w:after="0"/>
        <w:jc w:val="both"/>
        <w:rPr>
          <w:rFonts w:ascii="Arial" w:hAnsi="Arial" w:cs="Arial"/>
        </w:rPr>
      </w:pPr>
      <w:r w:rsidRPr="00837133">
        <w:rPr>
          <w:rFonts w:ascii="Arial" w:hAnsi="Arial" w:cs="Arial"/>
        </w:rPr>
        <w:lastRenderedPageBreak/>
        <w:t>lične transakcije sa investicionim fondovima sa javnom ponudom ili alternativnim investicionim fondovima, koji podležu nadzoru u skladu sa propisima Republike Srbije kojim se za njihovu imovinu zahteva jednako vredni ekvivalentni nivo raspodele rizika, ako relevantno lice i bilo koje drugo lice za čiji se račun transakcija izvršava nije uključeno u upravljanje tim subjektom.</w:t>
      </w:r>
    </w:p>
    <w:p w14:paraId="5730FEB4" w14:textId="183F2F74" w:rsidR="00AD4A16" w:rsidRPr="00837133" w:rsidRDefault="00FA2685" w:rsidP="0044512F">
      <w:pPr>
        <w:spacing w:before="100" w:beforeAutospacing="1" w:after="0"/>
        <w:jc w:val="center"/>
        <w:rPr>
          <w:rFonts w:ascii="Arial" w:hAnsi="Arial" w:cs="Arial"/>
          <w:b/>
        </w:rPr>
      </w:pPr>
      <w:r w:rsidRPr="00837133">
        <w:rPr>
          <w:rFonts w:ascii="Arial" w:hAnsi="Arial" w:cs="Arial"/>
          <w:b/>
        </w:rPr>
        <w:t>Politika čuvanja podataka</w:t>
      </w:r>
      <w:r w:rsidR="00AD4A16" w:rsidRPr="00837133">
        <w:rPr>
          <w:rFonts w:ascii="Arial" w:hAnsi="Arial" w:cs="Arial"/>
          <w:b/>
        </w:rPr>
        <w:t xml:space="preserve"> i</w:t>
      </w:r>
      <w:r w:rsidR="0044512F" w:rsidRPr="00837133">
        <w:rPr>
          <w:rFonts w:ascii="Arial" w:hAnsi="Arial" w:cs="Arial"/>
          <w:b/>
        </w:rPr>
        <w:t xml:space="preserve"> </w:t>
      </w:r>
      <w:r w:rsidR="00AD4A16" w:rsidRPr="00837133">
        <w:rPr>
          <w:rFonts w:ascii="Arial" w:hAnsi="Arial" w:cs="Arial"/>
          <w:b/>
        </w:rPr>
        <w:t>sprečavanje zloupotrebe poverljivih ili insajderskih informacija</w:t>
      </w:r>
    </w:p>
    <w:p w14:paraId="0DA836FB" w14:textId="6B5547C3" w:rsidR="00AD4A16" w:rsidRPr="00837133" w:rsidRDefault="00B14CF7" w:rsidP="00E00C13">
      <w:pPr>
        <w:spacing w:before="100" w:beforeAutospacing="1" w:after="0"/>
        <w:jc w:val="center"/>
        <w:rPr>
          <w:rFonts w:ascii="Arial" w:hAnsi="Arial" w:cs="Arial"/>
        </w:rPr>
      </w:pPr>
      <w:r w:rsidRPr="00837133">
        <w:rPr>
          <w:rFonts w:ascii="Arial" w:hAnsi="Arial" w:cs="Arial"/>
        </w:rPr>
        <w:t xml:space="preserve">Član </w:t>
      </w:r>
      <w:r w:rsidR="00F72FD2" w:rsidRPr="00837133">
        <w:rPr>
          <w:rFonts w:ascii="Arial" w:hAnsi="Arial" w:cs="Arial"/>
        </w:rPr>
        <w:t>56</w:t>
      </w:r>
      <w:r w:rsidR="00AD4A16" w:rsidRPr="00837133">
        <w:rPr>
          <w:rFonts w:ascii="Arial" w:hAnsi="Arial" w:cs="Arial"/>
        </w:rPr>
        <w:t>.</w:t>
      </w:r>
    </w:p>
    <w:p w14:paraId="0951EAC4" w14:textId="77777777" w:rsidR="00AD4A16" w:rsidRPr="00837133" w:rsidRDefault="0060077E" w:rsidP="0044512F">
      <w:pPr>
        <w:spacing w:before="100" w:beforeAutospacing="1" w:after="0"/>
        <w:jc w:val="both"/>
        <w:rPr>
          <w:rFonts w:ascii="Arial" w:hAnsi="Arial" w:cs="Arial"/>
        </w:rPr>
      </w:pPr>
      <w:r w:rsidRPr="00837133">
        <w:rPr>
          <w:rFonts w:ascii="Arial" w:hAnsi="Arial" w:cs="Arial"/>
        </w:rPr>
        <w:t>Radi sprečavanja sukoba interesa, a u</w:t>
      </w:r>
      <w:r w:rsidR="00AD4A16" w:rsidRPr="00837133">
        <w:rPr>
          <w:rFonts w:ascii="Arial" w:hAnsi="Arial" w:cs="Arial"/>
        </w:rPr>
        <w:t xml:space="preserve"> svrhu ograničavanja protoka informacija između različitih organizacionih jedinica Društva, u organizacionoj strukturi se p</w:t>
      </w:r>
      <w:r w:rsidR="00992FB8" w:rsidRPr="00837133">
        <w:rPr>
          <w:rFonts w:ascii="Arial" w:hAnsi="Arial" w:cs="Arial"/>
        </w:rPr>
        <w:t xml:space="preserve">rimjenjuje takozvani mehanizam kineskog zida </w:t>
      </w:r>
      <w:r w:rsidR="00AD4A16" w:rsidRPr="00837133">
        <w:rPr>
          <w:rFonts w:ascii="Arial" w:hAnsi="Arial" w:cs="Arial"/>
        </w:rPr>
        <w:t>(Chinese Wall), koji omogućuje pristup povjerljivim ili insajderskim informacijama isključivo onim relevantnim osobama u organizacijskim jedinicama kojima su takve informacije opravdano potrebne pri izvršavanju njihovih poslovnih i profesionalnih ob</w:t>
      </w:r>
      <w:r w:rsidR="00FD514E" w:rsidRPr="00837133">
        <w:rPr>
          <w:rFonts w:ascii="Arial" w:hAnsi="Arial" w:cs="Arial"/>
        </w:rPr>
        <w:t>a</w:t>
      </w:r>
      <w:r w:rsidR="00AD4A16" w:rsidRPr="00837133">
        <w:rPr>
          <w:rFonts w:ascii="Arial" w:hAnsi="Arial" w:cs="Arial"/>
        </w:rPr>
        <w:t>veza.</w:t>
      </w:r>
    </w:p>
    <w:p w14:paraId="7D05A25B" w14:textId="2D0A1A05" w:rsidR="0060077E" w:rsidRPr="00036360" w:rsidRDefault="00AD4A16" w:rsidP="00036360">
      <w:pPr>
        <w:spacing w:before="100" w:beforeAutospacing="1" w:after="0"/>
        <w:jc w:val="both"/>
        <w:rPr>
          <w:rFonts w:ascii="Arial" w:hAnsi="Arial" w:cs="Arial"/>
          <w:color w:val="000080"/>
        </w:rPr>
      </w:pPr>
      <w:r w:rsidRPr="00837133">
        <w:rPr>
          <w:rFonts w:ascii="Arial" w:hAnsi="Arial" w:cs="Arial"/>
        </w:rPr>
        <w:t>U slučaju da je uspostavljeni mehanizam čuvanja informacija iz stava 1. ovog člana nedovoljan za upravljanje potencijalnim sukobom interesa u određenoj situaciji</w:t>
      </w:r>
      <w:r w:rsidR="00992FB8" w:rsidRPr="00837133">
        <w:rPr>
          <w:rFonts w:ascii="Arial" w:hAnsi="Arial" w:cs="Arial"/>
        </w:rPr>
        <w:t>, Društvo će pre</w:t>
      </w:r>
      <w:r w:rsidRPr="00837133">
        <w:rPr>
          <w:rFonts w:ascii="Arial" w:hAnsi="Arial" w:cs="Arial"/>
        </w:rPr>
        <w:t>duzeti dodatne mere, odnosno, nakon razmatranja svih činjenica u vezi dostupnosti informacija relevantnim osobama, uspostaviće ograničenje protoka informaciju za određenu transakciju na viši</w:t>
      </w:r>
      <w:r w:rsidRPr="00837133">
        <w:rPr>
          <w:rFonts w:ascii="Arial" w:hAnsi="Arial" w:cs="Arial"/>
          <w:color w:val="000080"/>
        </w:rPr>
        <w:t xml:space="preserve"> </w:t>
      </w:r>
      <w:r w:rsidRPr="00837133">
        <w:rPr>
          <w:rFonts w:ascii="Arial" w:hAnsi="Arial" w:cs="Arial"/>
        </w:rPr>
        <w:t>nivo.</w:t>
      </w:r>
    </w:p>
    <w:p w14:paraId="5C32667B" w14:textId="77777777" w:rsidR="00D401E5" w:rsidRPr="00837133" w:rsidRDefault="00D401E5" w:rsidP="003301D0">
      <w:pPr>
        <w:numPr>
          <w:ilvl w:val="3"/>
          <w:numId w:val="19"/>
        </w:numPr>
        <w:autoSpaceDE w:val="0"/>
        <w:autoSpaceDN w:val="0"/>
        <w:adjustRightInd w:val="0"/>
        <w:spacing w:before="100" w:beforeAutospacing="1" w:after="0"/>
        <w:ind w:left="426" w:hanging="426"/>
        <w:rPr>
          <w:rFonts w:ascii="Arial" w:hAnsi="Arial" w:cs="Arial"/>
          <w:b/>
        </w:rPr>
      </w:pPr>
      <w:r w:rsidRPr="00837133">
        <w:rPr>
          <w:rFonts w:ascii="Arial" w:hAnsi="Arial" w:cs="Arial"/>
          <w:b/>
        </w:rPr>
        <w:t>Poslovna tajna</w:t>
      </w:r>
    </w:p>
    <w:p w14:paraId="14926C68" w14:textId="6F8ECA85" w:rsidR="00D401E5" w:rsidRPr="00837133" w:rsidRDefault="00D401E5" w:rsidP="00E00C13">
      <w:pPr>
        <w:autoSpaceDE w:val="0"/>
        <w:autoSpaceDN w:val="0"/>
        <w:adjustRightInd w:val="0"/>
        <w:spacing w:before="100" w:beforeAutospacing="1" w:after="0"/>
        <w:jc w:val="center"/>
        <w:rPr>
          <w:rFonts w:ascii="Arial" w:hAnsi="Arial" w:cs="Arial"/>
        </w:rPr>
      </w:pPr>
      <w:r w:rsidRPr="00837133">
        <w:rPr>
          <w:rFonts w:ascii="Arial" w:hAnsi="Arial" w:cs="Arial"/>
          <w:color w:val="002060"/>
          <w:spacing w:val="-4"/>
        </w:rPr>
        <w:t xml:space="preserve"> </w:t>
      </w:r>
      <w:r w:rsidRPr="00837133">
        <w:rPr>
          <w:rFonts w:ascii="Arial" w:hAnsi="Arial" w:cs="Arial"/>
        </w:rPr>
        <w:t xml:space="preserve">Član </w:t>
      </w:r>
      <w:r w:rsidR="00F72FD2" w:rsidRPr="00837133">
        <w:rPr>
          <w:rFonts w:ascii="Arial" w:hAnsi="Arial" w:cs="Arial"/>
        </w:rPr>
        <w:t>57</w:t>
      </w:r>
      <w:r w:rsidRPr="00837133">
        <w:rPr>
          <w:rFonts w:ascii="Arial" w:hAnsi="Arial" w:cs="Arial"/>
        </w:rPr>
        <w:t>.</w:t>
      </w:r>
    </w:p>
    <w:p w14:paraId="50557E96" w14:textId="77777777" w:rsidR="00D401E5" w:rsidRPr="00837133" w:rsidRDefault="00D401E5" w:rsidP="0044512F">
      <w:pPr>
        <w:autoSpaceDE w:val="0"/>
        <w:autoSpaceDN w:val="0"/>
        <w:adjustRightInd w:val="0"/>
        <w:spacing w:before="100" w:beforeAutospacing="1" w:after="0"/>
        <w:rPr>
          <w:rFonts w:ascii="Arial" w:hAnsi="Arial" w:cs="Arial"/>
        </w:rPr>
      </w:pPr>
      <w:r w:rsidRPr="00837133">
        <w:rPr>
          <w:rFonts w:ascii="Arial" w:hAnsi="Arial" w:cs="Arial"/>
        </w:rPr>
        <w:t>Članovi uprave i zaposleni u Društvu su dužni da čuvaju kao poslovnu tajnu:</w:t>
      </w:r>
    </w:p>
    <w:p w14:paraId="7AE63228" w14:textId="177F94E2" w:rsidR="00D401E5" w:rsidRPr="00837133" w:rsidRDefault="00D401E5" w:rsidP="0044512F">
      <w:pPr>
        <w:pStyle w:val="ListParagraph"/>
        <w:numPr>
          <w:ilvl w:val="1"/>
          <w:numId w:val="87"/>
        </w:numPr>
        <w:autoSpaceDE w:val="0"/>
        <w:autoSpaceDN w:val="0"/>
        <w:adjustRightInd w:val="0"/>
        <w:spacing w:before="100" w:beforeAutospacing="1" w:after="0"/>
        <w:rPr>
          <w:rFonts w:ascii="Arial" w:hAnsi="Arial" w:cs="Arial"/>
        </w:rPr>
      </w:pPr>
      <w:r w:rsidRPr="00837133">
        <w:rPr>
          <w:rFonts w:ascii="Arial" w:hAnsi="Arial" w:cs="Arial"/>
        </w:rPr>
        <w:t>informacije o klijentima;</w:t>
      </w:r>
    </w:p>
    <w:p w14:paraId="6C1F176C" w14:textId="0E155A27" w:rsidR="00D401E5" w:rsidRPr="00837133" w:rsidRDefault="00D401E5" w:rsidP="0044512F">
      <w:pPr>
        <w:pStyle w:val="ListParagraph"/>
        <w:numPr>
          <w:ilvl w:val="1"/>
          <w:numId w:val="87"/>
        </w:numPr>
        <w:autoSpaceDE w:val="0"/>
        <w:autoSpaceDN w:val="0"/>
        <w:adjustRightInd w:val="0"/>
        <w:spacing w:before="100" w:beforeAutospacing="1" w:after="0"/>
        <w:rPr>
          <w:rFonts w:ascii="Arial" w:hAnsi="Arial" w:cs="Arial"/>
        </w:rPr>
      </w:pPr>
      <w:r w:rsidRPr="00837133">
        <w:rPr>
          <w:rFonts w:ascii="Arial" w:hAnsi="Arial" w:cs="Arial"/>
        </w:rPr>
        <w:t>informacije o stanju i prometu na računima svojih klijenata;</w:t>
      </w:r>
    </w:p>
    <w:p w14:paraId="7FD283D7" w14:textId="0AC1A9C9" w:rsidR="00D401E5" w:rsidRPr="00837133" w:rsidRDefault="00D401E5" w:rsidP="0044512F">
      <w:pPr>
        <w:pStyle w:val="ListParagraph"/>
        <w:numPr>
          <w:ilvl w:val="1"/>
          <w:numId w:val="87"/>
        </w:numPr>
        <w:autoSpaceDE w:val="0"/>
        <w:autoSpaceDN w:val="0"/>
        <w:adjustRightInd w:val="0"/>
        <w:spacing w:before="100" w:beforeAutospacing="1" w:after="0"/>
        <w:rPr>
          <w:rFonts w:ascii="Arial" w:hAnsi="Arial" w:cs="Arial"/>
        </w:rPr>
      </w:pPr>
      <w:r w:rsidRPr="00837133">
        <w:rPr>
          <w:rFonts w:ascii="Arial" w:hAnsi="Arial" w:cs="Arial"/>
        </w:rPr>
        <w:t>informacije o uslugama koje pružaju klijentima;</w:t>
      </w:r>
    </w:p>
    <w:p w14:paraId="4A18C7D1" w14:textId="62C3C249" w:rsidR="00D401E5" w:rsidRPr="00837133" w:rsidRDefault="00D401E5" w:rsidP="0044512F">
      <w:pPr>
        <w:pStyle w:val="ListParagraph"/>
        <w:numPr>
          <w:ilvl w:val="0"/>
          <w:numId w:val="87"/>
        </w:numPr>
        <w:autoSpaceDE w:val="0"/>
        <w:autoSpaceDN w:val="0"/>
        <w:adjustRightInd w:val="0"/>
        <w:spacing w:before="100" w:beforeAutospacing="1" w:after="0"/>
        <w:rPr>
          <w:rFonts w:ascii="Arial" w:hAnsi="Arial" w:cs="Arial"/>
        </w:rPr>
      </w:pPr>
      <w:r w:rsidRPr="00837133">
        <w:rPr>
          <w:rFonts w:ascii="Arial" w:hAnsi="Arial" w:cs="Arial"/>
        </w:rPr>
        <w:t>druge informacije i činjenice koje saznaju prilikom pružanja usluga.</w:t>
      </w:r>
    </w:p>
    <w:p w14:paraId="33B66861" w14:textId="77777777" w:rsidR="00D401E5" w:rsidRPr="00837133" w:rsidRDefault="00D401E5" w:rsidP="0044512F">
      <w:pPr>
        <w:autoSpaceDE w:val="0"/>
        <w:autoSpaceDN w:val="0"/>
        <w:adjustRightInd w:val="0"/>
        <w:spacing w:before="100" w:beforeAutospacing="1" w:after="0"/>
        <w:rPr>
          <w:rFonts w:ascii="Arial" w:hAnsi="Arial" w:cs="Arial"/>
        </w:rPr>
      </w:pPr>
      <w:r w:rsidRPr="00837133">
        <w:rPr>
          <w:rFonts w:ascii="Arial" w:hAnsi="Arial" w:cs="Arial"/>
        </w:rPr>
        <w:t>Društvo ne sme koristiti, odavati trećim licima niti omogućiti trećim licima korišćenje informacija iz stava 1. ovog člana.</w:t>
      </w:r>
    </w:p>
    <w:p w14:paraId="77CF27B4" w14:textId="77777777" w:rsidR="00D401E5" w:rsidRPr="00837133" w:rsidRDefault="00D401E5" w:rsidP="0044512F">
      <w:pPr>
        <w:autoSpaceDE w:val="0"/>
        <w:autoSpaceDN w:val="0"/>
        <w:adjustRightInd w:val="0"/>
        <w:spacing w:before="100" w:beforeAutospacing="1" w:after="0"/>
        <w:rPr>
          <w:rFonts w:ascii="Arial" w:hAnsi="Arial" w:cs="Arial"/>
        </w:rPr>
      </w:pPr>
      <w:r w:rsidRPr="00837133">
        <w:rPr>
          <w:rFonts w:ascii="Arial" w:hAnsi="Arial" w:cs="Arial"/>
        </w:rPr>
        <w:t>Informacije iz stava 1. ovog člana se mogu stavljati na uvid i saopštavati trećim licima samo:</w:t>
      </w:r>
    </w:p>
    <w:p w14:paraId="613315C1" w14:textId="14362657" w:rsidR="00D401E5" w:rsidRPr="00837133" w:rsidRDefault="00D401E5" w:rsidP="0044512F">
      <w:pPr>
        <w:pStyle w:val="ListParagraph"/>
        <w:numPr>
          <w:ilvl w:val="1"/>
          <w:numId w:val="88"/>
        </w:numPr>
        <w:autoSpaceDE w:val="0"/>
        <w:autoSpaceDN w:val="0"/>
        <w:adjustRightInd w:val="0"/>
        <w:spacing w:before="100" w:beforeAutospacing="1" w:after="0"/>
        <w:rPr>
          <w:rFonts w:ascii="Arial" w:hAnsi="Arial" w:cs="Arial"/>
        </w:rPr>
      </w:pPr>
      <w:r w:rsidRPr="00837133">
        <w:rPr>
          <w:rFonts w:ascii="Arial" w:hAnsi="Arial" w:cs="Arial"/>
        </w:rPr>
        <w:t>uz pisanu saglasnost klijenta;</w:t>
      </w:r>
    </w:p>
    <w:p w14:paraId="7FD68692" w14:textId="76567027" w:rsidR="00D401E5" w:rsidRPr="00837133" w:rsidRDefault="00D401E5" w:rsidP="0044512F">
      <w:pPr>
        <w:pStyle w:val="ListParagraph"/>
        <w:numPr>
          <w:ilvl w:val="1"/>
          <w:numId w:val="88"/>
        </w:numPr>
        <w:autoSpaceDE w:val="0"/>
        <w:autoSpaceDN w:val="0"/>
        <w:adjustRightInd w:val="0"/>
        <w:spacing w:before="100" w:beforeAutospacing="1" w:after="0"/>
        <w:rPr>
          <w:rFonts w:ascii="Arial" w:hAnsi="Arial" w:cs="Arial"/>
        </w:rPr>
      </w:pPr>
      <w:r w:rsidRPr="00837133">
        <w:rPr>
          <w:rFonts w:ascii="Arial" w:hAnsi="Arial" w:cs="Arial"/>
        </w:rPr>
        <w:t>prilikom nadzora koji vrši Komisija za hartije od vrednosti, Centralni registar ili organizator tržišta;</w:t>
      </w:r>
    </w:p>
    <w:p w14:paraId="0017A6EB" w14:textId="77777777" w:rsidR="0044512F" w:rsidRPr="00837133" w:rsidRDefault="00D401E5" w:rsidP="0044512F">
      <w:pPr>
        <w:pStyle w:val="ListParagraph"/>
        <w:numPr>
          <w:ilvl w:val="1"/>
          <w:numId w:val="88"/>
        </w:numPr>
        <w:autoSpaceDE w:val="0"/>
        <w:autoSpaceDN w:val="0"/>
        <w:adjustRightInd w:val="0"/>
        <w:spacing w:before="100" w:beforeAutospacing="1" w:after="0"/>
        <w:rPr>
          <w:rFonts w:ascii="Arial" w:hAnsi="Arial" w:cs="Arial"/>
        </w:rPr>
      </w:pPr>
      <w:r w:rsidRPr="00837133">
        <w:rPr>
          <w:rFonts w:ascii="Arial" w:hAnsi="Arial" w:cs="Arial"/>
        </w:rPr>
        <w:t>na osnovu naloga suda;</w:t>
      </w:r>
    </w:p>
    <w:p w14:paraId="6FEA8209" w14:textId="77777777" w:rsidR="0044512F" w:rsidRPr="00837133" w:rsidRDefault="00D401E5" w:rsidP="0044512F">
      <w:pPr>
        <w:pStyle w:val="ListParagraph"/>
        <w:numPr>
          <w:ilvl w:val="1"/>
          <w:numId w:val="88"/>
        </w:numPr>
        <w:autoSpaceDE w:val="0"/>
        <w:autoSpaceDN w:val="0"/>
        <w:adjustRightInd w:val="0"/>
        <w:spacing w:before="100" w:beforeAutospacing="1" w:after="0"/>
        <w:rPr>
          <w:rFonts w:ascii="Arial" w:hAnsi="Arial" w:cs="Arial"/>
        </w:rPr>
      </w:pPr>
      <w:r w:rsidRPr="00837133">
        <w:rPr>
          <w:rFonts w:ascii="Arial" w:hAnsi="Arial" w:cs="Arial"/>
        </w:rPr>
        <w:t>na osnovu naloga organa koji se bavi sprečavanjem pranja novca ili finansiranja terorizma;</w:t>
      </w:r>
    </w:p>
    <w:p w14:paraId="676D8D9D" w14:textId="3E39B877" w:rsidR="008C1510" w:rsidRPr="00837133" w:rsidRDefault="00D401E5" w:rsidP="0044512F">
      <w:pPr>
        <w:pStyle w:val="ListParagraph"/>
        <w:numPr>
          <w:ilvl w:val="1"/>
          <w:numId w:val="88"/>
        </w:numPr>
        <w:autoSpaceDE w:val="0"/>
        <w:autoSpaceDN w:val="0"/>
        <w:adjustRightInd w:val="0"/>
        <w:spacing w:before="100" w:beforeAutospacing="1" w:after="0"/>
        <w:rPr>
          <w:rFonts w:ascii="Arial" w:hAnsi="Arial" w:cs="Arial"/>
        </w:rPr>
      </w:pPr>
      <w:r w:rsidRPr="00837133">
        <w:rPr>
          <w:rFonts w:ascii="Arial" w:hAnsi="Arial" w:cs="Arial"/>
        </w:rPr>
        <w:t>na osnovu naloga drugog nadležnog državnog organa</w:t>
      </w:r>
      <w:r w:rsidR="00051436" w:rsidRPr="00837133">
        <w:rPr>
          <w:rFonts w:ascii="Arial" w:hAnsi="Arial" w:cs="Arial"/>
        </w:rPr>
        <w:t>.</w:t>
      </w:r>
    </w:p>
    <w:p w14:paraId="2C621742" w14:textId="47667683" w:rsidR="007271FC" w:rsidRPr="00837133" w:rsidRDefault="007271FC" w:rsidP="0044512F">
      <w:pPr>
        <w:autoSpaceDE w:val="0"/>
        <w:autoSpaceDN w:val="0"/>
        <w:adjustRightInd w:val="0"/>
        <w:spacing w:before="100" w:beforeAutospacing="1" w:after="0"/>
        <w:rPr>
          <w:rFonts w:ascii="Arial" w:hAnsi="Arial" w:cs="Arial"/>
          <w:b/>
          <w:caps/>
        </w:rPr>
      </w:pPr>
      <w:r w:rsidRPr="00837133">
        <w:rPr>
          <w:rFonts w:ascii="Arial" w:hAnsi="Arial" w:cs="Arial"/>
          <w:b/>
          <w:caps/>
        </w:rPr>
        <w:t>X</w:t>
      </w:r>
      <w:r w:rsidR="00EF05D4" w:rsidRPr="00837133">
        <w:rPr>
          <w:rFonts w:ascii="Arial" w:hAnsi="Arial" w:cs="Arial"/>
          <w:b/>
          <w:caps/>
        </w:rPr>
        <w:t>I</w:t>
      </w:r>
      <w:r w:rsidRPr="00837133">
        <w:rPr>
          <w:rFonts w:ascii="Arial" w:hAnsi="Arial" w:cs="Arial"/>
          <w:b/>
          <w:caps/>
        </w:rPr>
        <w:t xml:space="preserve"> Postupanje po pritužbama klijenata </w:t>
      </w:r>
    </w:p>
    <w:p w14:paraId="4A22F90C" w14:textId="1025C173" w:rsidR="007271FC" w:rsidRPr="00837133" w:rsidRDefault="007271FC" w:rsidP="00E00C13">
      <w:pPr>
        <w:autoSpaceDE w:val="0"/>
        <w:autoSpaceDN w:val="0"/>
        <w:adjustRightInd w:val="0"/>
        <w:spacing w:before="100" w:beforeAutospacing="1" w:after="0"/>
        <w:jc w:val="center"/>
        <w:rPr>
          <w:rFonts w:ascii="Arial" w:hAnsi="Arial" w:cs="Arial"/>
        </w:rPr>
      </w:pPr>
      <w:r w:rsidRPr="00837133">
        <w:rPr>
          <w:rFonts w:ascii="Arial" w:hAnsi="Arial" w:cs="Arial"/>
        </w:rPr>
        <w:t xml:space="preserve">Član </w:t>
      </w:r>
      <w:r w:rsidR="00F72FD2" w:rsidRPr="00837133">
        <w:rPr>
          <w:rFonts w:ascii="Arial" w:hAnsi="Arial" w:cs="Arial"/>
        </w:rPr>
        <w:t>58</w:t>
      </w:r>
      <w:r w:rsidRPr="00837133">
        <w:rPr>
          <w:rFonts w:ascii="Arial" w:hAnsi="Arial" w:cs="Arial"/>
        </w:rPr>
        <w:t>.</w:t>
      </w:r>
    </w:p>
    <w:p w14:paraId="46B255E7" w14:textId="40DD4BCB" w:rsidR="004B64B0" w:rsidRPr="00837133" w:rsidRDefault="004B64B0" w:rsidP="0044512F">
      <w:pPr>
        <w:autoSpaceDE w:val="0"/>
        <w:autoSpaceDN w:val="0"/>
        <w:adjustRightInd w:val="0"/>
        <w:spacing w:before="100" w:beforeAutospacing="1" w:after="0"/>
        <w:jc w:val="both"/>
        <w:rPr>
          <w:rFonts w:ascii="Arial" w:hAnsi="Arial" w:cs="Arial"/>
        </w:rPr>
      </w:pPr>
      <w:r w:rsidRPr="00837133">
        <w:rPr>
          <w:rFonts w:ascii="Arial" w:hAnsi="Arial" w:cs="Arial"/>
        </w:rPr>
        <w:t>Društv</w:t>
      </w:r>
      <w:r w:rsidR="0044512F" w:rsidRPr="00837133">
        <w:rPr>
          <w:rFonts w:ascii="Arial" w:hAnsi="Arial" w:cs="Arial"/>
        </w:rPr>
        <w:t>o</w:t>
      </w:r>
      <w:r w:rsidRPr="00837133">
        <w:rPr>
          <w:rFonts w:ascii="Arial" w:hAnsi="Arial" w:cs="Arial"/>
        </w:rPr>
        <w:t xml:space="preserve"> uspostavlja, sprovodi i održava efikasne i transparentne politike i postupke upravljanja pritužbama za brzo rešavanje pritužbi klijenata odnosno potencijalnih klijenata. Društva je dužno da vodi evidenciju primljenih pritužbi i mera koje su preduzete za njihovo rešavanje.</w:t>
      </w:r>
    </w:p>
    <w:p w14:paraId="048D2FFA" w14:textId="27C28DAF" w:rsidR="00EE5DFE" w:rsidRPr="00837133" w:rsidRDefault="00EE5DFE" w:rsidP="0044512F">
      <w:pPr>
        <w:autoSpaceDE w:val="0"/>
        <w:autoSpaceDN w:val="0"/>
        <w:adjustRightInd w:val="0"/>
        <w:spacing w:before="100" w:beforeAutospacing="1" w:after="0"/>
        <w:jc w:val="both"/>
        <w:rPr>
          <w:rFonts w:ascii="Arial" w:hAnsi="Arial" w:cs="Arial"/>
        </w:rPr>
      </w:pPr>
      <w:r w:rsidRPr="00837133">
        <w:rPr>
          <w:rFonts w:ascii="Arial" w:hAnsi="Arial" w:cs="Arial"/>
        </w:rPr>
        <w:lastRenderedPageBreak/>
        <w:t>Društv</w:t>
      </w:r>
      <w:r w:rsidR="00036360">
        <w:rPr>
          <w:rFonts w:ascii="Arial" w:hAnsi="Arial" w:cs="Arial"/>
        </w:rPr>
        <w:t>o</w:t>
      </w:r>
      <w:r w:rsidRPr="00837133">
        <w:rPr>
          <w:rFonts w:ascii="Arial" w:hAnsi="Arial" w:cs="Arial"/>
        </w:rPr>
        <w:t xml:space="preserve"> objavljuje pojedinosti postupka za rešavanje pritužbi, koje uključuju informacije o politici upravljanja pritužbama i podatke za kontakt funkcije upravljanja pritužbama. Informacije se pružaju klijentima odnosno potencijalnim klijentima na zahtev ili pri potvrdi prijema pritužbe. Društva omogućava da klijenti i potencijalni klijenti besplatno podnose pritužbe.</w:t>
      </w:r>
    </w:p>
    <w:p w14:paraId="47F7190D" w14:textId="30CD6F57" w:rsidR="00DC36BA" w:rsidRPr="00837133" w:rsidRDefault="00DC36BA" w:rsidP="0044512F">
      <w:pPr>
        <w:autoSpaceDE w:val="0"/>
        <w:autoSpaceDN w:val="0"/>
        <w:adjustRightInd w:val="0"/>
        <w:spacing w:before="100" w:beforeAutospacing="1" w:after="0"/>
        <w:jc w:val="both"/>
        <w:rPr>
          <w:rFonts w:ascii="Arial" w:hAnsi="Arial" w:cs="Arial"/>
        </w:rPr>
      </w:pPr>
      <w:r w:rsidRPr="00837133">
        <w:rPr>
          <w:rFonts w:ascii="Arial" w:hAnsi="Arial" w:cs="Arial"/>
        </w:rPr>
        <w:t>Društvo uspostavlja funkciju upravljanja pritužbama koja je nadležna za istraživanje pritužbi.</w:t>
      </w:r>
    </w:p>
    <w:p w14:paraId="4B675F6D" w14:textId="175BBEEA" w:rsidR="00DC36BA" w:rsidRPr="00837133" w:rsidRDefault="00DC36BA" w:rsidP="0044512F">
      <w:pPr>
        <w:autoSpaceDE w:val="0"/>
        <w:autoSpaceDN w:val="0"/>
        <w:adjustRightInd w:val="0"/>
        <w:spacing w:before="100" w:beforeAutospacing="1" w:after="0"/>
        <w:jc w:val="both"/>
        <w:rPr>
          <w:rFonts w:ascii="Arial" w:hAnsi="Arial" w:cs="Arial"/>
        </w:rPr>
      </w:pPr>
      <w:r w:rsidRPr="00837133">
        <w:rPr>
          <w:rFonts w:ascii="Arial" w:hAnsi="Arial" w:cs="Arial"/>
        </w:rPr>
        <w:t>Pri rešavanju pritužbi Društvo komunicira sa klijentima odnosno potencijalnim klijentima jasno, jednostavnim, lako razumljivim jezikom i odgovaraju na pritužbu bez nepotrebnog odlaganja.</w:t>
      </w:r>
    </w:p>
    <w:p w14:paraId="57C4AB05" w14:textId="62826697" w:rsidR="00DC36BA" w:rsidRPr="00837133" w:rsidRDefault="00DC36BA" w:rsidP="0044512F">
      <w:pPr>
        <w:autoSpaceDE w:val="0"/>
        <w:autoSpaceDN w:val="0"/>
        <w:adjustRightInd w:val="0"/>
        <w:spacing w:before="100" w:beforeAutospacing="1" w:after="0"/>
        <w:jc w:val="both"/>
        <w:rPr>
          <w:rFonts w:ascii="Arial" w:hAnsi="Arial" w:cs="Arial"/>
        </w:rPr>
      </w:pPr>
      <w:r w:rsidRPr="00837133">
        <w:rPr>
          <w:rFonts w:ascii="Arial" w:hAnsi="Arial" w:cs="Arial"/>
        </w:rPr>
        <w:t>Društvo dostavlja svoje shvatanje u vezi sa pritužbom klijentima odnosno potencijalnim klijentima i klijente odnosno potencijalne klijente izveštava o mogućnostima koje su im na raspolaganju, uključujući da pritužbu mogu da upute subjektu za alternativno rešavanje sporova, odnosno da klijent može pokrenuti građansku tužbu.</w:t>
      </w:r>
    </w:p>
    <w:p w14:paraId="05F068B1" w14:textId="7170FE21" w:rsidR="004B64B0" w:rsidRPr="00837133" w:rsidRDefault="00DC36BA" w:rsidP="0044512F">
      <w:pPr>
        <w:autoSpaceDE w:val="0"/>
        <w:autoSpaceDN w:val="0"/>
        <w:adjustRightInd w:val="0"/>
        <w:spacing w:before="100" w:beforeAutospacing="1" w:after="0"/>
        <w:jc w:val="both"/>
        <w:rPr>
          <w:rFonts w:ascii="Arial" w:hAnsi="Arial" w:cs="Arial"/>
        </w:rPr>
      </w:pPr>
      <w:r w:rsidRPr="00837133">
        <w:rPr>
          <w:rFonts w:ascii="Arial" w:hAnsi="Arial" w:cs="Arial"/>
        </w:rPr>
        <w:t>Društva dostavlja informacije o pritužbama i rešavanju pritužbi Komisiji i, ako je tako propisano, subjektu za alternativno rešavanje sporova.</w:t>
      </w:r>
    </w:p>
    <w:p w14:paraId="3AB9126F" w14:textId="29FA648E" w:rsidR="007271FC" w:rsidRPr="00837133" w:rsidRDefault="007271FC" w:rsidP="0044512F">
      <w:pPr>
        <w:autoSpaceDE w:val="0"/>
        <w:autoSpaceDN w:val="0"/>
        <w:adjustRightInd w:val="0"/>
        <w:spacing w:before="100" w:beforeAutospacing="1" w:after="0"/>
        <w:jc w:val="both"/>
        <w:rPr>
          <w:rFonts w:ascii="Arial" w:hAnsi="Arial" w:cs="Arial"/>
        </w:rPr>
      </w:pPr>
      <w:r w:rsidRPr="00837133">
        <w:rPr>
          <w:rFonts w:ascii="Arial" w:hAnsi="Arial" w:cs="Arial"/>
        </w:rPr>
        <w:t>Pritužbe klijenata zbog eventualnog nepropisno obavljenog posla od strane Društva podnose se na standardiziranom obrascu za pritužbe koji je dostupan u službenim prostorijama Društva i</w:t>
      </w:r>
      <w:r w:rsidR="00CE2326" w:rsidRPr="00837133">
        <w:rPr>
          <w:rFonts w:ascii="Arial" w:hAnsi="Arial" w:cs="Arial"/>
        </w:rPr>
        <w:t xml:space="preserve"> na</w:t>
      </w:r>
      <w:r w:rsidRPr="00837133">
        <w:rPr>
          <w:rFonts w:ascii="Arial" w:hAnsi="Arial" w:cs="Arial"/>
        </w:rPr>
        <w:t xml:space="preserve"> internet stran</w:t>
      </w:r>
      <w:r w:rsidR="00CE2326" w:rsidRPr="00837133">
        <w:rPr>
          <w:rFonts w:ascii="Arial" w:hAnsi="Arial" w:cs="Arial"/>
        </w:rPr>
        <w:t>ici</w:t>
      </w:r>
      <w:r w:rsidRPr="00837133">
        <w:rPr>
          <w:rFonts w:ascii="Arial" w:hAnsi="Arial" w:cs="Arial"/>
        </w:rPr>
        <w:t xml:space="preserve"> Društva.</w:t>
      </w:r>
    </w:p>
    <w:p w14:paraId="6904F454" w14:textId="77777777" w:rsidR="007271FC" w:rsidRPr="00837133" w:rsidRDefault="007271FC" w:rsidP="0044512F">
      <w:pPr>
        <w:autoSpaceDE w:val="0"/>
        <w:autoSpaceDN w:val="0"/>
        <w:adjustRightInd w:val="0"/>
        <w:spacing w:before="100" w:beforeAutospacing="1" w:after="0"/>
        <w:jc w:val="both"/>
        <w:rPr>
          <w:rFonts w:ascii="Arial" w:hAnsi="Arial" w:cs="Arial"/>
        </w:rPr>
      </w:pPr>
      <w:r w:rsidRPr="00837133">
        <w:rPr>
          <w:rFonts w:ascii="Arial" w:hAnsi="Arial" w:cs="Arial"/>
        </w:rPr>
        <w:t xml:space="preserve">Obrazac pritužbe </w:t>
      </w:r>
      <w:r w:rsidR="000868DD" w:rsidRPr="00837133">
        <w:rPr>
          <w:rFonts w:ascii="Arial" w:hAnsi="Arial" w:cs="Arial"/>
        </w:rPr>
        <w:t xml:space="preserve">klijenti Društva mogu </w:t>
      </w:r>
      <w:r w:rsidRPr="00837133">
        <w:rPr>
          <w:rFonts w:ascii="Arial" w:hAnsi="Arial" w:cs="Arial"/>
        </w:rPr>
        <w:t>popuniti, potpisati, te dostaviti lično ili putem pošte u sedište Društva. Društvo će razmotriti primljene pritužbe, te oba</w:t>
      </w:r>
      <w:r w:rsidR="00CE2326" w:rsidRPr="00837133">
        <w:rPr>
          <w:rFonts w:ascii="Arial" w:hAnsi="Arial" w:cs="Arial"/>
        </w:rPr>
        <w:t>vestiti podnosioca pritužbe o pre</w:t>
      </w:r>
      <w:r w:rsidRPr="00837133">
        <w:rPr>
          <w:rFonts w:ascii="Arial" w:hAnsi="Arial" w:cs="Arial"/>
        </w:rPr>
        <w:t xml:space="preserve">duzetim aktivnostima u vezi sa rešavanjem pritužbe. </w:t>
      </w:r>
    </w:p>
    <w:p w14:paraId="7E1E29B5" w14:textId="77777777" w:rsidR="007271FC" w:rsidRPr="00837133" w:rsidRDefault="007271FC" w:rsidP="0044512F">
      <w:pPr>
        <w:autoSpaceDE w:val="0"/>
        <w:autoSpaceDN w:val="0"/>
        <w:adjustRightInd w:val="0"/>
        <w:spacing w:before="100" w:beforeAutospacing="1" w:after="0"/>
        <w:jc w:val="both"/>
        <w:rPr>
          <w:rFonts w:ascii="Arial" w:hAnsi="Arial" w:cs="Arial"/>
        </w:rPr>
      </w:pPr>
      <w:r w:rsidRPr="00837133">
        <w:rPr>
          <w:rFonts w:ascii="Arial" w:hAnsi="Arial" w:cs="Arial"/>
        </w:rPr>
        <w:t>Društvo nije dužno da postupi po anonimnim i nepotpunim pritužbama.</w:t>
      </w:r>
    </w:p>
    <w:p w14:paraId="4BC29A3D" w14:textId="04B17A2D" w:rsidR="007271FC" w:rsidRPr="00837133" w:rsidRDefault="008B611B" w:rsidP="0044512F">
      <w:pPr>
        <w:autoSpaceDE w:val="0"/>
        <w:autoSpaceDN w:val="0"/>
        <w:adjustRightInd w:val="0"/>
        <w:spacing w:before="100" w:beforeAutospacing="1" w:after="0"/>
        <w:jc w:val="both"/>
        <w:rPr>
          <w:rFonts w:ascii="Arial" w:hAnsi="Arial" w:cs="Arial"/>
        </w:rPr>
      </w:pPr>
      <w:r w:rsidRPr="00837133">
        <w:rPr>
          <w:rFonts w:ascii="Arial" w:hAnsi="Arial" w:cs="Arial"/>
        </w:rPr>
        <w:t xml:space="preserve">Društvo čuva dokumentaciju o svim </w:t>
      </w:r>
      <w:r w:rsidR="004B64B0" w:rsidRPr="00837133">
        <w:rPr>
          <w:rFonts w:ascii="Arial" w:hAnsi="Arial" w:cs="Arial"/>
        </w:rPr>
        <w:t xml:space="preserve">pritužbama </w:t>
      </w:r>
      <w:r w:rsidRPr="00837133">
        <w:rPr>
          <w:rFonts w:ascii="Arial" w:hAnsi="Arial" w:cs="Arial"/>
        </w:rPr>
        <w:t>i merama koje su</w:t>
      </w:r>
      <w:r w:rsidR="00077BF3" w:rsidRPr="00837133">
        <w:rPr>
          <w:rFonts w:ascii="Arial" w:hAnsi="Arial" w:cs="Arial"/>
        </w:rPr>
        <w:t xml:space="preserve"> n</w:t>
      </w:r>
      <w:r w:rsidRPr="00837133">
        <w:rPr>
          <w:rFonts w:ascii="Arial" w:hAnsi="Arial" w:cs="Arial"/>
        </w:rPr>
        <w:t xml:space="preserve">a osnovu njih preduzete, na način i u rokovima propisanim aktom Komisije za hartije od vrednosti. </w:t>
      </w:r>
    </w:p>
    <w:p w14:paraId="4149B80C" w14:textId="27A8B224" w:rsidR="00F03BC5" w:rsidRPr="00837133" w:rsidRDefault="00B427FF" w:rsidP="0044512F">
      <w:pPr>
        <w:autoSpaceDE w:val="0"/>
        <w:autoSpaceDN w:val="0"/>
        <w:adjustRightInd w:val="0"/>
        <w:spacing w:before="100" w:beforeAutospacing="1" w:after="0"/>
        <w:rPr>
          <w:rFonts w:ascii="Arial" w:hAnsi="Arial" w:cs="Arial"/>
          <w:b/>
        </w:rPr>
      </w:pPr>
      <w:r w:rsidRPr="00837133">
        <w:rPr>
          <w:rFonts w:ascii="Arial" w:hAnsi="Arial" w:cs="Arial"/>
          <w:b/>
        </w:rPr>
        <w:t>XII</w:t>
      </w:r>
      <w:r w:rsidR="008A0471" w:rsidRPr="00837133">
        <w:rPr>
          <w:rFonts w:ascii="Arial" w:hAnsi="Arial" w:cs="Arial"/>
          <w:b/>
        </w:rPr>
        <w:t xml:space="preserve"> ZABRANA MANIPULACIJE NA TRŽIŠTU </w:t>
      </w:r>
      <w:r w:rsidR="00171912" w:rsidRPr="00837133">
        <w:rPr>
          <w:rFonts w:ascii="Arial" w:hAnsi="Arial" w:cs="Arial"/>
          <w:b/>
        </w:rPr>
        <w:t xml:space="preserve"> </w:t>
      </w:r>
    </w:p>
    <w:p w14:paraId="44266DCA" w14:textId="0205FB78" w:rsidR="008A0471" w:rsidRPr="00837133" w:rsidRDefault="008A0471" w:rsidP="00E00C13">
      <w:pPr>
        <w:spacing w:before="100" w:beforeAutospacing="1" w:after="0"/>
        <w:jc w:val="center"/>
        <w:rPr>
          <w:rFonts w:ascii="Arial" w:hAnsi="Arial" w:cs="Arial"/>
        </w:rPr>
      </w:pPr>
      <w:r w:rsidRPr="00837133">
        <w:rPr>
          <w:rFonts w:ascii="Arial" w:hAnsi="Arial" w:cs="Arial"/>
        </w:rPr>
        <w:t>Član</w:t>
      </w:r>
      <w:r w:rsidR="00E0520A" w:rsidRPr="00837133">
        <w:rPr>
          <w:rFonts w:ascii="Arial" w:hAnsi="Arial" w:cs="Arial"/>
        </w:rPr>
        <w:t xml:space="preserve"> </w:t>
      </w:r>
      <w:r w:rsidR="00F72FD2" w:rsidRPr="00837133">
        <w:rPr>
          <w:rFonts w:ascii="Arial" w:hAnsi="Arial" w:cs="Arial"/>
        </w:rPr>
        <w:t>59</w:t>
      </w:r>
      <w:r w:rsidR="008501C4" w:rsidRPr="00837133">
        <w:rPr>
          <w:rFonts w:ascii="Arial" w:hAnsi="Arial" w:cs="Arial"/>
        </w:rPr>
        <w:t>.</w:t>
      </w:r>
    </w:p>
    <w:p w14:paraId="0A787D73" w14:textId="0DC6E5D9" w:rsidR="00B16233" w:rsidRPr="00837133" w:rsidRDefault="00B16233" w:rsidP="0044512F">
      <w:pPr>
        <w:spacing w:before="100" w:beforeAutospacing="1" w:after="0"/>
        <w:jc w:val="both"/>
        <w:rPr>
          <w:rFonts w:ascii="Arial" w:hAnsi="Arial" w:cs="Arial"/>
        </w:rPr>
      </w:pPr>
      <w:r w:rsidRPr="00837133">
        <w:rPr>
          <w:rFonts w:ascii="Arial" w:hAnsi="Arial" w:cs="Arial"/>
        </w:rPr>
        <w:t>Manipulacija na tržištu obuhvata sledeće radnje:</w:t>
      </w:r>
    </w:p>
    <w:p w14:paraId="567605BB" w14:textId="1ED6D837" w:rsidR="00B16233" w:rsidRPr="00837133" w:rsidRDefault="00B16233" w:rsidP="0044512F">
      <w:pPr>
        <w:pStyle w:val="ListParagraph"/>
        <w:numPr>
          <w:ilvl w:val="0"/>
          <w:numId w:val="89"/>
        </w:numPr>
        <w:spacing w:before="100" w:beforeAutospacing="1" w:after="0"/>
        <w:ind w:hanging="357"/>
        <w:contextualSpacing w:val="0"/>
        <w:jc w:val="both"/>
        <w:rPr>
          <w:rFonts w:ascii="Arial" w:hAnsi="Arial" w:cs="Arial"/>
        </w:rPr>
      </w:pPr>
      <w:r w:rsidRPr="00837133">
        <w:rPr>
          <w:rFonts w:ascii="Arial" w:hAnsi="Arial" w:cs="Arial"/>
        </w:rPr>
        <w:t xml:space="preserve">izvršavanje transakcije, ispostavljanje naloga za trgovanje ili drugi postupak koji: </w:t>
      </w:r>
    </w:p>
    <w:p w14:paraId="4D7D7F4D" w14:textId="75A6B3AB" w:rsidR="00B16233" w:rsidRPr="00837133" w:rsidRDefault="00B16233" w:rsidP="0044512F">
      <w:pPr>
        <w:pStyle w:val="ListParagraph"/>
        <w:numPr>
          <w:ilvl w:val="1"/>
          <w:numId w:val="90"/>
        </w:numPr>
        <w:spacing w:before="100" w:beforeAutospacing="1" w:after="0"/>
        <w:ind w:hanging="357"/>
        <w:contextualSpacing w:val="0"/>
        <w:jc w:val="both"/>
        <w:rPr>
          <w:rFonts w:ascii="Arial" w:hAnsi="Arial" w:cs="Arial"/>
        </w:rPr>
      </w:pPr>
      <w:r w:rsidRPr="00837133">
        <w:rPr>
          <w:rFonts w:ascii="Arial" w:hAnsi="Arial" w:cs="Arial"/>
        </w:rPr>
        <w:t>daje ili bi verovatno dao neistinite ili obmanjujuće signale ili informacije o ponudi, tražnji ili ceni finansijskog instrumenta ili povezanog ugovora za robu na spot tržištu;</w:t>
      </w:r>
    </w:p>
    <w:p w14:paraId="62899B31" w14:textId="24ACCD8B" w:rsidR="00B16233" w:rsidRPr="00837133" w:rsidRDefault="00B16233" w:rsidP="0044512F">
      <w:pPr>
        <w:pStyle w:val="ListParagraph"/>
        <w:numPr>
          <w:ilvl w:val="1"/>
          <w:numId w:val="90"/>
        </w:numPr>
        <w:spacing w:before="100" w:beforeAutospacing="1" w:after="0"/>
        <w:ind w:hanging="357"/>
        <w:contextualSpacing w:val="0"/>
        <w:jc w:val="both"/>
        <w:rPr>
          <w:rFonts w:ascii="Arial" w:hAnsi="Arial" w:cs="Arial"/>
        </w:rPr>
      </w:pPr>
      <w:r w:rsidRPr="00837133">
        <w:rPr>
          <w:rFonts w:ascii="Arial" w:hAnsi="Arial" w:cs="Arial"/>
        </w:rPr>
        <w:t xml:space="preserve">održava ili bi verovatno održavao cenu jednog ili više finansijskih instrumenata ili povezanog ugovora za robu na spot tržištu na neuobičajenom ili veštačkom nivou, osim ukoliko lice koje učestvuje u transakciji, dajući nalog za trgovanje ili učestvujući na drugi način, dokaže da su ta transakcija, nalog ili postupak izvršeni iz zakonitih razloga i da su u skladu sa prihvaćenim tržišnim praksama na tom tržištu; </w:t>
      </w:r>
    </w:p>
    <w:p w14:paraId="6249424A" w14:textId="77777777" w:rsidR="0044512F" w:rsidRPr="00837133" w:rsidRDefault="00B16233" w:rsidP="0044512F">
      <w:pPr>
        <w:pStyle w:val="ListParagraph"/>
        <w:numPr>
          <w:ilvl w:val="0"/>
          <w:numId w:val="89"/>
        </w:numPr>
        <w:spacing w:before="100" w:beforeAutospacing="1" w:after="0"/>
        <w:jc w:val="both"/>
        <w:rPr>
          <w:rFonts w:ascii="Arial" w:hAnsi="Arial" w:cs="Arial"/>
        </w:rPr>
      </w:pPr>
      <w:r w:rsidRPr="00837133">
        <w:rPr>
          <w:rFonts w:ascii="Arial" w:hAnsi="Arial" w:cs="Arial"/>
        </w:rPr>
        <w:t>izvršavanje transakcije, ispostavljanje naloga za trgovanje ili druge aktivnosti ili postupci koji utiču ili mogu uticati na cenu jednog ili više finansijskih instrumenata ili povezanog ugovora za robu na spot tržištu, pri čemu se upotrebljavaju fiktivna sredstva ili drugi oblici obmane ili prevare;</w:t>
      </w:r>
    </w:p>
    <w:p w14:paraId="02D4AECE" w14:textId="77777777" w:rsidR="0044512F" w:rsidRPr="00837133" w:rsidRDefault="00B16233" w:rsidP="0044512F">
      <w:pPr>
        <w:pStyle w:val="ListParagraph"/>
        <w:numPr>
          <w:ilvl w:val="0"/>
          <w:numId w:val="89"/>
        </w:numPr>
        <w:spacing w:before="100" w:beforeAutospacing="1" w:after="0"/>
        <w:jc w:val="both"/>
        <w:rPr>
          <w:rFonts w:ascii="Arial" w:hAnsi="Arial" w:cs="Arial"/>
        </w:rPr>
      </w:pPr>
      <w:r w:rsidRPr="00837133">
        <w:rPr>
          <w:rFonts w:ascii="Arial" w:hAnsi="Arial" w:cs="Arial"/>
        </w:rPr>
        <w:t xml:space="preserve">širenje informacija putem sredstava javnog informisanja, uključujući i internet i sva druga sredstva kojima se daju, odnosno kojim bi se mogli davati lažni ili obmanjujući signali u </w:t>
      </w:r>
      <w:r w:rsidRPr="00837133">
        <w:rPr>
          <w:rFonts w:ascii="Arial" w:hAnsi="Arial" w:cs="Arial"/>
        </w:rPr>
        <w:lastRenderedPageBreak/>
        <w:t>pogledu ponude, potražnje ili cene finansijskog instrumenta, ili povezanog ugovora za robu na spot tržištu, ili drže ili bi mogle držati na neuobičajenom ili veštačkom nivou cenu jednog ili više finansijskih instrumenata ili povezanog ugovora za robu na spot tržištu, uključujući i širenje glasina, a od strane lica koje je znalo ili je moralo znati da su te informacije neistinite ili da dovode u zabludu, kada lica koja su prenela informacije stiču, za sebe ili drugo lice, prednost ili korist od širenja tih informacija;</w:t>
      </w:r>
    </w:p>
    <w:p w14:paraId="497592D6" w14:textId="1FDD2B59" w:rsidR="00C3675C" w:rsidRPr="00837133" w:rsidRDefault="00B16233" w:rsidP="0044512F">
      <w:pPr>
        <w:pStyle w:val="ListParagraph"/>
        <w:numPr>
          <w:ilvl w:val="0"/>
          <w:numId w:val="89"/>
        </w:numPr>
        <w:spacing w:before="100" w:beforeAutospacing="1" w:after="0"/>
        <w:jc w:val="both"/>
        <w:rPr>
          <w:rFonts w:ascii="Arial" w:hAnsi="Arial" w:cs="Arial"/>
        </w:rPr>
      </w:pPr>
      <w:r w:rsidRPr="00837133">
        <w:rPr>
          <w:rFonts w:ascii="Arial" w:hAnsi="Arial" w:cs="Arial"/>
        </w:rPr>
        <w:t>prenošenje lažnih ili obmanjujućih informacija ili davanje lažnih ili obmanjujućih osnovnih podataka u odnosu na referentnu vrednost kada je lice koje je prenelo informaciju ili dalo osnovni podatak znalo ili je moralo znati da su oni lažni ili obmanjujući, ili svaki drugi postupak kojim se manipuliše izračunavanjem referentne vrednosti.</w:t>
      </w:r>
    </w:p>
    <w:p w14:paraId="5832E4E7" w14:textId="3442D487" w:rsidR="00C3675C" w:rsidRPr="00837133" w:rsidRDefault="00C3675C" w:rsidP="0044512F">
      <w:pPr>
        <w:spacing w:before="100" w:beforeAutospacing="1" w:after="0"/>
        <w:jc w:val="both"/>
        <w:rPr>
          <w:rFonts w:ascii="Arial" w:hAnsi="Arial" w:cs="Arial"/>
        </w:rPr>
      </w:pPr>
      <w:r w:rsidRPr="00837133">
        <w:rPr>
          <w:rFonts w:ascii="Arial" w:hAnsi="Arial" w:cs="Arial"/>
        </w:rPr>
        <w:t>U radnje i postupke koji se smatraju manipulacijama na tržištu naročito se ubraja sledeće:</w:t>
      </w:r>
    </w:p>
    <w:p w14:paraId="790FB878" w14:textId="6EBFFA9D" w:rsidR="00C3675C" w:rsidRPr="00837133" w:rsidRDefault="00C3675C" w:rsidP="0044512F">
      <w:pPr>
        <w:pStyle w:val="ListParagraph"/>
        <w:numPr>
          <w:ilvl w:val="1"/>
          <w:numId w:val="91"/>
        </w:numPr>
        <w:spacing w:before="100" w:beforeAutospacing="1" w:after="0"/>
        <w:jc w:val="both"/>
        <w:rPr>
          <w:rFonts w:ascii="Arial" w:hAnsi="Arial" w:cs="Arial"/>
        </w:rPr>
      </w:pPr>
      <w:r w:rsidRPr="00837133">
        <w:rPr>
          <w:rFonts w:ascii="Arial" w:hAnsi="Arial" w:cs="Arial"/>
        </w:rPr>
        <w:t>aktivnosti jednog ili više lica koja sarađuju kako bi obezbedila dominantan položaj nad ponudom ili tražnjom finansijskog instrumenta ili povezanim ugovorima za robu na spot tržištu koji posredno ili neposredno utiču ili bi mogli uticati na utvrđivanje kupovnih ili prodajnih cena ili stvaranje drugih nepoštenih uslova trgovanja;</w:t>
      </w:r>
    </w:p>
    <w:p w14:paraId="7C37A960" w14:textId="37FF6225" w:rsidR="00C3675C" w:rsidRPr="00837133" w:rsidRDefault="00C3675C" w:rsidP="0044512F">
      <w:pPr>
        <w:pStyle w:val="ListParagraph"/>
        <w:numPr>
          <w:ilvl w:val="1"/>
          <w:numId w:val="91"/>
        </w:numPr>
        <w:spacing w:before="100" w:beforeAutospacing="1" w:after="0"/>
        <w:jc w:val="both"/>
        <w:rPr>
          <w:rFonts w:ascii="Arial" w:hAnsi="Arial" w:cs="Arial"/>
        </w:rPr>
      </w:pPr>
      <w:r w:rsidRPr="00837133">
        <w:rPr>
          <w:rFonts w:ascii="Arial" w:hAnsi="Arial" w:cs="Arial"/>
        </w:rPr>
        <w:t>kupovina ili prodaja finansijskih instrumenata na početku ili pred kraj trgovačkog dana, koja ima ili bi mogla imati obmanjujući uticaj na investitore koji donose odluke na osnovu prikazanih cena, uključujući početne ili cene na zatvaranju;</w:t>
      </w:r>
    </w:p>
    <w:p w14:paraId="38701892" w14:textId="4CC0399A" w:rsidR="00C3675C" w:rsidRPr="00837133" w:rsidRDefault="00C3675C" w:rsidP="0044512F">
      <w:pPr>
        <w:pStyle w:val="ListParagraph"/>
        <w:numPr>
          <w:ilvl w:val="1"/>
          <w:numId w:val="91"/>
        </w:numPr>
        <w:spacing w:before="100" w:beforeAutospacing="1" w:after="0"/>
        <w:contextualSpacing w:val="0"/>
        <w:jc w:val="both"/>
        <w:rPr>
          <w:rFonts w:ascii="Arial" w:hAnsi="Arial" w:cs="Arial"/>
        </w:rPr>
      </w:pPr>
      <w:r w:rsidRPr="00837133">
        <w:rPr>
          <w:rFonts w:ascii="Arial" w:hAnsi="Arial" w:cs="Arial"/>
        </w:rPr>
        <w:t>ispostavljanje naloga na mesto trgovanja, uključujući svako njegovo povlačenje ili izmenu, upotrebom bilo kog raspoloživog sredstva trgovanja, uključujući elektronska sredstva, kao što su strategije algoritamskog i visokofrekventnog trgovanja, i koje imaju jednu od posledica iz stava 1. tač. 1) i 2) ovog člana, putem:</w:t>
      </w:r>
    </w:p>
    <w:p w14:paraId="582506B7" w14:textId="15431508" w:rsidR="00C3675C" w:rsidRPr="00837133" w:rsidRDefault="00C3675C" w:rsidP="0044512F">
      <w:pPr>
        <w:pStyle w:val="ListParagraph"/>
        <w:numPr>
          <w:ilvl w:val="1"/>
          <w:numId w:val="92"/>
        </w:numPr>
        <w:spacing w:before="100" w:beforeAutospacing="1" w:after="0"/>
        <w:contextualSpacing w:val="0"/>
        <w:jc w:val="both"/>
        <w:rPr>
          <w:rFonts w:ascii="Arial" w:hAnsi="Arial" w:cs="Arial"/>
        </w:rPr>
      </w:pPr>
      <w:r w:rsidRPr="00837133">
        <w:rPr>
          <w:rFonts w:ascii="Arial" w:hAnsi="Arial" w:cs="Arial"/>
        </w:rPr>
        <w:t>ometanja ili usporavanja funkcionisanja sistema trgovanja na mestu trgovanja ili je verovatno da će tako delovati;</w:t>
      </w:r>
    </w:p>
    <w:p w14:paraId="2E4641EC" w14:textId="7D728E7D" w:rsidR="00C3675C" w:rsidRPr="00837133" w:rsidRDefault="00C3675C" w:rsidP="0044512F">
      <w:pPr>
        <w:pStyle w:val="ListParagraph"/>
        <w:numPr>
          <w:ilvl w:val="1"/>
          <w:numId w:val="92"/>
        </w:numPr>
        <w:spacing w:before="100" w:beforeAutospacing="1" w:after="0"/>
        <w:contextualSpacing w:val="0"/>
        <w:jc w:val="both"/>
        <w:rPr>
          <w:rFonts w:ascii="Arial" w:hAnsi="Arial" w:cs="Arial"/>
        </w:rPr>
      </w:pPr>
      <w:r w:rsidRPr="00837133">
        <w:rPr>
          <w:rFonts w:ascii="Arial" w:hAnsi="Arial" w:cs="Arial"/>
        </w:rPr>
        <w:t xml:space="preserve">otežavanja prepoznavanja stvarnih naloga u sistemu trgovanja na mestu trgovanja, ili je verovatno da će tako delovati, uključujući unošenje naloga koji dovode do preopterećenja ili destabilizacije knjige naloga; </w:t>
      </w:r>
    </w:p>
    <w:p w14:paraId="53E5F4DF" w14:textId="61BB12F5" w:rsidR="00C3675C" w:rsidRPr="00837133" w:rsidRDefault="00C3675C" w:rsidP="0044512F">
      <w:pPr>
        <w:pStyle w:val="ListParagraph"/>
        <w:numPr>
          <w:ilvl w:val="1"/>
          <w:numId w:val="92"/>
        </w:numPr>
        <w:spacing w:before="100" w:beforeAutospacing="1" w:after="0"/>
        <w:contextualSpacing w:val="0"/>
        <w:jc w:val="both"/>
        <w:rPr>
          <w:rFonts w:ascii="Arial" w:hAnsi="Arial" w:cs="Arial"/>
        </w:rPr>
      </w:pPr>
      <w:r w:rsidRPr="00837133">
        <w:rPr>
          <w:rFonts w:ascii="Arial" w:hAnsi="Arial" w:cs="Arial"/>
        </w:rPr>
        <w:t>stvaranja ili je verovatno da će doći do stvaranja lažnih ili pogrešnih signala u vezi sa ponudom ili cenom finansijskog instrumenta i potražnjom za njim, posebno unošenjem naloga kojim se pokreće ili pojačava trend;</w:t>
      </w:r>
    </w:p>
    <w:p w14:paraId="085A952A" w14:textId="6EE5D2D2" w:rsidR="00C3675C" w:rsidRPr="00837133" w:rsidRDefault="00C3675C" w:rsidP="0044512F">
      <w:pPr>
        <w:pStyle w:val="ListParagraph"/>
        <w:numPr>
          <w:ilvl w:val="0"/>
          <w:numId w:val="93"/>
        </w:numPr>
        <w:spacing w:before="100" w:beforeAutospacing="1" w:after="0"/>
        <w:jc w:val="both"/>
        <w:rPr>
          <w:rFonts w:ascii="Arial" w:hAnsi="Arial" w:cs="Arial"/>
        </w:rPr>
      </w:pPr>
      <w:r w:rsidRPr="00837133">
        <w:rPr>
          <w:rFonts w:ascii="Arial" w:hAnsi="Arial" w:cs="Arial"/>
        </w:rPr>
        <w:t>iskorišćavanja povremenog ili redovnog pristupa tradicionalnim ili elektronskim sredstvima javnog informisanja iznošenjem mišljenja o finansijskom instrumentu ili povezanom ugovorom za robu na spot tržištu (ili indirektno o njegovom izdavaocu), i to tako što je to lice prethodno zauzelo poziciju u tom finansijskom instrumentu ili povezanom ugovoru za robu na spot tržištu i ostvarivalo korist nakon uticaja koje je iznošenje mišljenja imalo na cenu tog instrumenta ili povezanog ugovora za robu na spot tržištu, a da istovremeno javnosti nije objavilo postojanje sukoba interesa na odgovarajući i efikasan način.</w:t>
      </w:r>
    </w:p>
    <w:p w14:paraId="03DB01B7" w14:textId="44A5E1C6" w:rsidR="004D0D0F" w:rsidRPr="00837133" w:rsidRDefault="00C3675C" w:rsidP="0044512F">
      <w:pPr>
        <w:spacing w:before="100" w:beforeAutospacing="1" w:after="0"/>
        <w:jc w:val="both"/>
        <w:rPr>
          <w:rFonts w:ascii="Arial" w:hAnsi="Arial" w:cs="Arial"/>
        </w:rPr>
      </w:pPr>
      <w:r w:rsidRPr="00837133">
        <w:rPr>
          <w:rFonts w:ascii="Arial" w:hAnsi="Arial" w:cs="Arial"/>
        </w:rPr>
        <w:t>Ukoliko se radi pravnom licu, prethodno navedene odredbe odnose se i na fizička lica koja učestvuju u donošenju odluke o vršenju transakcije za račun pravnog lica o kome je reč.</w:t>
      </w:r>
    </w:p>
    <w:p w14:paraId="03DD6967" w14:textId="3364D188" w:rsidR="004D0D0F" w:rsidRPr="00837133" w:rsidRDefault="004D0D0F" w:rsidP="00E00C13">
      <w:pPr>
        <w:pStyle w:val="Heading4"/>
        <w:spacing w:before="100" w:beforeAutospacing="1" w:after="0" w:line="276" w:lineRule="auto"/>
        <w:rPr>
          <w:rFonts w:ascii="Arial" w:hAnsi="Arial" w:cs="Arial"/>
          <w:b w:val="0"/>
          <w:spacing w:val="-4"/>
          <w:sz w:val="22"/>
          <w:szCs w:val="22"/>
        </w:rPr>
      </w:pPr>
      <w:r w:rsidRPr="00837133">
        <w:rPr>
          <w:rFonts w:ascii="Arial" w:hAnsi="Arial" w:cs="Arial"/>
          <w:b w:val="0"/>
          <w:spacing w:val="-4"/>
          <w:sz w:val="22"/>
          <w:szCs w:val="22"/>
        </w:rPr>
        <w:t xml:space="preserve">Član </w:t>
      </w:r>
      <w:r w:rsidR="00B14CF7" w:rsidRPr="00837133">
        <w:rPr>
          <w:rFonts w:ascii="Arial" w:hAnsi="Arial" w:cs="Arial"/>
          <w:b w:val="0"/>
          <w:spacing w:val="-4"/>
          <w:sz w:val="22"/>
          <w:szCs w:val="22"/>
        </w:rPr>
        <w:t>6</w:t>
      </w:r>
      <w:r w:rsidR="00F72FD2" w:rsidRPr="00837133">
        <w:rPr>
          <w:rFonts w:ascii="Arial" w:hAnsi="Arial" w:cs="Arial"/>
          <w:b w:val="0"/>
          <w:spacing w:val="-4"/>
          <w:sz w:val="22"/>
          <w:szCs w:val="22"/>
        </w:rPr>
        <w:t>0</w:t>
      </w:r>
      <w:r w:rsidR="00F56FC3" w:rsidRPr="00837133">
        <w:rPr>
          <w:rFonts w:ascii="Arial" w:hAnsi="Arial" w:cs="Arial"/>
          <w:b w:val="0"/>
          <w:spacing w:val="-4"/>
          <w:sz w:val="22"/>
          <w:szCs w:val="22"/>
        </w:rPr>
        <w:t>.</w:t>
      </w:r>
    </w:p>
    <w:p w14:paraId="182DD01F" w14:textId="2BBC299F" w:rsidR="00C3675C" w:rsidRPr="00837133" w:rsidRDefault="00C3675C" w:rsidP="0044512F">
      <w:pPr>
        <w:pStyle w:val="NormalWeb"/>
        <w:spacing w:before="100" w:beforeAutospacing="1" w:after="0" w:line="276" w:lineRule="auto"/>
        <w:jc w:val="both"/>
        <w:rPr>
          <w:rFonts w:ascii="Arial" w:hAnsi="Arial" w:cs="Arial"/>
          <w:spacing w:val="-4"/>
          <w:sz w:val="22"/>
          <w:szCs w:val="22"/>
        </w:rPr>
      </w:pPr>
      <w:r w:rsidRPr="00837133">
        <w:rPr>
          <w:rFonts w:ascii="Arial" w:hAnsi="Arial" w:cs="Arial"/>
          <w:spacing w:val="-4"/>
          <w:sz w:val="22"/>
          <w:szCs w:val="22"/>
        </w:rPr>
        <w:t xml:space="preserve">Zabranjeno je svakom licu da vrši manipulacije na tržištu ili da pokuša da vrši manipulacije na tržištu. Takođe je zabranjeno podsticanje drugog lica i pomaganje drugom licu da vrši manipulaciju. </w:t>
      </w:r>
    </w:p>
    <w:p w14:paraId="5207739D" w14:textId="591E35E0" w:rsidR="00C3675C" w:rsidRPr="00837133" w:rsidRDefault="00C3675C" w:rsidP="0044512F">
      <w:pPr>
        <w:pStyle w:val="NormalWeb"/>
        <w:spacing w:before="100" w:beforeAutospacing="1" w:after="0" w:line="276" w:lineRule="auto"/>
        <w:jc w:val="both"/>
        <w:rPr>
          <w:rFonts w:ascii="Arial" w:hAnsi="Arial" w:cs="Arial"/>
          <w:spacing w:val="-4"/>
          <w:sz w:val="22"/>
          <w:szCs w:val="22"/>
        </w:rPr>
      </w:pPr>
      <w:r w:rsidRPr="00837133">
        <w:rPr>
          <w:rFonts w:ascii="Arial" w:hAnsi="Arial" w:cs="Arial"/>
          <w:spacing w:val="-4"/>
          <w:sz w:val="22"/>
          <w:szCs w:val="22"/>
        </w:rPr>
        <w:t>Lica koja učestvuju u manipulacijama na tržištu solidarno su odgovorna za štetu koja nastane kao posledica manipulacije na tržištu.</w:t>
      </w:r>
      <w:r w:rsidR="004D0D0F" w:rsidRPr="00837133">
        <w:rPr>
          <w:rFonts w:ascii="Arial" w:hAnsi="Arial" w:cs="Arial"/>
          <w:spacing w:val="-4"/>
          <w:sz w:val="22"/>
          <w:szCs w:val="22"/>
        </w:rPr>
        <w:t>.</w:t>
      </w:r>
    </w:p>
    <w:p w14:paraId="151E9414" w14:textId="3F32CC64" w:rsidR="00C3675C" w:rsidRPr="00837133" w:rsidRDefault="00C3675C" w:rsidP="0044512F">
      <w:pPr>
        <w:spacing w:before="100" w:beforeAutospacing="1" w:after="0"/>
        <w:jc w:val="both"/>
        <w:rPr>
          <w:rFonts w:ascii="Arial" w:hAnsi="Arial" w:cs="Arial"/>
        </w:rPr>
      </w:pPr>
      <w:r w:rsidRPr="00837133">
        <w:rPr>
          <w:rFonts w:ascii="Arial" w:hAnsi="Arial" w:cs="Arial"/>
        </w:rPr>
        <w:lastRenderedPageBreak/>
        <w:t xml:space="preserve">Društvo utvrđuje i održava efikasne mere, sisteme i postupke sa ciljem sprečavanja i otkrivanja trgovanja i pokušaja trgovanja na osnovu manipulacije. </w:t>
      </w:r>
    </w:p>
    <w:p w14:paraId="59CB5A78" w14:textId="3F07E9C7" w:rsidR="00C3675C" w:rsidRPr="00837133" w:rsidRDefault="00C3675C" w:rsidP="0044512F">
      <w:pPr>
        <w:spacing w:before="100" w:beforeAutospacing="1" w:after="0"/>
        <w:jc w:val="both"/>
        <w:rPr>
          <w:rFonts w:ascii="Arial" w:hAnsi="Arial" w:cs="Arial"/>
        </w:rPr>
      </w:pPr>
      <w:r w:rsidRPr="00837133">
        <w:rPr>
          <w:rFonts w:ascii="Arial" w:hAnsi="Arial" w:cs="Arial"/>
        </w:rPr>
        <w:t>Društvo bez odlaganja prijavljuje Komisiji za hartije od vrednosti naloge i transakcije, uključujući njihovo povlačenje ili izmenu, koji bi mogli predstavljati trgovanje ili pokušaj trgovanja na osnovu manipulacije.</w:t>
      </w:r>
    </w:p>
    <w:p w14:paraId="1B62CDC0" w14:textId="7FF096B6" w:rsidR="008A0471" w:rsidRPr="00837133" w:rsidRDefault="00C3675C" w:rsidP="00E00C13">
      <w:pPr>
        <w:spacing w:before="100" w:beforeAutospacing="1" w:after="0"/>
        <w:jc w:val="both"/>
        <w:rPr>
          <w:rFonts w:ascii="Arial" w:hAnsi="Arial" w:cs="Arial"/>
          <w:spacing w:val="-4"/>
        </w:rPr>
      </w:pPr>
      <w:r w:rsidRPr="00837133">
        <w:rPr>
          <w:rFonts w:ascii="Arial" w:hAnsi="Arial" w:cs="Arial"/>
        </w:rPr>
        <w:t xml:space="preserve">Društvo je u obavezi da internim aktima propiše i uspostavi unutrašnje postupke prema kojima zaposleni u Društvu mogu da prijave zloupotrebu tržišta. </w:t>
      </w:r>
    </w:p>
    <w:p w14:paraId="387C0BDA" w14:textId="77389172" w:rsidR="00171912" w:rsidRPr="00837133" w:rsidRDefault="00B14CF7" w:rsidP="00E00C13">
      <w:pPr>
        <w:spacing w:before="100" w:beforeAutospacing="1" w:after="0"/>
        <w:jc w:val="center"/>
        <w:rPr>
          <w:rFonts w:ascii="Arial" w:hAnsi="Arial" w:cs="Arial"/>
        </w:rPr>
      </w:pPr>
      <w:r w:rsidRPr="00837133">
        <w:rPr>
          <w:rFonts w:ascii="Arial" w:hAnsi="Arial" w:cs="Arial"/>
        </w:rPr>
        <w:t>Član 6</w:t>
      </w:r>
      <w:r w:rsidR="00F72FD2" w:rsidRPr="00837133">
        <w:rPr>
          <w:rFonts w:ascii="Arial" w:hAnsi="Arial" w:cs="Arial"/>
        </w:rPr>
        <w:t>1</w:t>
      </w:r>
      <w:r w:rsidR="00171912" w:rsidRPr="00837133">
        <w:rPr>
          <w:rFonts w:ascii="Arial" w:hAnsi="Arial" w:cs="Arial"/>
        </w:rPr>
        <w:t>.</w:t>
      </w:r>
    </w:p>
    <w:p w14:paraId="7CF3452D" w14:textId="45188880" w:rsidR="007F58E4" w:rsidRPr="00837133" w:rsidRDefault="007F58E4" w:rsidP="0044512F">
      <w:pPr>
        <w:spacing w:before="100" w:beforeAutospacing="1" w:after="0"/>
        <w:jc w:val="both"/>
        <w:rPr>
          <w:rFonts w:ascii="Arial" w:hAnsi="Arial" w:cs="Arial"/>
        </w:rPr>
      </w:pPr>
      <w:r w:rsidRPr="00837133">
        <w:rPr>
          <w:rFonts w:ascii="Arial" w:hAnsi="Arial" w:cs="Arial"/>
        </w:rPr>
        <w:t xml:space="preserve">Okolnosti koje utiču na procenu da li je došlo do zloupotreba na tržištu u smislu člana </w:t>
      </w:r>
      <w:r w:rsidR="00F72FD2" w:rsidRPr="00837133">
        <w:rPr>
          <w:rFonts w:ascii="Arial" w:hAnsi="Arial" w:cs="Arial"/>
        </w:rPr>
        <w:t>59</w:t>
      </w:r>
      <w:r w:rsidRPr="00837133">
        <w:rPr>
          <w:rFonts w:ascii="Arial" w:hAnsi="Arial" w:cs="Arial"/>
        </w:rPr>
        <w:t xml:space="preserve">. stav 1 tačka 1 ovih </w:t>
      </w:r>
      <w:r w:rsidR="00C43F98" w:rsidRPr="00837133">
        <w:rPr>
          <w:rFonts w:ascii="Arial" w:hAnsi="Arial" w:cs="Arial"/>
        </w:rPr>
        <w:t>P</w:t>
      </w:r>
      <w:r w:rsidRPr="00837133">
        <w:rPr>
          <w:rFonts w:ascii="Arial" w:hAnsi="Arial" w:cs="Arial"/>
        </w:rPr>
        <w:t>ravila, mogu biti sledeće:</w:t>
      </w:r>
    </w:p>
    <w:p w14:paraId="1BB1CFB4" w14:textId="3B87E6A2" w:rsidR="007F58E4" w:rsidRPr="00837133" w:rsidRDefault="007F58E4" w:rsidP="0044512F">
      <w:pPr>
        <w:pStyle w:val="ListParagraph"/>
        <w:numPr>
          <w:ilvl w:val="1"/>
          <w:numId w:val="94"/>
        </w:numPr>
        <w:spacing w:before="100" w:beforeAutospacing="1" w:after="0"/>
        <w:jc w:val="both"/>
        <w:rPr>
          <w:rFonts w:ascii="Arial" w:hAnsi="Arial" w:cs="Arial"/>
        </w:rPr>
      </w:pPr>
      <w:r w:rsidRPr="00837133">
        <w:rPr>
          <w:rFonts w:ascii="Arial" w:hAnsi="Arial" w:cs="Arial"/>
        </w:rPr>
        <w:t>da li datim nalozima ili izvršenim transakcijama prethodi ili sledi nakon njih, širenje neistinitih, lažnih ili obmanjujućih informacija od strane lica koja su naloge dala ili transakcije izvršila, ili lica koja su s njima povezana;</w:t>
      </w:r>
    </w:p>
    <w:p w14:paraId="0F79E5B7" w14:textId="66087C2A" w:rsidR="007F58E4" w:rsidRPr="00837133" w:rsidRDefault="007F58E4" w:rsidP="0044512F">
      <w:pPr>
        <w:pStyle w:val="ListParagraph"/>
        <w:numPr>
          <w:ilvl w:val="1"/>
          <w:numId w:val="94"/>
        </w:numPr>
        <w:spacing w:before="100" w:beforeAutospacing="1" w:after="0"/>
        <w:jc w:val="both"/>
        <w:rPr>
          <w:rFonts w:ascii="Arial" w:hAnsi="Arial" w:cs="Arial"/>
        </w:rPr>
      </w:pPr>
      <w:r w:rsidRPr="00837133">
        <w:rPr>
          <w:rFonts w:ascii="Arial" w:hAnsi="Arial" w:cs="Arial"/>
        </w:rPr>
        <w:t>da li naloge daju ili transakcije izvršavaju lica koja, pre ili nakon što daju nalog ili izvrše transakciju, distribuiraju, neposredno ili posredstvom lica koja su sa njima povezana, istraživanja tržišta ili preporuke za ulaganje koje su netačne, pristrasne ili očigledno pod uticajem materijalnih interesa.</w:t>
      </w:r>
    </w:p>
    <w:p w14:paraId="03846A65" w14:textId="0D12FA36" w:rsidR="007F58E4" w:rsidRPr="00837133" w:rsidRDefault="007F58E4" w:rsidP="0044512F">
      <w:pPr>
        <w:spacing w:before="100" w:beforeAutospacing="1" w:after="0"/>
        <w:jc w:val="both"/>
        <w:rPr>
          <w:rFonts w:ascii="Arial" w:hAnsi="Arial" w:cs="Arial"/>
        </w:rPr>
      </w:pPr>
      <w:r w:rsidRPr="00837133">
        <w:rPr>
          <w:rFonts w:ascii="Arial" w:hAnsi="Arial" w:cs="Arial"/>
        </w:rPr>
        <w:t xml:space="preserve">Okolnosti koje utiču na procenu da li je došlo do zloupotreba na tržištu iz člana </w:t>
      </w:r>
      <w:r w:rsidR="00F72FD2" w:rsidRPr="00837133">
        <w:rPr>
          <w:rFonts w:ascii="Arial" w:hAnsi="Arial" w:cs="Arial"/>
        </w:rPr>
        <w:t>59</w:t>
      </w:r>
      <w:r w:rsidRPr="00837133">
        <w:rPr>
          <w:rFonts w:ascii="Arial" w:hAnsi="Arial" w:cs="Arial"/>
        </w:rPr>
        <w:t xml:space="preserve">. stav 1. tačka 1) ovih </w:t>
      </w:r>
      <w:r w:rsidR="00C43F98" w:rsidRPr="00837133">
        <w:rPr>
          <w:rFonts w:ascii="Arial" w:hAnsi="Arial" w:cs="Arial"/>
        </w:rPr>
        <w:t>P</w:t>
      </w:r>
      <w:r w:rsidRPr="00837133">
        <w:rPr>
          <w:rFonts w:ascii="Arial" w:hAnsi="Arial" w:cs="Arial"/>
        </w:rPr>
        <w:t>ravila, mogu biti sledeće:</w:t>
      </w:r>
    </w:p>
    <w:p w14:paraId="09F25E17" w14:textId="58A3959B" w:rsidR="007F58E4" w:rsidRPr="00837133" w:rsidRDefault="007F58E4" w:rsidP="0044512F">
      <w:pPr>
        <w:pStyle w:val="ListParagraph"/>
        <w:numPr>
          <w:ilvl w:val="1"/>
          <w:numId w:val="95"/>
        </w:numPr>
        <w:spacing w:before="100" w:beforeAutospacing="1" w:after="0"/>
        <w:jc w:val="both"/>
        <w:rPr>
          <w:rFonts w:ascii="Arial" w:hAnsi="Arial" w:cs="Arial"/>
        </w:rPr>
      </w:pPr>
      <w:r w:rsidRPr="00837133">
        <w:rPr>
          <w:rFonts w:ascii="Arial" w:hAnsi="Arial" w:cs="Arial"/>
        </w:rPr>
        <w:t>da li i u kojoj meri dati nalozi za trgovanje ili izvršene transakcije predstavljaju značajan deo dnevnog obima transakcija relevantnim finansijskim instrumentom na mestu trgovanja, posebno kada te aktivnosti vode do značajne promene cene finansijskog instrumenta;</w:t>
      </w:r>
    </w:p>
    <w:p w14:paraId="32105114" w14:textId="383F01C7" w:rsidR="007F58E4" w:rsidRPr="00837133" w:rsidRDefault="007F58E4" w:rsidP="0044512F">
      <w:pPr>
        <w:pStyle w:val="ListParagraph"/>
        <w:numPr>
          <w:ilvl w:val="1"/>
          <w:numId w:val="95"/>
        </w:numPr>
        <w:spacing w:before="100" w:beforeAutospacing="1" w:after="0"/>
        <w:jc w:val="both"/>
        <w:rPr>
          <w:rFonts w:ascii="Arial" w:hAnsi="Arial" w:cs="Arial"/>
        </w:rPr>
      </w:pPr>
      <w:r w:rsidRPr="00837133">
        <w:rPr>
          <w:rFonts w:ascii="Arial" w:hAnsi="Arial" w:cs="Arial"/>
        </w:rPr>
        <w:t>u kojoj meri nalozi za trgovanje koje su izdala lica sa značajnom kupovnom ili prodajnom pozicijom u finansijskom instrumentu ili transakcije koje su ta lica izvršila, vode do značajnih promena cene finansijskog instrumenta ili izvedenih finansijskih instrumenata ili odnosne varijabile, uključene na mestu trgovanja;</w:t>
      </w:r>
    </w:p>
    <w:p w14:paraId="3AEF3D97" w14:textId="77777777" w:rsidR="0044512F" w:rsidRPr="00837133" w:rsidRDefault="007F58E4" w:rsidP="0044512F">
      <w:pPr>
        <w:pStyle w:val="ListParagraph"/>
        <w:numPr>
          <w:ilvl w:val="1"/>
          <w:numId w:val="95"/>
        </w:numPr>
        <w:spacing w:before="100" w:beforeAutospacing="1" w:after="0"/>
        <w:jc w:val="both"/>
        <w:rPr>
          <w:rFonts w:ascii="Arial" w:hAnsi="Arial" w:cs="Arial"/>
        </w:rPr>
      </w:pPr>
      <w:r w:rsidRPr="00837133">
        <w:rPr>
          <w:rFonts w:ascii="Arial" w:hAnsi="Arial" w:cs="Arial"/>
        </w:rPr>
        <w:t>da li izvršene transakcije dovode do stvarne promene vlasništva nad finansijskim instrumentom uključenim na mestu trgovanja;</w:t>
      </w:r>
    </w:p>
    <w:p w14:paraId="22FD9397" w14:textId="77777777" w:rsidR="0044512F" w:rsidRPr="00837133" w:rsidRDefault="007F58E4" w:rsidP="0044512F">
      <w:pPr>
        <w:pStyle w:val="ListParagraph"/>
        <w:numPr>
          <w:ilvl w:val="1"/>
          <w:numId w:val="95"/>
        </w:numPr>
        <w:spacing w:before="100" w:beforeAutospacing="1" w:after="0"/>
        <w:jc w:val="both"/>
        <w:rPr>
          <w:rFonts w:ascii="Arial" w:hAnsi="Arial" w:cs="Arial"/>
        </w:rPr>
      </w:pPr>
      <w:r w:rsidRPr="00837133">
        <w:rPr>
          <w:rFonts w:ascii="Arial" w:hAnsi="Arial" w:cs="Arial"/>
        </w:rPr>
        <w:t>u kojoj meri dati nalozi ili izvršene transakcije obuhvataju izmenu pozicija u kratkom periodu i predstavljaju značajan deo dnevnog obima trgovanja relevantnim finansijskim instrumentom mestu trgovanja, i da li bi mogli biti povezani sa značajnim promenama cene finansijskog instrumenta uključenog na mestu trgovanja;</w:t>
      </w:r>
    </w:p>
    <w:p w14:paraId="2471B112" w14:textId="77777777" w:rsidR="0044512F" w:rsidRPr="00837133" w:rsidRDefault="007F58E4" w:rsidP="0044512F">
      <w:pPr>
        <w:pStyle w:val="ListParagraph"/>
        <w:numPr>
          <w:ilvl w:val="1"/>
          <w:numId w:val="95"/>
        </w:numPr>
        <w:spacing w:before="100" w:beforeAutospacing="1" w:after="0"/>
        <w:jc w:val="both"/>
        <w:rPr>
          <w:rFonts w:ascii="Arial" w:hAnsi="Arial" w:cs="Arial"/>
        </w:rPr>
      </w:pPr>
      <w:r w:rsidRPr="00837133">
        <w:rPr>
          <w:rFonts w:ascii="Arial" w:hAnsi="Arial" w:cs="Arial"/>
        </w:rPr>
        <w:t>u kojoj su meri dati nalozi ili izvršene transakcije, koncentrisani u okviru kratkog vremenskog razdoblja tokom dnevnog trgovanja, doveli do promene cene koja je usled toga promenila smer kretanja;</w:t>
      </w:r>
    </w:p>
    <w:p w14:paraId="34E15A1A" w14:textId="77777777" w:rsidR="0044512F" w:rsidRPr="00837133" w:rsidRDefault="007F58E4" w:rsidP="0044512F">
      <w:pPr>
        <w:pStyle w:val="ListParagraph"/>
        <w:numPr>
          <w:ilvl w:val="1"/>
          <w:numId w:val="95"/>
        </w:numPr>
        <w:spacing w:before="100" w:beforeAutospacing="1" w:after="0"/>
        <w:jc w:val="both"/>
        <w:rPr>
          <w:rFonts w:ascii="Arial" w:hAnsi="Arial" w:cs="Arial"/>
        </w:rPr>
      </w:pPr>
      <w:r w:rsidRPr="00837133">
        <w:rPr>
          <w:rFonts w:ascii="Arial" w:hAnsi="Arial" w:cs="Arial"/>
        </w:rPr>
        <w:t>u kojoj meri dati nalozi menjaju prikaz najboljih cena ponude ili potražnje finansijskog instrumenta uključenog na mestu trgovanja, ili prikaz dubine tržišta koja je vidljiva učesnicima na tržištu, a uklonjeni su pre nego što su izvršeni;</w:t>
      </w:r>
    </w:p>
    <w:p w14:paraId="5CD75114" w14:textId="3E2BE447" w:rsidR="007F58E4" w:rsidRPr="00837133" w:rsidRDefault="007F58E4" w:rsidP="0044512F">
      <w:pPr>
        <w:pStyle w:val="ListParagraph"/>
        <w:numPr>
          <w:ilvl w:val="1"/>
          <w:numId w:val="95"/>
        </w:numPr>
        <w:spacing w:before="100" w:beforeAutospacing="1" w:after="0"/>
        <w:jc w:val="both"/>
        <w:rPr>
          <w:rFonts w:ascii="Arial" w:hAnsi="Arial" w:cs="Arial"/>
        </w:rPr>
      </w:pPr>
      <w:r w:rsidRPr="00837133">
        <w:rPr>
          <w:rFonts w:ascii="Arial" w:hAnsi="Arial" w:cs="Arial"/>
        </w:rPr>
        <w:t>u kojoj su meri nalozi dati ili transakcije izvršene u specifično vreme (na kraju trgovanja) ili oko specifičnog vremena u kojem se izračunavaju referentne cene (cene zatvaranja) i rade druga izračunavanja, a iste vode do promene cena koje imaju uticaj na referentne cene i izračunavanja.</w:t>
      </w:r>
    </w:p>
    <w:p w14:paraId="69CBF5DD" w14:textId="1260783C" w:rsidR="00CF0A2C" w:rsidRPr="00837133" w:rsidRDefault="007F58E4" w:rsidP="0044512F">
      <w:pPr>
        <w:spacing w:before="100" w:beforeAutospacing="1" w:after="0"/>
        <w:jc w:val="both"/>
        <w:rPr>
          <w:rFonts w:ascii="Arial" w:hAnsi="Arial" w:cs="Arial"/>
        </w:rPr>
      </w:pPr>
      <w:r w:rsidRPr="00837133">
        <w:rPr>
          <w:rFonts w:ascii="Arial" w:hAnsi="Arial" w:cs="Arial"/>
        </w:rPr>
        <w:t xml:space="preserve">Okolnosti iz stavova 1. </w:t>
      </w:r>
      <w:r w:rsidR="0044512F" w:rsidRPr="00837133">
        <w:rPr>
          <w:rFonts w:ascii="Arial" w:hAnsi="Arial" w:cs="Arial"/>
        </w:rPr>
        <w:t>i</w:t>
      </w:r>
      <w:r w:rsidRPr="00837133">
        <w:rPr>
          <w:rFonts w:ascii="Arial" w:hAnsi="Arial" w:cs="Arial"/>
        </w:rPr>
        <w:t xml:space="preserve"> 2. ovog člana same po sebi ne znače da se u konkretnom slučaju radi o zloupotrebama na tržištu, niti se podrazumeva suprotno ako neka činjenica ili događaj nije naveden </w:t>
      </w:r>
      <w:r w:rsidRPr="00837133">
        <w:rPr>
          <w:rFonts w:ascii="Arial" w:hAnsi="Arial" w:cs="Arial"/>
        </w:rPr>
        <w:lastRenderedPageBreak/>
        <w:t>u ovom članu, već se prilikom ocene postojanja zloupotreba na tržištu procenjuju specifične okolnosti svakog pojedinačnog slučaja.</w:t>
      </w:r>
    </w:p>
    <w:p w14:paraId="50A409C2" w14:textId="0E5C997A" w:rsidR="00CF0A2C" w:rsidRPr="00837133" w:rsidRDefault="00CF0A2C" w:rsidP="00E00C13">
      <w:pPr>
        <w:spacing w:before="100" w:beforeAutospacing="1" w:after="0"/>
        <w:jc w:val="center"/>
        <w:rPr>
          <w:rFonts w:ascii="Arial" w:hAnsi="Arial" w:cs="Arial"/>
        </w:rPr>
      </w:pPr>
      <w:r w:rsidRPr="00837133">
        <w:rPr>
          <w:rFonts w:ascii="Arial" w:hAnsi="Arial" w:cs="Arial"/>
          <w:spacing w:val="-4"/>
        </w:rPr>
        <w:t xml:space="preserve">Član </w:t>
      </w:r>
      <w:r w:rsidR="00B14CF7" w:rsidRPr="00837133">
        <w:rPr>
          <w:rFonts w:ascii="Arial" w:hAnsi="Arial" w:cs="Arial"/>
          <w:spacing w:val="-4"/>
        </w:rPr>
        <w:t>6</w:t>
      </w:r>
      <w:r w:rsidR="004F2BCB" w:rsidRPr="00837133">
        <w:rPr>
          <w:rFonts w:ascii="Arial" w:hAnsi="Arial" w:cs="Arial"/>
          <w:spacing w:val="-4"/>
        </w:rPr>
        <w:t>2</w:t>
      </w:r>
      <w:r w:rsidRPr="00837133">
        <w:rPr>
          <w:rFonts w:ascii="Arial" w:hAnsi="Arial" w:cs="Arial"/>
          <w:spacing w:val="-4"/>
        </w:rPr>
        <w:t>.</w:t>
      </w:r>
    </w:p>
    <w:p w14:paraId="4BA74BC2" w14:textId="73B7518E" w:rsidR="007F58E4" w:rsidRPr="00837133" w:rsidRDefault="007F58E4" w:rsidP="0044512F">
      <w:pPr>
        <w:spacing w:before="100" w:beforeAutospacing="1" w:after="0"/>
        <w:jc w:val="both"/>
        <w:rPr>
          <w:rFonts w:ascii="Arial" w:hAnsi="Arial" w:cs="Arial"/>
        </w:rPr>
      </w:pPr>
      <w:r w:rsidRPr="00837133">
        <w:rPr>
          <w:rFonts w:ascii="Arial" w:hAnsi="Arial" w:cs="Arial"/>
        </w:rPr>
        <w:t>Društvo je dužno da uspostavi i održava mere, sisteme i postupke kojima se obezbeđuje efikasno i stalno praćenje svih primljenih i prenetih naloga i svih izvršenih transakcija u svrhu otkrivanja i identifikacije naloga i transakcija koji bi mogli predstavljati trgovanje ili pokušaj trgovanja na osnovu insajderskih informacija ili manipulacije na tržištu ili pokušaj manipulacije na tržištu, kao i dostavljanje prijava sumnjivih transakcija i naloga Komisiji za hartije od vrednosti.</w:t>
      </w:r>
    </w:p>
    <w:p w14:paraId="300192C3" w14:textId="32FB2EA8" w:rsidR="007F58E4" w:rsidRPr="00837133" w:rsidRDefault="007F58E4" w:rsidP="0044512F">
      <w:pPr>
        <w:spacing w:before="100" w:beforeAutospacing="1" w:after="0"/>
        <w:jc w:val="both"/>
        <w:rPr>
          <w:rFonts w:ascii="Arial" w:hAnsi="Arial" w:cs="Arial"/>
        </w:rPr>
      </w:pPr>
      <w:r w:rsidRPr="00837133">
        <w:rPr>
          <w:rFonts w:ascii="Arial" w:hAnsi="Arial" w:cs="Arial"/>
        </w:rPr>
        <w:t xml:space="preserve">Mere i postupci propisani stavom 1. ovog člana moraju biti primereni i proporcionalni obimu, veličini i prirodi delatnosti koju obavljaju Društvo, da su predmet redovne procene najmanje jednom godišnje i da se po potrebi ažuriraju, kao i da se o tome vodi evidencija u pisanom obliku, a da se informacije čuvaju najmanje 5 godina. </w:t>
      </w:r>
    </w:p>
    <w:p w14:paraId="6939AB30" w14:textId="289D35A0" w:rsidR="007F58E4" w:rsidRPr="00837133" w:rsidRDefault="007F58E4" w:rsidP="0044512F">
      <w:pPr>
        <w:spacing w:before="100" w:beforeAutospacing="1" w:after="0"/>
        <w:jc w:val="both"/>
        <w:rPr>
          <w:rFonts w:ascii="Arial" w:hAnsi="Arial" w:cs="Arial"/>
        </w:rPr>
      </w:pPr>
      <w:r w:rsidRPr="00837133">
        <w:rPr>
          <w:rFonts w:ascii="Arial" w:hAnsi="Arial" w:cs="Arial"/>
        </w:rPr>
        <w:t>Mere, sistemi i postupci koje uspostavi Društvo moraju da omoguće pojedinačnu i uporednu analizu svih izvršenih transakcija i naloga koji su izdati, izmenjeni, povučeni ili odbijeni u sistemima mesta trgovanja</w:t>
      </w:r>
      <w:r w:rsidR="007E7AAE" w:rsidRPr="00837133">
        <w:rPr>
          <w:rFonts w:ascii="Arial" w:hAnsi="Arial" w:cs="Arial"/>
        </w:rPr>
        <w:t>.</w:t>
      </w:r>
    </w:p>
    <w:p w14:paraId="321F0BE6" w14:textId="1B875870" w:rsidR="007E7AAE" w:rsidRPr="00837133" w:rsidRDefault="007E7AAE" w:rsidP="0044512F">
      <w:pPr>
        <w:spacing w:before="100" w:beforeAutospacing="1" w:after="0"/>
        <w:jc w:val="both"/>
        <w:rPr>
          <w:rFonts w:ascii="Arial" w:hAnsi="Arial" w:cs="Arial"/>
        </w:rPr>
      </w:pPr>
      <w:r w:rsidRPr="00837133">
        <w:rPr>
          <w:rFonts w:ascii="Arial" w:hAnsi="Arial" w:cs="Arial"/>
        </w:rPr>
        <w:t>Društvo uspostavlja i održava automatizovani sistem nadzora kojim se efikasno prate nalozi i transakcije, generišu upozorenja i izveštaji i, ako je primereno, koriste vizualizacijski alati. Automatizovani sistem nadzora obuhvata čitav raspon aktivnosti trgovanja koje obavlja Društvo i sve naloge koje ono podnosi. Taj je sistem strukturisan uzimajući u obzir prirodu, obim i složenost aktivnosti trgovanja Društva, kao što su vrsta i obim instrumenata kojima se trguje, veličina i složenost toka njegovih naloga i tržišta kojima se pristupa. Automatski sistem nadzora Društva prilagođava se izmenama regulatornih obaveza i aktivnosti trgovanja Društva, uključujući izmene njegovih strategija trgovanja i strategija njegovih klijenata.</w:t>
      </w:r>
    </w:p>
    <w:p w14:paraId="2C8B1CDC" w14:textId="2998791E" w:rsidR="00F03BC5" w:rsidRPr="00837133" w:rsidRDefault="007E7AAE" w:rsidP="0044512F">
      <w:pPr>
        <w:spacing w:before="100" w:beforeAutospacing="1" w:after="0"/>
        <w:jc w:val="both"/>
        <w:rPr>
          <w:rFonts w:ascii="Arial" w:hAnsi="Arial" w:cs="Arial"/>
        </w:rPr>
      </w:pPr>
      <w:r w:rsidRPr="00837133">
        <w:rPr>
          <w:rFonts w:ascii="Arial" w:hAnsi="Arial" w:cs="Arial"/>
        </w:rPr>
        <w:t>Na zahtev Komisije za hartije od vrednosti, Društvo dostavlja informacije kojima se dokazuje primerenost i proporcionalnost sistema u odnosu na obim, veličinu i prirodu njihove poslovne delatnosti, uključujući informacije o nivou uspostavljene automatizacije tih sistema.</w:t>
      </w:r>
    </w:p>
    <w:p w14:paraId="14335D31" w14:textId="596B3100" w:rsidR="00BF0B32" w:rsidRPr="00837133" w:rsidRDefault="0050519C" w:rsidP="00E00C13">
      <w:pPr>
        <w:autoSpaceDE w:val="0"/>
        <w:autoSpaceDN w:val="0"/>
        <w:adjustRightInd w:val="0"/>
        <w:spacing w:before="100" w:beforeAutospacing="1" w:after="0"/>
        <w:rPr>
          <w:rFonts w:ascii="Arial" w:hAnsi="Arial" w:cs="Arial"/>
          <w:b/>
        </w:rPr>
      </w:pPr>
      <w:r w:rsidRPr="00837133">
        <w:rPr>
          <w:rFonts w:ascii="Arial" w:hAnsi="Arial" w:cs="Arial"/>
          <w:b/>
        </w:rPr>
        <w:t>X</w:t>
      </w:r>
      <w:r w:rsidR="008F47F4" w:rsidRPr="00837133">
        <w:rPr>
          <w:rFonts w:ascii="Arial" w:hAnsi="Arial" w:cs="Arial"/>
          <w:b/>
        </w:rPr>
        <w:t>III</w:t>
      </w:r>
      <w:r w:rsidRPr="00837133">
        <w:rPr>
          <w:rFonts w:ascii="Arial" w:hAnsi="Arial" w:cs="Arial"/>
          <w:b/>
        </w:rPr>
        <w:t xml:space="preserve"> </w:t>
      </w:r>
      <w:r w:rsidR="000C735A" w:rsidRPr="00837133">
        <w:rPr>
          <w:rFonts w:ascii="Arial" w:hAnsi="Arial" w:cs="Arial"/>
          <w:b/>
        </w:rPr>
        <w:t>IZVEŠTAVANJ</w:t>
      </w:r>
      <w:r w:rsidR="00DE0F9B" w:rsidRPr="00837133">
        <w:rPr>
          <w:rFonts w:ascii="Arial" w:hAnsi="Arial" w:cs="Arial"/>
          <w:b/>
        </w:rPr>
        <w:t>E KLIJENATA</w:t>
      </w:r>
    </w:p>
    <w:p w14:paraId="0D6F8F9E" w14:textId="24E16581" w:rsidR="00BF0B32" w:rsidRPr="00837133" w:rsidRDefault="00BF0B32" w:rsidP="00E00C13">
      <w:pPr>
        <w:autoSpaceDE w:val="0"/>
        <w:autoSpaceDN w:val="0"/>
        <w:adjustRightInd w:val="0"/>
        <w:spacing w:before="100" w:beforeAutospacing="1" w:after="0"/>
        <w:jc w:val="center"/>
        <w:rPr>
          <w:rFonts w:ascii="Arial" w:hAnsi="Arial" w:cs="Arial"/>
          <w:bCs/>
        </w:rPr>
      </w:pPr>
      <w:r w:rsidRPr="00837133">
        <w:rPr>
          <w:rFonts w:ascii="Arial" w:hAnsi="Arial" w:cs="Arial"/>
          <w:bCs/>
        </w:rPr>
        <w:t>Član 6</w:t>
      </w:r>
      <w:r w:rsidR="004F2BCB" w:rsidRPr="00837133">
        <w:rPr>
          <w:rFonts w:ascii="Arial" w:hAnsi="Arial" w:cs="Arial"/>
          <w:bCs/>
        </w:rPr>
        <w:t>3</w:t>
      </w:r>
      <w:r w:rsidRPr="00837133">
        <w:rPr>
          <w:rFonts w:ascii="Arial" w:hAnsi="Arial" w:cs="Arial"/>
          <w:bCs/>
        </w:rPr>
        <w:t>.</w:t>
      </w:r>
    </w:p>
    <w:p w14:paraId="3A0C8FE3" w14:textId="665E5D91" w:rsidR="00BF0B32" w:rsidRPr="00837133" w:rsidRDefault="00BF0B32" w:rsidP="0044512F">
      <w:pPr>
        <w:autoSpaceDE w:val="0"/>
        <w:autoSpaceDN w:val="0"/>
        <w:adjustRightInd w:val="0"/>
        <w:spacing w:before="100" w:beforeAutospacing="1" w:after="0"/>
        <w:jc w:val="both"/>
        <w:rPr>
          <w:rFonts w:ascii="Arial" w:hAnsi="Arial" w:cs="Arial"/>
          <w:bCs/>
        </w:rPr>
      </w:pPr>
      <w:r w:rsidRPr="00837133">
        <w:rPr>
          <w:rFonts w:ascii="Arial" w:hAnsi="Arial" w:cs="Arial"/>
          <w:bCs/>
        </w:rPr>
        <w:t xml:space="preserve">Društvo vodi evidenciju koja uključuje ugovor ili dokumente koje su potpisali Društvo i klijent, u kojima su utvrđena prava i obaveze ugovornih strana i drugi uslovi pod kojima Društvo pruža usluge klijentima. </w:t>
      </w:r>
    </w:p>
    <w:p w14:paraId="76B3FAD9" w14:textId="4AF678B9" w:rsidR="00BF0B32" w:rsidRPr="00837133" w:rsidRDefault="00BF0B32" w:rsidP="0044512F">
      <w:pPr>
        <w:autoSpaceDE w:val="0"/>
        <w:autoSpaceDN w:val="0"/>
        <w:adjustRightInd w:val="0"/>
        <w:spacing w:before="100" w:beforeAutospacing="1" w:after="0"/>
        <w:jc w:val="both"/>
        <w:rPr>
          <w:rFonts w:ascii="Arial" w:hAnsi="Arial" w:cs="Arial"/>
          <w:bCs/>
        </w:rPr>
      </w:pPr>
      <w:r w:rsidRPr="00837133">
        <w:rPr>
          <w:rFonts w:ascii="Arial" w:hAnsi="Arial" w:cs="Arial"/>
          <w:bCs/>
        </w:rPr>
        <w:t>Društvo pruža klijentu, na trajnom nosaču podataka, izveštaje o uslugama koje pruža, sa podacima o redovnoj komunikaciji sa klijentom koja zavisi od vrste i složenosti finansijskih instrumenata i prirode usluga koje se pružaju, i, prema potrebi, troškovima u vezi sa tim transakcijama i uslugama.</w:t>
      </w:r>
    </w:p>
    <w:p w14:paraId="466BCEDE" w14:textId="3BFFD171" w:rsidR="00BF0B32" w:rsidRPr="00837133" w:rsidRDefault="00BF0B32" w:rsidP="0044512F">
      <w:pPr>
        <w:autoSpaceDE w:val="0"/>
        <w:autoSpaceDN w:val="0"/>
        <w:adjustRightInd w:val="0"/>
        <w:spacing w:before="100" w:beforeAutospacing="1" w:after="0"/>
        <w:jc w:val="both"/>
        <w:rPr>
          <w:rFonts w:ascii="Arial" w:hAnsi="Arial" w:cs="Arial"/>
          <w:bCs/>
        </w:rPr>
      </w:pPr>
      <w:r w:rsidRPr="00837133">
        <w:rPr>
          <w:rFonts w:ascii="Arial" w:hAnsi="Arial" w:cs="Arial"/>
          <w:bCs/>
        </w:rPr>
        <w:t>Kada Društvo pruža usluge investicionog savetovanja, klijentu pre transakcije daje na trajnom mediju izjavu o podobnosti, u kojoj precizira dati investicioni savet uz obrazloženje kako taj savet ispunjava preferencije, ciljeve i druge karakteristike malog investitora.</w:t>
      </w:r>
    </w:p>
    <w:p w14:paraId="3A7927E7" w14:textId="1DE0785B" w:rsidR="00BF0B32" w:rsidRPr="00837133" w:rsidRDefault="00BF0B32" w:rsidP="0044512F">
      <w:pPr>
        <w:autoSpaceDE w:val="0"/>
        <w:autoSpaceDN w:val="0"/>
        <w:adjustRightInd w:val="0"/>
        <w:spacing w:before="100" w:beforeAutospacing="1" w:after="0"/>
        <w:jc w:val="both"/>
        <w:rPr>
          <w:rFonts w:ascii="Arial" w:hAnsi="Arial" w:cs="Arial"/>
          <w:bCs/>
        </w:rPr>
      </w:pPr>
      <w:r w:rsidRPr="00837133">
        <w:rPr>
          <w:rFonts w:ascii="Arial" w:hAnsi="Arial" w:cs="Arial"/>
          <w:bCs/>
        </w:rPr>
        <w:t xml:space="preserve">Kada se ugovor o kupovini ili prodaji finansijskog instrumenta zaključuje komunikacijom na daljinu, što sprečava prethodno podnošenje izjave o podobnosti, Društvo može dati pisanu izjavu o </w:t>
      </w:r>
      <w:r w:rsidRPr="00837133">
        <w:rPr>
          <w:rFonts w:ascii="Arial" w:hAnsi="Arial" w:cs="Arial"/>
          <w:bCs/>
        </w:rPr>
        <w:lastRenderedPageBreak/>
        <w:t>podobnosti na trajnom nosaču podataka odmah nakon što se klijent obaveže ugovorom, ako su ispunjeni sledeći uslovi:</w:t>
      </w:r>
    </w:p>
    <w:p w14:paraId="7736E999" w14:textId="5E7C9C35" w:rsidR="00BF0B32" w:rsidRPr="00837133" w:rsidRDefault="00BF0B32" w:rsidP="0044512F">
      <w:pPr>
        <w:pStyle w:val="ListParagraph"/>
        <w:numPr>
          <w:ilvl w:val="1"/>
          <w:numId w:val="96"/>
        </w:numPr>
        <w:autoSpaceDE w:val="0"/>
        <w:autoSpaceDN w:val="0"/>
        <w:adjustRightInd w:val="0"/>
        <w:spacing w:before="100" w:beforeAutospacing="1" w:after="0"/>
        <w:jc w:val="both"/>
        <w:rPr>
          <w:rFonts w:ascii="Arial" w:hAnsi="Arial" w:cs="Arial"/>
          <w:bCs/>
        </w:rPr>
      </w:pPr>
      <w:r w:rsidRPr="00837133">
        <w:rPr>
          <w:rFonts w:ascii="Arial" w:hAnsi="Arial" w:cs="Arial"/>
          <w:bCs/>
        </w:rPr>
        <w:t>klijent se saglasio da će primiti izjavu o podobnosti bez nepotrebnog odlaganja, nakon izvršenja transakcije; i</w:t>
      </w:r>
    </w:p>
    <w:p w14:paraId="58DC71F5" w14:textId="5E5CDBFE" w:rsidR="001E4C52" w:rsidRPr="00837133" w:rsidRDefault="00BF0B32" w:rsidP="00CC45E6">
      <w:pPr>
        <w:pStyle w:val="ListParagraph"/>
        <w:numPr>
          <w:ilvl w:val="1"/>
          <w:numId w:val="96"/>
        </w:numPr>
        <w:autoSpaceDE w:val="0"/>
        <w:autoSpaceDN w:val="0"/>
        <w:adjustRightInd w:val="0"/>
        <w:spacing w:before="100" w:beforeAutospacing="1" w:after="0"/>
        <w:ind w:hanging="357"/>
        <w:contextualSpacing w:val="0"/>
        <w:jc w:val="both"/>
        <w:rPr>
          <w:rFonts w:ascii="Arial" w:hAnsi="Arial" w:cs="Arial"/>
          <w:b/>
        </w:rPr>
      </w:pPr>
      <w:r w:rsidRPr="00837133">
        <w:rPr>
          <w:rFonts w:ascii="Arial" w:hAnsi="Arial" w:cs="Arial"/>
          <w:bCs/>
        </w:rPr>
        <w:t>Društvo je dalo klijentu izbor odlaganja transakcije kako bi unapred primio izjavu o podobnosti.</w:t>
      </w:r>
    </w:p>
    <w:p w14:paraId="2F1B0A96" w14:textId="53923709" w:rsidR="000C735A" w:rsidRPr="00837133" w:rsidRDefault="00DE0F9B" w:rsidP="00CC45E6">
      <w:pPr>
        <w:pStyle w:val="ListParagraph"/>
        <w:numPr>
          <w:ilvl w:val="2"/>
          <w:numId w:val="81"/>
        </w:numPr>
        <w:tabs>
          <w:tab w:val="clear" w:pos="2340"/>
        </w:tabs>
        <w:autoSpaceDE w:val="0"/>
        <w:autoSpaceDN w:val="0"/>
        <w:adjustRightInd w:val="0"/>
        <w:spacing w:before="100" w:beforeAutospacing="1" w:after="0"/>
        <w:ind w:left="426" w:hanging="357"/>
        <w:contextualSpacing w:val="0"/>
        <w:jc w:val="both"/>
        <w:rPr>
          <w:rFonts w:ascii="Arial" w:hAnsi="Arial" w:cs="Arial"/>
          <w:b/>
        </w:rPr>
      </w:pPr>
      <w:r w:rsidRPr="00837133">
        <w:rPr>
          <w:rFonts w:ascii="Arial" w:hAnsi="Arial" w:cs="Arial"/>
          <w:b/>
        </w:rPr>
        <w:t>Izveštavanje klijenata u vezi sa izvršenjem naloga</w:t>
      </w:r>
    </w:p>
    <w:p w14:paraId="3B71DC1B" w14:textId="4F1E562C" w:rsidR="00DE0F9B" w:rsidRPr="00837133" w:rsidRDefault="00B14CF7" w:rsidP="00E00C13">
      <w:pPr>
        <w:autoSpaceDE w:val="0"/>
        <w:autoSpaceDN w:val="0"/>
        <w:adjustRightInd w:val="0"/>
        <w:spacing w:before="100" w:beforeAutospacing="1" w:after="0"/>
        <w:jc w:val="center"/>
        <w:rPr>
          <w:rFonts w:ascii="Arial" w:hAnsi="Arial" w:cs="Arial"/>
        </w:rPr>
      </w:pPr>
      <w:r w:rsidRPr="00837133">
        <w:rPr>
          <w:rFonts w:ascii="Arial" w:hAnsi="Arial" w:cs="Arial"/>
        </w:rPr>
        <w:t xml:space="preserve">Član </w:t>
      </w:r>
      <w:r w:rsidR="00B00E0D" w:rsidRPr="00837133">
        <w:rPr>
          <w:rFonts w:ascii="Arial" w:hAnsi="Arial" w:cs="Arial"/>
        </w:rPr>
        <w:t>6</w:t>
      </w:r>
      <w:r w:rsidR="004F2BCB" w:rsidRPr="00837133">
        <w:rPr>
          <w:rFonts w:ascii="Arial" w:hAnsi="Arial" w:cs="Arial"/>
        </w:rPr>
        <w:t>4</w:t>
      </w:r>
      <w:r w:rsidR="00DE0F9B" w:rsidRPr="00837133">
        <w:rPr>
          <w:rFonts w:ascii="Arial" w:hAnsi="Arial" w:cs="Arial"/>
        </w:rPr>
        <w:t>.</w:t>
      </w:r>
    </w:p>
    <w:p w14:paraId="16275659" w14:textId="02550B1C" w:rsidR="00801A42" w:rsidRPr="00837133" w:rsidRDefault="00801A42" w:rsidP="0044512F">
      <w:pPr>
        <w:autoSpaceDE w:val="0"/>
        <w:autoSpaceDN w:val="0"/>
        <w:adjustRightInd w:val="0"/>
        <w:spacing w:before="100" w:beforeAutospacing="1" w:after="0"/>
        <w:jc w:val="both"/>
        <w:rPr>
          <w:rFonts w:ascii="Arial" w:hAnsi="Arial" w:cs="Arial"/>
        </w:rPr>
      </w:pPr>
      <w:r w:rsidRPr="00837133">
        <w:rPr>
          <w:rFonts w:ascii="Arial" w:hAnsi="Arial" w:cs="Arial"/>
        </w:rPr>
        <w:t>Društv</w:t>
      </w:r>
      <w:r w:rsidR="00B00E0D" w:rsidRPr="00837133">
        <w:rPr>
          <w:rFonts w:ascii="Arial" w:hAnsi="Arial" w:cs="Arial"/>
        </w:rPr>
        <w:t>o,</w:t>
      </w:r>
      <w:r w:rsidRPr="00837133">
        <w:rPr>
          <w:rFonts w:ascii="Arial" w:hAnsi="Arial" w:cs="Arial"/>
        </w:rPr>
        <w:t xml:space="preserve"> po sprovođenju naloga</w:t>
      </w:r>
      <w:r w:rsidR="00B00E0D" w:rsidRPr="00837133">
        <w:rPr>
          <w:rFonts w:ascii="Arial" w:hAnsi="Arial" w:cs="Arial"/>
        </w:rPr>
        <w:t xml:space="preserve"> klijenta, </w:t>
      </w:r>
      <w:r w:rsidRPr="00837133">
        <w:rPr>
          <w:rFonts w:ascii="Arial" w:hAnsi="Arial" w:cs="Arial"/>
        </w:rPr>
        <w:t>postupaju na sledeći način:</w:t>
      </w:r>
    </w:p>
    <w:p w14:paraId="7E2850B9" w14:textId="20D885CA" w:rsidR="00801A42" w:rsidRPr="00837133" w:rsidRDefault="00801A42" w:rsidP="0044512F">
      <w:pPr>
        <w:pStyle w:val="ListParagraph"/>
        <w:numPr>
          <w:ilvl w:val="1"/>
          <w:numId w:val="97"/>
        </w:numPr>
        <w:autoSpaceDE w:val="0"/>
        <w:autoSpaceDN w:val="0"/>
        <w:adjustRightInd w:val="0"/>
        <w:spacing w:before="100" w:beforeAutospacing="1" w:after="0"/>
        <w:jc w:val="both"/>
        <w:rPr>
          <w:rFonts w:ascii="Arial" w:hAnsi="Arial" w:cs="Arial"/>
        </w:rPr>
      </w:pPr>
      <w:r w:rsidRPr="00837133">
        <w:rPr>
          <w:rFonts w:ascii="Arial" w:hAnsi="Arial" w:cs="Arial"/>
        </w:rPr>
        <w:t>bez odlaganja klijentu dostavlja na trajnom nosaču podataka bitne informacije u vezi s izvršavanjem tog naloga;</w:t>
      </w:r>
    </w:p>
    <w:p w14:paraId="6BADB27B" w14:textId="0DAA35ED" w:rsidR="00801A42" w:rsidRPr="00837133" w:rsidRDefault="00801A42" w:rsidP="0044512F">
      <w:pPr>
        <w:pStyle w:val="ListParagraph"/>
        <w:numPr>
          <w:ilvl w:val="1"/>
          <w:numId w:val="97"/>
        </w:numPr>
        <w:autoSpaceDE w:val="0"/>
        <w:autoSpaceDN w:val="0"/>
        <w:adjustRightInd w:val="0"/>
        <w:spacing w:before="100" w:beforeAutospacing="1" w:after="0"/>
        <w:jc w:val="both"/>
        <w:rPr>
          <w:rFonts w:ascii="Arial" w:hAnsi="Arial" w:cs="Arial"/>
        </w:rPr>
      </w:pPr>
      <w:r w:rsidRPr="00837133">
        <w:rPr>
          <w:rFonts w:ascii="Arial" w:hAnsi="Arial" w:cs="Arial"/>
        </w:rPr>
        <w:t xml:space="preserve">što je pre moguće klijentu dostavlja na trajnom nosaču podataka obaveštenje kojim se potvrđuje izvršenje naloga, a najkasnije prvog radnog dana od izvršenja ili ako </w:t>
      </w:r>
      <w:r w:rsidR="00B00E0D" w:rsidRPr="00837133">
        <w:rPr>
          <w:rFonts w:ascii="Arial" w:hAnsi="Arial" w:cs="Arial"/>
        </w:rPr>
        <w:t>D</w:t>
      </w:r>
      <w:r w:rsidRPr="00837133">
        <w:rPr>
          <w:rFonts w:ascii="Arial" w:hAnsi="Arial" w:cs="Arial"/>
        </w:rPr>
        <w:t>ruštvo prima potvrdu od treće strane, najkasnije prvog radnog dana od prijema potvrde od treće strane.</w:t>
      </w:r>
    </w:p>
    <w:p w14:paraId="01A4FA78" w14:textId="77777777" w:rsidR="00801A42" w:rsidRPr="00837133" w:rsidRDefault="00801A42" w:rsidP="0044512F">
      <w:pPr>
        <w:autoSpaceDE w:val="0"/>
        <w:autoSpaceDN w:val="0"/>
        <w:adjustRightInd w:val="0"/>
        <w:spacing w:before="100" w:beforeAutospacing="1" w:after="0"/>
        <w:jc w:val="both"/>
        <w:rPr>
          <w:rFonts w:ascii="Arial" w:hAnsi="Arial" w:cs="Arial"/>
        </w:rPr>
      </w:pPr>
      <w:r w:rsidRPr="00837133">
        <w:rPr>
          <w:rFonts w:ascii="Arial" w:hAnsi="Arial" w:cs="Arial"/>
        </w:rPr>
        <w:t>Stav 1. tačka 2) ovog člana ne primenjuje se u slučaju da potvrda sadrži iste informacije kao i potvrda koju klijentu bez odlaganja dostavlja neko drugo lice.</w:t>
      </w:r>
    </w:p>
    <w:p w14:paraId="312982B8" w14:textId="77777777" w:rsidR="00801A42" w:rsidRPr="00837133" w:rsidRDefault="00801A42" w:rsidP="0044512F">
      <w:pPr>
        <w:autoSpaceDE w:val="0"/>
        <w:autoSpaceDN w:val="0"/>
        <w:adjustRightInd w:val="0"/>
        <w:spacing w:before="100" w:beforeAutospacing="1" w:after="0"/>
        <w:jc w:val="both"/>
        <w:rPr>
          <w:rFonts w:ascii="Arial" w:hAnsi="Arial" w:cs="Arial"/>
        </w:rPr>
      </w:pPr>
      <w:r w:rsidRPr="00837133">
        <w:rPr>
          <w:rFonts w:ascii="Arial" w:hAnsi="Arial" w:cs="Arial"/>
        </w:rPr>
        <w:t>Stav 1. tač. 1) i 2) ovog člana ne primenjuju se u slučaju kada se nalozi izvršeni za račun klijenata odnose na obveznice kojima se finansiraju ugovori o hipotekarnim kreditima s navedenim klijentima, a u tom se slučaju izveštaj o transakciji dostavlja istovremeno s uslovima hipotekarnog kredita, ali najkasnije mesec dana od izvršenja naloga.</w:t>
      </w:r>
    </w:p>
    <w:p w14:paraId="20889E5F" w14:textId="79DFB193" w:rsidR="00801A42" w:rsidRPr="00837133" w:rsidRDefault="00801A42" w:rsidP="0044512F">
      <w:pPr>
        <w:autoSpaceDE w:val="0"/>
        <w:autoSpaceDN w:val="0"/>
        <w:adjustRightInd w:val="0"/>
        <w:spacing w:before="100" w:beforeAutospacing="1" w:after="0"/>
        <w:jc w:val="both"/>
        <w:rPr>
          <w:rFonts w:ascii="Arial" w:hAnsi="Arial" w:cs="Arial"/>
        </w:rPr>
      </w:pPr>
      <w:r w:rsidRPr="00837133">
        <w:rPr>
          <w:rFonts w:ascii="Arial" w:hAnsi="Arial" w:cs="Arial"/>
        </w:rPr>
        <w:t xml:space="preserve">Uz poštovanje zahteva iz stava 1. ovog člana </w:t>
      </w:r>
      <w:r w:rsidR="00B00E0D" w:rsidRPr="00837133">
        <w:rPr>
          <w:rFonts w:ascii="Arial" w:hAnsi="Arial" w:cs="Arial"/>
        </w:rPr>
        <w:t>D</w:t>
      </w:r>
      <w:r w:rsidRPr="00837133">
        <w:rPr>
          <w:rFonts w:ascii="Arial" w:hAnsi="Arial" w:cs="Arial"/>
        </w:rPr>
        <w:t>ruštv</w:t>
      </w:r>
      <w:r w:rsidR="00B00E0D" w:rsidRPr="00837133">
        <w:rPr>
          <w:rFonts w:ascii="Arial" w:hAnsi="Arial" w:cs="Arial"/>
        </w:rPr>
        <w:t>o</w:t>
      </w:r>
      <w:r w:rsidRPr="00837133">
        <w:rPr>
          <w:rFonts w:ascii="Arial" w:hAnsi="Arial" w:cs="Arial"/>
        </w:rPr>
        <w:t xml:space="preserve"> klijentu na zahtev dostavlja informacije o statusu njegovog naloga.</w:t>
      </w:r>
    </w:p>
    <w:p w14:paraId="18193AA5" w14:textId="531EC010" w:rsidR="000C735A" w:rsidRPr="00837133" w:rsidRDefault="00801A42" w:rsidP="0044512F">
      <w:pPr>
        <w:autoSpaceDE w:val="0"/>
        <w:autoSpaceDN w:val="0"/>
        <w:adjustRightInd w:val="0"/>
        <w:spacing w:before="100" w:beforeAutospacing="1" w:after="0"/>
        <w:jc w:val="both"/>
        <w:rPr>
          <w:rFonts w:ascii="Arial" w:hAnsi="Arial" w:cs="Arial"/>
        </w:rPr>
      </w:pPr>
      <w:r w:rsidRPr="00837133">
        <w:rPr>
          <w:rFonts w:ascii="Arial" w:hAnsi="Arial" w:cs="Arial"/>
        </w:rPr>
        <w:t xml:space="preserve">U slučaju naloga klijenta koji se odnose na udele ili akcije u subjektu za zajednička ulaganja, a koji se izvršavaju povremeno, </w:t>
      </w:r>
      <w:r w:rsidR="00B00E0D" w:rsidRPr="00837133">
        <w:rPr>
          <w:rFonts w:ascii="Arial" w:hAnsi="Arial" w:cs="Arial"/>
        </w:rPr>
        <w:t>D</w:t>
      </w:r>
      <w:r w:rsidRPr="00837133">
        <w:rPr>
          <w:rFonts w:ascii="Arial" w:hAnsi="Arial" w:cs="Arial"/>
        </w:rPr>
        <w:t xml:space="preserve">ruštva preduzima mere iz stava 1. tačka 2) ovog člana ili klijentu dostavlja najmanje jedanput u šest meseci informacije navedene u članu </w:t>
      </w:r>
      <w:r w:rsidR="00B00E0D" w:rsidRPr="00837133">
        <w:rPr>
          <w:rFonts w:ascii="Arial" w:hAnsi="Arial" w:cs="Arial"/>
        </w:rPr>
        <w:t>6</w:t>
      </w:r>
      <w:r w:rsidR="004F2BCB" w:rsidRPr="00837133">
        <w:rPr>
          <w:rFonts w:ascii="Arial" w:hAnsi="Arial" w:cs="Arial"/>
        </w:rPr>
        <w:t>5</w:t>
      </w:r>
      <w:r w:rsidRPr="00837133">
        <w:rPr>
          <w:rFonts w:ascii="Arial" w:hAnsi="Arial" w:cs="Arial"/>
        </w:rPr>
        <w:t xml:space="preserve">. </w:t>
      </w:r>
      <w:r w:rsidR="00B00E0D" w:rsidRPr="00837133">
        <w:rPr>
          <w:rFonts w:ascii="Arial" w:hAnsi="Arial" w:cs="Arial"/>
        </w:rPr>
        <w:t xml:space="preserve">ovih </w:t>
      </w:r>
      <w:r w:rsidR="00C43F98" w:rsidRPr="00837133">
        <w:rPr>
          <w:rFonts w:ascii="Arial" w:hAnsi="Arial" w:cs="Arial"/>
        </w:rPr>
        <w:t>P</w:t>
      </w:r>
      <w:r w:rsidR="00B00E0D" w:rsidRPr="00837133">
        <w:rPr>
          <w:rFonts w:ascii="Arial" w:hAnsi="Arial" w:cs="Arial"/>
        </w:rPr>
        <w:t>ravila</w:t>
      </w:r>
      <w:r w:rsidRPr="00837133">
        <w:rPr>
          <w:rFonts w:ascii="Arial" w:hAnsi="Arial" w:cs="Arial"/>
        </w:rPr>
        <w:t xml:space="preserve"> u vezi s navedenim transakcijama.</w:t>
      </w:r>
    </w:p>
    <w:p w14:paraId="1AEB9CCB" w14:textId="043F5628" w:rsidR="00DE0F9B" w:rsidRPr="00837133" w:rsidRDefault="00DE0F9B" w:rsidP="00E00C13">
      <w:pPr>
        <w:autoSpaceDE w:val="0"/>
        <w:autoSpaceDN w:val="0"/>
        <w:adjustRightInd w:val="0"/>
        <w:spacing w:before="100" w:beforeAutospacing="1" w:after="0"/>
        <w:jc w:val="center"/>
        <w:rPr>
          <w:rFonts w:ascii="Arial" w:hAnsi="Arial" w:cs="Arial"/>
        </w:rPr>
      </w:pPr>
      <w:r w:rsidRPr="00837133">
        <w:rPr>
          <w:rFonts w:ascii="Arial" w:hAnsi="Arial" w:cs="Arial"/>
        </w:rPr>
        <w:t>Č</w:t>
      </w:r>
      <w:r w:rsidR="00B14CF7" w:rsidRPr="00837133">
        <w:rPr>
          <w:rFonts w:ascii="Arial" w:hAnsi="Arial" w:cs="Arial"/>
        </w:rPr>
        <w:t xml:space="preserve">lan </w:t>
      </w:r>
      <w:r w:rsidR="004F2BCB" w:rsidRPr="00837133">
        <w:rPr>
          <w:rFonts w:ascii="Arial" w:hAnsi="Arial" w:cs="Arial"/>
        </w:rPr>
        <w:t>65</w:t>
      </w:r>
      <w:r w:rsidR="00F56FC3" w:rsidRPr="00837133">
        <w:rPr>
          <w:rFonts w:ascii="Arial" w:hAnsi="Arial" w:cs="Arial"/>
        </w:rPr>
        <w:t>.</w:t>
      </w:r>
    </w:p>
    <w:p w14:paraId="15B399C6" w14:textId="6CE55932" w:rsidR="002A12C2" w:rsidRPr="00837133" w:rsidRDefault="002A12C2" w:rsidP="0044512F">
      <w:pPr>
        <w:autoSpaceDE w:val="0"/>
        <w:autoSpaceDN w:val="0"/>
        <w:adjustRightInd w:val="0"/>
        <w:spacing w:before="100" w:beforeAutospacing="1" w:after="0"/>
        <w:rPr>
          <w:rFonts w:ascii="Arial" w:hAnsi="Arial" w:cs="Arial"/>
        </w:rPr>
      </w:pPr>
      <w:r w:rsidRPr="00837133">
        <w:rPr>
          <w:rFonts w:ascii="Arial" w:hAnsi="Arial" w:cs="Arial"/>
        </w:rPr>
        <w:t>Obaveštenje iz člana 6</w:t>
      </w:r>
      <w:r w:rsidR="004F2BCB" w:rsidRPr="00837133">
        <w:rPr>
          <w:rFonts w:ascii="Arial" w:hAnsi="Arial" w:cs="Arial"/>
        </w:rPr>
        <w:t>4</w:t>
      </w:r>
      <w:r w:rsidRPr="00837133">
        <w:rPr>
          <w:rFonts w:ascii="Arial" w:hAnsi="Arial" w:cs="Arial"/>
        </w:rPr>
        <w:t xml:space="preserve">. stava 1. tačke (2) ovih </w:t>
      </w:r>
      <w:r w:rsidR="00C43F98" w:rsidRPr="00837133">
        <w:rPr>
          <w:rFonts w:ascii="Arial" w:hAnsi="Arial" w:cs="Arial"/>
        </w:rPr>
        <w:t>P</w:t>
      </w:r>
      <w:r w:rsidRPr="00837133">
        <w:rPr>
          <w:rFonts w:ascii="Arial" w:hAnsi="Arial" w:cs="Arial"/>
        </w:rPr>
        <w:t>ravila, po pravilu, sadrži sledeće informacije:</w:t>
      </w:r>
    </w:p>
    <w:p w14:paraId="261F0F28" w14:textId="45A5C634" w:rsidR="002A12C2" w:rsidRPr="00837133" w:rsidRDefault="002A12C2" w:rsidP="0044512F">
      <w:pPr>
        <w:pStyle w:val="ListParagraph"/>
        <w:numPr>
          <w:ilvl w:val="1"/>
          <w:numId w:val="98"/>
        </w:numPr>
        <w:autoSpaceDE w:val="0"/>
        <w:autoSpaceDN w:val="0"/>
        <w:adjustRightInd w:val="0"/>
        <w:spacing w:before="100" w:beforeAutospacing="1" w:after="0"/>
        <w:rPr>
          <w:rFonts w:ascii="Arial" w:hAnsi="Arial" w:cs="Arial"/>
        </w:rPr>
      </w:pPr>
      <w:r w:rsidRPr="00837133">
        <w:rPr>
          <w:rFonts w:ascii="Arial" w:hAnsi="Arial" w:cs="Arial"/>
        </w:rPr>
        <w:t>poslovno ime i sedište Društva;</w:t>
      </w:r>
    </w:p>
    <w:p w14:paraId="10953D49" w14:textId="675802B6" w:rsidR="002A12C2" w:rsidRPr="00837133" w:rsidRDefault="002A12C2" w:rsidP="0044512F">
      <w:pPr>
        <w:pStyle w:val="ListParagraph"/>
        <w:numPr>
          <w:ilvl w:val="1"/>
          <w:numId w:val="98"/>
        </w:numPr>
        <w:autoSpaceDE w:val="0"/>
        <w:autoSpaceDN w:val="0"/>
        <w:adjustRightInd w:val="0"/>
        <w:spacing w:before="100" w:beforeAutospacing="1" w:after="0"/>
        <w:rPr>
          <w:rFonts w:ascii="Arial" w:hAnsi="Arial" w:cs="Arial"/>
        </w:rPr>
      </w:pPr>
      <w:r w:rsidRPr="00837133">
        <w:rPr>
          <w:rFonts w:ascii="Arial" w:hAnsi="Arial" w:cs="Arial"/>
        </w:rPr>
        <w:t>ime i prezime/poslovno ime ili drugu oznaku klijenta;</w:t>
      </w:r>
    </w:p>
    <w:p w14:paraId="150CC526" w14:textId="77777777" w:rsidR="0044512F" w:rsidRPr="00837133" w:rsidRDefault="002A12C2" w:rsidP="0044512F">
      <w:pPr>
        <w:pStyle w:val="ListParagraph"/>
        <w:numPr>
          <w:ilvl w:val="1"/>
          <w:numId w:val="98"/>
        </w:numPr>
        <w:autoSpaceDE w:val="0"/>
        <w:autoSpaceDN w:val="0"/>
        <w:adjustRightInd w:val="0"/>
        <w:spacing w:before="100" w:beforeAutospacing="1" w:after="0"/>
        <w:rPr>
          <w:rFonts w:ascii="Arial" w:hAnsi="Arial" w:cs="Arial"/>
        </w:rPr>
      </w:pPr>
      <w:r w:rsidRPr="00837133">
        <w:rPr>
          <w:rFonts w:ascii="Arial" w:hAnsi="Arial" w:cs="Arial"/>
        </w:rPr>
        <w:t>dan, vreme i mesto trgovanja;</w:t>
      </w:r>
    </w:p>
    <w:p w14:paraId="6320B9B6" w14:textId="77777777" w:rsidR="0044512F" w:rsidRPr="00837133" w:rsidRDefault="002A12C2" w:rsidP="0044512F">
      <w:pPr>
        <w:pStyle w:val="ListParagraph"/>
        <w:numPr>
          <w:ilvl w:val="1"/>
          <w:numId w:val="98"/>
        </w:numPr>
        <w:autoSpaceDE w:val="0"/>
        <w:autoSpaceDN w:val="0"/>
        <w:adjustRightInd w:val="0"/>
        <w:spacing w:before="100" w:beforeAutospacing="1" w:after="0"/>
        <w:rPr>
          <w:rFonts w:ascii="Arial" w:hAnsi="Arial" w:cs="Arial"/>
        </w:rPr>
      </w:pPr>
      <w:r w:rsidRPr="00837133">
        <w:rPr>
          <w:rFonts w:ascii="Arial" w:hAnsi="Arial" w:cs="Arial"/>
        </w:rPr>
        <w:t>identifikacionu oznaku finansijskog instrumenta;</w:t>
      </w:r>
    </w:p>
    <w:p w14:paraId="6CBEC2DC" w14:textId="77777777" w:rsidR="0044512F" w:rsidRPr="00837133" w:rsidRDefault="002A12C2" w:rsidP="0044512F">
      <w:pPr>
        <w:pStyle w:val="ListParagraph"/>
        <w:numPr>
          <w:ilvl w:val="1"/>
          <w:numId w:val="98"/>
        </w:numPr>
        <w:autoSpaceDE w:val="0"/>
        <w:autoSpaceDN w:val="0"/>
        <w:adjustRightInd w:val="0"/>
        <w:spacing w:before="100" w:beforeAutospacing="1" w:after="0"/>
        <w:rPr>
          <w:rFonts w:ascii="Arial" w:hAnsi="Arial" w:cs="Arial"/>
        </w:rPr>
      </w:pPr>
      <w:r w:rsidRPr="00837133">
        <w:rPr>
          <w:rFonts w:ascii="Arial" w:hAnsi="Arial" w:cs="Arial"/>
        </w:rPr>
        <w:t>količinu finansijskih instrumenata;</w:t>
      </w:r>
    </w:p>
    <w:p w14:paraId="378EF685" w14:textId="77777777" w:rsidR="0044512F" w:rsidRPr="00837133" w:rsidRDefault="002A12C2" w:rsidP="0044512F">
      <w:pPr>
        <w:pStyle w:val="ListParagraph"/>
        <w:numPr>
          <w:ilvl w:val="1"/>
          <w:numId w:val="98"/>
        </w:numPr>
        <w:autoSpaceDE w:val="0"/>
        <w:autoSpaceDN w:val="0"/>
        <w:adjustRightInd w:val="0"/>
        <w:spacing w:before="100" w:beforeAutospacing="1" w:after="0"/>
        <w:rPr>
          <w:rFonts w:ascii="Arial" w:hAnsi="Arial" w:cs="Arial"/>
        </w:rPr>
      </w:pPr>
      <w:r w:rsidRPr="00837133">
        <w:rPr>
          <w:rFonts w:ascii="Arial" w:hAnsi="Arial" w:cs="Arial"/>
        </w:rPr>
        <w:t>pojedinačnu i ukupnu cenu i oznaku valute u kojoj je izražena cena i kurs koji je korišćen ako transakcija uključuje konverziju valute;</w:t>
      </w:r>
    </w:p>
    <w:p w14:paraId="35F6C44C" w14:textId="77777777" w:rsidR="0044512F" w:rsidRPr="00837133" w:rsidRDefault="002A12C2" w:rsidP="0044512F">
      <w:pPr>
        <w:pStyle w:val="ListParagraph"/>
        <w:numPr>
          <w:ilvl w:val="1"/>
          <w:numId w:val="98"/>
        </w:numPr>
        <w:autoSpaceDE w:val="0"/>
        <w:autoSpaceDN w:val="0"/>
        <w:adjustRightInd w:val="0"/>
        <w:spacing w:before="100" w:beforeAutospacing="1" w:after="0"/>
        <w:rPr>
          <w:rFonts w:ascii="Arial" w:hAnsi="Arial" w:cs="Arial"/>
        </w:rPr>
      </w:pPr>
      <w:r w:rsidRPr="00837133">
        <w:rPr>
          <w:rFonts w:ascii="Arial" w:hAnsi="Arial" w:cs="Arial"/>
        </w:rPr>
        <w:t>kupovnu, odnosno prodajnu oznaku;</w:t>
      </w:r>
    </w:p>
    <w:p w14:paraId="496670E1" w14:textId="77777777" w:rsidR="0044512F" w:rsidRPr="00837133" w:rsidRDefault="002A12C2" w:rsidP="0044512F">
      <w:pPr>
        <w:pStyle w:val="ListParagraph"/>
        <w:numPr>
          <w:ilvl w:val="1"/>
          <w:numId w:val="98"/>
        </w:numPr>
        <w:autoSpaceDE w:val="0"/>
        <w:autoSpaceDN w:val="0"/>
        <w:adjustRightInd w:val="0"/>
        <w:spacing w:before="100" w:beforeAutospacing="1" w:after="0"/>
        <w:rPr>
          <w:rFonts w:ascii="Arial" w:hAnsi="Arial" w:cs="Arial"/>
        </w:rPr>
      </w:pPr>
      <w:r w:rsidRPr="00837133">
        <w:rPr>
          <w:rFonts w:ascii="Arial" w:hAnsi="Arial" w:cs="Arial"/>
        </w:rPr>
        <w:t>prirodu naloga, ukoliko se ne radi o kupovnom ili prodajnom nalogu;</w:t>
      </w:r>
    </w:p>
    <w:p w14:paraId="7649ADF9" w14:textId="77777777" w:rsidR="0044512F" w:rsidRPr="00837133" w:rsidRDefault="002A12C2" w:rsidP="0044512F">
      <w:pPr>
        <w:pStyle w:val="ListParagraph"/>
        <w:numPr>
          <w:ilvl w:val="1"/>
          <w:numId w:val="98"/>
        </w:numPr>
        <w:autoSpaceDE w:val="0"/>
        <w:autoSpaceDN w:val="0"/>
        <w:adjustRightInd w:val="0"/>
        <w:spacing w:before="100" w:beforeAutospacing="1" w:after="0"/>
        <w:rPr>
          <w:rFonts w:ascii="Arial" w:hAnsi="Arial" w:cs="Arial"/>
        </w:rPr>
      </w:pPr>
      <w:r w:rsidRPr="00837133">
        <w:rPr>
          <w:rFonts w:ascii="Arial" w:hAnsi="Arial" w:cs="Arial"/>
        </w:rPr>
        <w:t>vrstu naloga;</w:t>
      </w:r>
    </w:p>
    <w:p w14:paraId="5092459C" w14:textId="77777777" w:rsidR="0044512F" w:rsidRPr="00837133" w:rsidRDefault="002A12C2" w:rsidP="0044512F">
      <w:pPr>
        <w:pStyle w:val="ListParagraph"/>
        <w:numPr>
          <w:ilvl w:val="1"/>
          <w:numId w:val="98"/>
        </w:numPr>
        <w:autoSpaceDE w:val="0"/>
        <w:autoSpaceDN w:val="0"/>
        <w:adjustRightInd w:val="0"/>
        <w:spacing w:before="100" w:beforeAutospacing="1" w:after="0"/>
        <w:rPr>
          <w:rFonts w:ascii="Arial" w:hAnsi="Arial" w:cs="Arial"/>
        </w:rPr>
      </w:pPr>
      <w:r w:rsidRPr="00837133">
        <w:rPr>
          <w:rFonts w:ascii="Arial" w:hAnsi="Arial" w:cs="Arial"/>
        </w:rPr>
        <w:t xml:space="preserve">ukupni iznos obračunatih provizija i naknada i ako klijent to zahteva, razlaganje po stavkama koja, zavisno od slučaja, uključuje iznos svakog njihovog povećanja ili smanjenja vrednosti </w:t>
      </w:r>
      <w:r w:rsidRPr="00837133">
        <w:rPr>
          <w:rFonts w:ascii="Arial" w:hAnsi="Arial" w:cs="Arial"/>
        </w:rPr>
        <w:lastRenderedPageBreak/>
        <w:t>kada je Društvo izvršilo transakciju pri trgovanju za sopstveni račun, a Društvo ima obavezu najpovoljnijeg izvršenja prema klijentu;</w:t>
      </w:r>
    </w:p>
    <w:p w14:paraId="53545AF1" w14:textId="77777777" w:rsidR="0044512F" w:rsidRPr="00837133" w:rsidRDefault="002A12C2" w:rsidP="0044512F">
      <w:pPr>
        <w:pStyle w:val="ListParagraph"/>
        <w:numPr>
          <w:ilvl w:val="1"/>
          <w:numId w:val="98"/>
        </w:numPr>
        <w:autoSpaceDE w:val="0"/>
        <w:autoSpaceDN w:val="0"/>
        <w:adjustRightInd w:val="0"/>
        <w:spacing w:before="100" w:beforeAutospacing="1" w:after="0"/>
        <w:rPr>
          <w:rFonts w:ascii="Arial" w:hAnsi="Arial" w:cs="Arial"/>
        </w:rPr>
      </w:pPr>
      <w:r w:rsidRPr="00837133">
        <w:rPr>
          <w:rFonts w:ascii="Arial" w:hAnsi="Arial" w:cs="Arial"/>
        </w:rPr>
        <w:t>obaveze klijenta u vezi sa izmirenjem transakcije, uključujući i vremenski rok za plaćanje ili isporuku, kao i odgovarajuće podatke o računu, ako klijent nije prethodno obavešten o tim pojedinostima i odgovornostima;</w:t>
      </w:r>
    </w:p>
    <w:p w14:paraId="0883478F" w14:textId="45AE85EB" w:rsidR="002A12C2" w:rsidRPr="00837133" w:rsidRDefault="002A12C2" w:rsidP="0044512F">
      <w:pPr>
        <w:pStyle w:val="ListParagraph"/>
        <w:numPr>
          <w:ilvl w:val="1"/>
          <w:numId w:val="98"/>
        </w:numPr>
        <w:autoSpaceDE w:val="0"/>
        <w:autoSpaceDN w:val="0"/>
        <w:adjustRightInd w:val="0"/>
        <w:spacing w:before="100" w:beforeAutospacing="1" w:after="0"/>
        <w:rPr>
          <w:rFonts w:ascii="Arial" w:hAnsi="Arial" w:cs="Arial"/>
        </w:rPr>
      </w:pPr>
      <w:r w:rsidRPr="00837133">
        <w:rPr>
          <w:rFonts w:ascii="Arial" w:hAnsi="Arial" w:cs="Arial"/>
        </w:rPr>
        <w:t>obaveštenje o drugoj ugovornoj strani u transakciji, ukoliko je ta druga ugovorna strana samo Društvo ili drugo lice povezano sa Društvom ili drugi klijent investicionog društva, osim ako je nalog izvršen u sistemu trgovanja koji omogućava anonimno trgovanje.</w:t>
      </w:r>
    </w:p>
    <w:p w14:paraId="4ACCB87A" w14:textId="1B3367E1" w:rsidR="001E4C52" w:rsidRPr="00837133" w:rsidRDefault="002A12C2" w:rsidP="0044512F">
      <w:pPr>
        <w:autoSpaceDE w:val="0"/>
        <w:autoSpaceDN w:val="0"/>
        <w:adjustRightInd w:val="0"/>
        <w:spacing w:before="100" w:beforeAutospacing="1" w:after="0"/>
        <w:rPr>
          <w:rFonts w:ascii="Arial" w:hAnsi="Arial" w:cs="Arial"/>
        </w:rPr>
      </w:pPr>
      <w:r w:rsidRPr="00837133">
        <w:rPr>
          <w:rFonts w:ascii="Arial" w:hAnsi="Arial" w:cs="Arial"/>
        </w:rPr>
        <w:t>Kada Društvo informacije iz stava 1. ovog člana pruža putem standardnih oznaka, ono je dužno da u potvrdi pojasni značenje tih oznaka.</w:t>
      </w:r>
    </w:p>
    <w:p w14:paraId="3DAEE9CA" w14:textId="7C571171" w:rsidR="00115E43" w:rsidRPr="00837133" w:rsidRDefault="00DE0F9B" w:rsidP="00CC45E6">
      <w:pPr>
        <w:pStyle w:val="ListParagraph"/>
        <w:numPr>
          <w:ilvl w:val="2"/>
          <w:numId w:val="81"/>
        </w:numPr>
        <w:tabs>
          <w:tab w:val="clear" w:pos="2340"/>
        </w:tabs>
        <w:autoSpaceDE w:val="0"/>
        <w:autoSpaceDN w:val="0"/>
        <w:adjustRightInd w:val="0"/>
        <w:spacing w:before="100" w:beforeAutospacing="1" w:after="0"/>
        <w:ind w:left="426"/>
        <w:rPr>
          <w:rFonts w:ascii="Arial" w:hAnsi="Arial" w:cs="Arial"/>
          <w:b/>
        </w:rPr>
      </w:pPr>
      <w:r w:rsidRPr="00837133">
        <w:rPr>
          <w:rFonts w:ascii="Arial" w:hAnsi="Arial" w:cs="Arial"/>
          <w:b/>
        </w:rPr>
        <w:t>Izveštaji o finansijskim instrumentima ili sredstvima klijenata</w:t>
      </w:r>
    </w:p>
    <w:p w14:paraId="7A4BAE0A" w14:textId="2D1F32D3" w:rsidR="00DE0F9B" w:rsidRPr="00837133" w:rsidRDefault="00E0520A" w:rsidP="00E00C13">
      <w:pPr>
        <w:autoSpaceDE w:val="0"/>
        <w:autoSpaceDN w:val="0"/>
        <w:adjustRightInd w:val="0"/>
        <w:spacing w:before="100" w:beforeAutospacing="1" w:after="0"/>
        <w:jc w:val="center"/>
        <w:rPr>
          <w:rFonts w:ascii="Arial" w:hAnsi="Arial" w:cs="Arial"/>
        </w:rPr>
      </w:pPr>
      <w:r w:rsidRPr="00837133">
        <w:rPr>
          <w:rFonts w:ascii="Arial" w:hAnsi="Arial" w:cs="Arial"/>
        </w:rPr>
        <w:t xml:space="preserve">Član </w:t>
      </w:r>
      <w:r w:rsidR="004F2BCB" w:rsidRPr="00837133">
        <w:rPr>
          <w:rFonts w:ascii="Arial" w:hAnsi="Arial" w:cs="Arial"/>
        </w:rPr>
        <w:t>66</w:t>
      </w:r>
      <w:r w:rsidR="00DE0F9B" w:rsidRPr="00837133">
        <w:rPr>
          <w:rFonts w:ascii="Arial" w:hAnsi="Arial" w:cs="Arial"/>
        </w:rPr>
        <w:t>.</w:t>
      </w:r>
    </w:p>
    <w:p w14:paraId="2F832D91" w14:textId="0723F336" w:rsidR="002A12C2" w:rsidRPr="00837133" w:rsidRDefault="002A12C2" w:rsidP="0044512F">
      <w:pPr>
        <w:autoSpaceDE w:val="0"/>
        <w:autoSpaceDN w:val="0"/>
        <w:adjustRightInd w:val="0"/>
        <w:spacing w:before="100" w:beforeAutospacing="1" w:after="0"/>
        <w:jc w:val="both"/>
        <w:rPr>
          <w:rFonts w:ascii="Arial" w:hAnsi="Arial" w:cs="Arial"/>
        </w:rPr>
      </w:pPr>
      <w:r w:rsidRPr="00837133">
        <w:rPr>
          <w:rFonts w:ascii="Arial" w:hAnsi="Arial" w:cs="Arial"/>
        </w:rPr>
        <w:t>Društvo je dužno da svakom pojedinačnom klijentu za kojeg drže finansijske instrumente ili novčana sredstva dostavlja najmanje na kvartalnoj osnovi izveštaje na trajnom nosaču podataka o navedenim finansijskim instrumentima ili novčanim sredstvima, osim ako je taj izveštaj dostavljen u nekom drugom periodičnom izveštaju. Društva taj izveštaj dostavljaju češće na zahtev klijenta po komercijalnoj ceni.</w:t>
      </w:r>
    </w:p>
    <w:p w14:paraId="4A3CAE90" w14:textId="51FD527E" w:rsidR="002A12C2" w:rsidRPr="00837133" w:rsidRDefault="002A12C2" w:rsidP="0044512F">
      <w:pPr>
        <w:autoSpaceDE w:val="0"/>
        <w:autoSpaceDN w:val="0"/>
        <w:adjustRightInd w:val="0"/>
        <w:spacing w:before="100" w:beforeAutospacing="1" w:after="0"/>
        <w:jc w:val="both"/>
        <w:rPr>
          <w:rFonts w:ascii="Arial" w:hAnsi="Arial" w:cs="Arial"/>
        </w:rPr>
      </w:pPr>
      <w:r w:rsidRPr="00837133">
        <w:rPr>
          <w:rFonts w:ascii="Arial" w:hAnsi="Arial" w:cs="Arial"/>
        </w:rPr>
        <w:t>Izveštaj o imovini klijenta sadrži:</w:t>
      </w:r>
    </w:p>
    <w:p w14:paraId="2E4AB341" w14:textId="77777777" w:rsidR="00791A74" w:rsidRPr="00837133" w:rsidRDefault="002A12C2" w:rsidP="00791A74">
      <w:pPr>
        <w:pStyle w:val="ListParagraph"/>
        <w:numPr>
          <w:ilvl w:val="1"/>
          <w:numId w:val="99"/>
        </w:numPr>
        <w:autoSpaceDE w:val="0"/>
        <w:autoSpaceDN w:val="0"/>
        <w:adjustRightInd w:val="0"/>
        <w:spacing w:before="100" w:beforeAutospacing="1" w:after="0"/>
        <w:ind w:left="1080"/>
        <w:jc w:val="both"/>
        <w:rPr>
          <w:rFonts w:ascii="Arial" w:hAnsi="Arial" w:cs="Arial"/>
        </w:rPr>
      </w:pPr>
      <w:r w:rsidRPr="00837133">
        <w:rPr>
          <w:rFonts w:ascii="Arial" w:hAnsi="Arial" w:cs="Arial"/>
        </w:rPr>
        <w:t>pojedinosti o svim finansijskim instrumentima ili novčanim sredstvima koje Društvo drži za klijenta, na kraju perioda na koji se izveštaj odnosi;</w:t>
      </w:r>
    </w:p>
    <w:p w14:paraId="3D4662B9" w14:textId="77777777" w:rsidR="00791A74" w:rsidRPr="00837133" w:rsidRDefault="002A12C2" w:rsidP="00791A74">
      <w:pPr>
        <w:pStyle w:val="ListParagraph"/>
        <w:numPr>
          <w:ilvl w:val="1"/>
          <w:numId w:val="99"/>
        </w:numPr>
        <w:autoSpaceDE w:val="0"/>
        <w:autoSpaceDN w:val="0"/>
        <w:adjustRightInd w:val="0"/>
        <w:spacing w:before="100" w:beforeAutospacing="1" w:after="0"/>
        <w:ind w:left="1080"/>
        <w:jc w:val="both"/>
        <w:rPr>
          <w:rFonts w:ascii="Arial" w:hAnsi="Arial" w:cs="Arial"/>
        </w:rPr>
      </w:pPr>
      <w:r w:rsidRPr="00837133">
        <w:rPr>
          <w:rFonts w:ascii="Arial" w:hAnsi="Arial" w:cs="Arial"/>
        </w:rPr>
        <w:t>način korišćenja, odnosno raspolaganja finansijskim instrumentima i novčanim sredstvima u toku izveštajnog perioda;</w:t>
      </w:r>
    </w:p>
    <w:p w14:paraId="34061A29" w14:textId="77777777" w:rsidR="00791A74" w:rsidRPr="00837133" w:rsidRDefault="002A12C2" w:rsidP="00791A74">
      <w:pPr>
        <w:pStyle w:val="ListParagraph"/>
        <w:numPr>
          <w:ilvl w:val="1"/>
          <w:numId w:val="99"/>
        </w:numPr>
        <w:autoSpaceDE w:val="0"/>
        <w:autoSpaceDN w:val="0"/>
        <w:adjustRightInd w:val="0"/>
        <w:spacing w:before="100" w:beforeAutospacing="1" w:after="0"/>
        <w:ind w:left="1080"/>
        <w:jc w:val="both"/>
        <w:rPr>
          <w:rFonts w:ascii="Arial" w:hAnsi="Arial" w:cs="Arial"/>
        </w:rPr>
      </w:pPr>
      <w:r w:rsidRPr="00837133">
        <w:rPr>
          <w:rFonts w:ascii="Arial" w:hAnsi="Arial" w:cs="Arial"/>
        </w:rPr>
        <w:t>koristi, odnosno prinose na osnovu takvog korišćenja, odnosno raspolaganja;</w:t>
      </w:r>
    </w:p>
    <w:p w14:paraId="73A97007" w14:textId="77777777" w:rsidR="00791A74" w:rsidRPr="00837133" w:rsidRDefault="002A12C2" w:rsidP="00791A74">
      <w:pPr>
        <w:pStyle w:val="ListParagraph"/>
        <w:numPr>
          <w:ilvl w:val="1"/>
          <w:numId w:val="99"/>
        </w:numPr>
        <w:autoSpaceDE w:val="0"/>
        <w:autoSpaceDN w:val="0"/>
        <w:adjustRightInd w:val="0"/>
        <w:spacing w:before="100" w:beforeAutospacing="1" w:after="0"/>
        <w:ind w:left="1080"/>
        <w:jc w:val="both"/>
        <w:rPr>
          <w:rFonts w:ascii="Arial" w:hAnsi="Arial" w:cs="Arial"/>
        </w:rPr>
      </w:pPr>
      <w:r w:rsidRPr="00837133">
        <w:rPr>
          <w:rFonts w:ascii="Arial" w:hAnsi="Arial" w:cs="Arial"/>
        </w:rPr>
        <w:t>jasno navođenje imovine ili novčanih sredstava koji podležu odredbama Zakona i drugih relevantnih propisa i onih koji tome ne podležu, na primer onih koji podležu ugovoru o kolateralu s prenosom prava vlasništva;</w:t>
      </w:r>
    </w:p>
    <w:p w14:paraId="117BED70" w14:textId="77777777" w:rsidR="00791A74" w:rsidRPr="00837133" w:rsidRDefault="002A12C2" w:rsidP="00791A74">
      <w:pPr>
        <w:pStyle w:val="ListParagraph"/>
        <w:numPr>
          <w:ilvl w:val="1"/>
          <w:numId w:val="99"/>
        </w:numPr>
        <w:autoSpaceDE w:val="0"/>
        <w:autoSpaceDN w:val="0"/>
        <w:adjustRightInd w:val="0"/>
        <w:spacing w:before="100" w:beforeAutospacing="1" w:after="0"/>
        <w:ind w:left="1080"/>
        <w:jc w:val="both"/>
        <w:rPr>
          <w:rFonts w:ascii="Arial" w:hAnsi="Arial" w:cs="Arial"/>
        </w:rPr>
      </w:pPr>
      <w:r w:rsidRPr="00837133">
        <w:rPr>
          <w:rFonts w:ascii="Arial" w:hAnsi="Arial" w:cs="Arial"/>
        </w:rPr>
        <w:t>jasno navođenje imovine na koju utiču određene karakteristike njenog statusa vlasništva, na primer pravo zaloge;</w:t>
      </w:r>
    </w:p>
    <w:p w14:paraId="093622CE" w14:textId="2D437F6B" w:rsidR="002A12C2" w:rsidRPr="00837133" w:rsidRDefault="002A12C2" w:rsidP="00791A74">
      <w:pPr>
        <w:pStyle w:val="ListParagraph"/>
        <w:numPr>
          <w:ilvl w:val="1"/>
          <w:numId w:val="99"/>
        </w:numPr>
        <w:autoSpaceDE w:val="0"/>
        <w:autoSpaceDN w:val="0"/>
        <w:adjustRightInd w:val="0"/>
        <w:spacing w:before="100" w:beforeAutospacing="1" w:after="0"/>
        <w:ind w:left="1080"/>
        <w:jc w:val="both"/>
        <w:rPr>
          <w:rFonts w:ascii="Arial" w:hAnsi="Arial" w:cs="Arial"/>
        </w:rPr>
      </w:pPr>
      <w:r w:rsidRPr="00837133">
        <w:rPr>
          <w:rFonts w:ascii="Arial" w:hAnsi="Arial" w:cs="Arial"/>
        </w:rPr>
        <w:t>tržišnu vrednost finansijskih instrumenta uključenih u izveštaj ili, kada tržišna vrednost nije dostupna, njihovu procenjenu vrednost uz jasno navođenje činjenice da nedostatak tržišne cene verovatno upućuje na nedostatak likvidnosti. Ocenu procenjene vrednosti Društvo mora sprovesti u okviru svojih mogućnosti.</w:t>
      </w:r>
    </w:p>
    <w:p w14:paraId="405117E2" w14:textId="39266742" w:rsidR="0029542A" w:rsidRPr="00837133" w:rsidRDefault="00AA3949" w:rsidP="0044512F">
      <w:pPr>
        <w:autoSpaceDE w:val="0"/>
        <w:autoSpaceDN w:val="0"/>
        <w:adjustRightInd w:val="0"/>
        <w:spacing w:before="100" w:beforeAutospacing="1" w:after="0"/>
        <w:jc w:val="both"/>
        <w:rPr>
          <w:rFonts w:ascii="Arial" w:hAnsi="Arial" w:cs="Arial"/>
        </w:rPr>
      </w:pPr>
      <w:r w:rsidRPr="00837133">
        <w:rPr>
          <w:rFonts w:ascii="Arial" w:hAnsi="Arial" w:cs="Arial"/>
        </w:rPr>
        <w:t>Periodični izveštaj o imovini klijenta ne dostavlja se kad Društvo svojim klijentima osigurava pristup elektronskom sistemu koji se smatra trajnim nosačem podataka i u kojem klijent može jednostavno pristupiti ažuriranim izveštajima o finansijskim instrumentima ili novčanim sredstvima klijenta, a kad Društvo ima dokaz da je klijent najmanje jedanput tokom relevantnog tromesečja pristupio tom izveštaju.</w:t>
      </w:r>
    </w:p>
    <w:p w14:paraId="1D1B4C38" w14:textId="14C253C1" w:rsidR="00F716D6" w:rsidRPr="00837133" w:rsidRDefault="00F716D6" w:rsidP="00CC45E6">
      <w:pPr>
        <w:pStyle w:val="Default"/>
        <w:numPr>
          <w:ilvl w:val="2"/>
          <w:numId w:val="81"/>
        </w:numPr>
        <w:tabs>
          <w:tab w:val="clear" w:pos="2340"/>
        </w:tabs>
        <w:spacing w:before="100" w:beforeAutospacing="1" w:line="276" w:lineRule="auto"/>
        <w:ind w:left="426"/>
        <w:rPr>
          <w:rFonts w:ascii="Arial" w:hAnsi="Arial" w:cs="Arial"/>
          <w:b/>
          <w:sz w:val="22"/>
          <w:szCs w:val="22"/>
        </w:rPr>
      </w:pPr>
      <w:r w:rsidRPr="00837133">
        <w:rPr>
          <w:rFonts w:ascii="Arial" w:hAnsi="Arial" w:cs="Arial"/>
          <w:b/>
          <w:sz w:val="22"/>
          <w:szCs w:val="22"/>
        </w:rPr>
        <w:t>Izveštaji o odlukama izdavaoca</w:t>
      </w:r>
    </w:p>
    <w:p w14:paraId="21BADF5C" w14:textId="64CE4A2C" w:rsidR="00565740" w:rsidRPr="00837133" w:rsidRDefault="005B3A8A" w:rsidP="0044512F">
      <w:pPr>
        <w:pStyle w:val="Default"/>
        <w:spacing w:before="100" w:beforeAutospacing="1" w:line="276" w:lineRule="auto"/>
        <w:ind w:firstLine="90"/>
        <w:jc w:val="center"/>
        <w:rPr>
          <w:rFonts w:ascii="Arial" w:hAnsi="Arial" w:cs="Arial"/>
          <w:bCs/>
          <w:sz w:val="22"/>
          <w:szCs w:val="22"/>
        </w:rPr>
      </w:pPr>
      <w:r w:rsidRPr="00837133">
        <w:rPr>
          <w:rFonts w:ascii="Arial" w:hAnsi="Arial" w:cs="Arial"/>
          <w:bCs/>
          <w:sz w:val="22"/>
          <w:szCs w:val="22"/>
        </w:rPr>
        <w:t xml:space="preserve">Član </w:t>
      </w:r>
      <w:r w:rsidR="004F2BCB" w:rsidRPr="00837133">
        <w:rPr>
          <w:rFonts w:ascii="Arial" w:hAnsi="Arial" w:cs="Arial"/>
          <w:bCs/>
          <w:sz w:val="22"/>
          <w:szCs w:val="22"/>
        </w:rPr>
        <w:t>67</w:t>
      </w:r>
      <w:r w:rsidRPr="00837133">
        <w:rPr>
          <w:rFonts w:ascii="Arial" w:hAnsi="Arial" w:cs="Arial"/>
          <w:bCs/>
          <w:sz w:val="22"/>
          <w:szCs w:val="22"/>
        </w:rPr>
        <w:t>.</w:t>
      </w:r>
    </w:p>
    <w:p w14:paraId="3EA86E17" w14:textId="6306E353" w:rsidR="005B3A8A" w:rsidRPr="00837133" w:rsidRDefault="005B3A8A" w:rsidP="0044512F">
      <w:pPr>
        <w:pStyle w:val="Default"/>
        <w:spacing w:before="100" w:beforeAutospacing="1" w:line="276" w:lineRule="auto"/>
        <w:jc w:val="both"/>
        <w:rPr>
          <w:rFonts w:ascii="Arial" w:hAnsi="Arial" w:cs="Arial"/>
          <w:bCs/>
          <w:sz w:val="22"/>
          <w:szCs w:val="22"/>
        </w:rPr>
      </w:pPr>
      <w:r w:rsidRPr="00837133">
        <w:rPr>
          <w:rFonts w:ascii="Arial" w:hAnsi="Arial" w:cs="Arial"/>
          <w:bCs/>
          <w:sz w:val="22"/>
          <w:szCs w:val="22"/>
        </w:rPr>
        <w:t>Društvo je dužno da za izdavaoca, sa kojim ima zaključen ugovor o obavljanju korporativnih usluga, obezbeđuje jedinstvenu evidenciju akcionara, na osnovu koje se dostavlja dnevni red i poziv za skupštinu akcionara saglasno zakonu kojim se uređuju privredna društva.</w:t>
      </w:r>
    </w:p>
    <w:p w14:paraId="5E942AF7" w14:textId="77777777" w:rsidR="005B3A8A" w:rsidRPr="00837133" w:rsidRDefault="005B3A8A" w:rsidP="0044512F">
      <w:pPr>
        <w:pStyle w:val="Default"/>
        <w:spacing w:before="100" w:beforeAutospacing="1" w:line="276" w:lineRule="auto"/>
        <w:jc w:val="both"/>
        <w:rPr>
          <w:rFonts w:ascii="Arial" w:hAnsi="Arial" w:cs="Arial"/>
          <w:bCs/>
          <w:sz w:val="22"/>
          <w:szCs w:val="22"/>
        </w:rPr>
      </w:pPr>
      <w:r w:rsidRPr="00837133">
        <w:rPr>
          <w:rFonts w:ascii="Arial" w:hAnsi="Arial" w:cs="Arial"/>
          <w:bCs/>
          <w:sz w:val="22"/>
          <w:szCs w:val="22"/>
        </w:rPr>
        <w:lastRenderedPageBreak/>
        <w:t>Jedinstvena evidencija akcionara, saglasno pravilima poslovanja CRHOV-a, između ostalog, sadrži i podatke o akcijama na kojima je upisano pravo trećih lica, ukoliko su ih zakoniti imaoci založili, i u tom slučaju, i podatke o zalogoprimcu (licu u čiju je korist to pravo upisano).</w:t>
      </w:r>
    </w:p>
    <w:p w14:paraId="754131ED" w14:textId="2083A810" w:rsidR="005B3A8A" w:rsidRPr="00837133" w:rsidRDefault="005B3A8A" w:rsidP="0044512F">
      <w:pPr>
        <w:pStyle w:val="Default"/>
        <w:spacing w:before="100" w:beforeAutospacing="1" w:line="276" w:lineRule="auto"/>
        <w:jc w:val="both"/>
        <w:rPr>
          <w:rFonts w:ascii="Arial" w:hAnsi="Arial" w:cs="Arial"/>
          <w:bCs/>
          <w:sz w:val="22"/>
          <w:szCs w:val="22"/>
        </w:rPr>
      </w:pPr>
      <w:r w:rsidRPr="00837133">
        <w:rPr>
          <w:rFonts w:ascii="Arial" w:hAnsi="Arial" w:cs="Arial"/>
          <w:bCs/>
          <w:sz w:val="22"/>
          <w:szCs w:val="22"/>
        </w:rPr>
        <w:t>Kada se na dnevnom redu skupštine nalazi odluka koja za posledicu ima poništenje svih ili određenog broja akcija zbog promene nominalne vrednosti (kada se menja broj izdatih akcija), smanjenja osnovnog kapitala poništenjem akcija u posedu akcionara, statusne promene i drugim slučajevima kada će biti poništene prethodno izdate akcije, Društvo je dužno da zalogoprimcu dostavi obaveštenje o:</w:t>
      </w:r>
    </w:p>
    <w:p w14:paraId="61253606" w14:textId="0DAE98E9" w:rsidR="005B3A8A" w:rsidRPr="00837133" w:rsidRDefault="005B3A8A" w:rsidP="0044512F">
      <w:pPr>
        <w:pStyle w:val="Default"/>
        <w:numPr>
          <w:ilvl w:val="2"/>
          <w:numId w:val="100"/>
        </w:numPr>
        <w:spacing w:before="100" w:beforeAutospacing="1" w:line="276" w:lineRule="auto"/>
        <w:jc w:val="both"/>
        <w:rPr>
          <w:rFonts w:ascii="Arial" w:hAnsi="Arial" w:cs="Arial"/>
          <w:bCs/>
          <w:sz w:val="22"/>
          <w:szCs w:val="22"/>
        </w:rPr>
      </w:pPr>
      <w:r w:rsidRPr="00837133">
        <w:rPr>
          <w:rFonts w:ascii="Arial" w:hAnsi="Arial" w:cs="Arial"/>
          <w:bCs/>
          <w:sz w:val="22"/>
          <w:szCs w:val="22"/>
        </w:rPr>
        <w:t>datumu održavanja skupštine izdavaoca na kojoj je dnevnim redom predviđeno donošenje odluke kojom će biti poništene akcije na kojima je konstituisano pravo zaloge i rokovima za sprovođenja te odluke,</w:t>
      </w:r>
    </w:p>
    <w:p w14:paraId="6B9677CB" w14:textId="7CCD9DB3" w:rsidR="005B3A8A" w:rsidRPr="00837133" w:rsidRDefault="005B3A8A" w:rsidP="0044512F">
      <w:pPr>
        <w:pStyle w:val="Default"/>
        <w:numPr>
          <w:ilvl w:val="2"/>
          <w:numId w:val="100"/>
        </w:numPr>
        <w:spacing w:before="100" w:beforeAutospacing="1" w:line="276" w:lineRule="auto"/>
        <w:jc w:val="both"/>
        <w:rPr>
          <w:rFonts w:ascii="Arial" w:hAnsi="Arial" w:cs="Arial"/>
          <w:bCs/>
          <w:sz w:val="22"/>
          <w:szCs w:val="22"/>
        </w:rPr>
      </w:pPr>
      <w:r w:rsidRPr="00837133">
        <w:rPr>
          <w:rFonts w:ascii="Arial" w:hAnsi="Arial" w:cs="Arial"/>
          <w:bCs/>
          <w:sz w:val="22"/>
          <w:szCs w:val="22"/>
        </w:rPr>
        <w:t>ukoliko se predmetnom odlukom vrši istovremeno izdavanje novih akcija, podatke o odnosu zamene postojećih akcija i akcija koje se izdaju (sa preciziranjem broja akcija koje se izdaju, a koji odgovara broju akcija na kojima je upisano određeno pravo).</w:t>
      </w:r>
    </w:p>
    <w:p w14:paraId="067E8B01" w14:textId="7530F5D2" w:rsidR="005B3A8A" w:rsidRPr="00837133" w:rsidRDefault="005B3A8A" w:rsidP="0044512F">
      <w:pPr>
        <w:pStyle w:val="Default"/>
        <w:numPr>
          <w:ilvl w:val="0"/>
          <w:numId w:val="100"/>
        </w:numPr>
        <w:spacing w:before="100" w:beforeAutospacing="1" w:line="276" w:lineRule="auto"/>
        <w:jc w:val="both"/>
        <w:rPr>
          <w:rFonts w:ascii="Arial" w:hAnsi="Arial" w:cs="Arial"/>
          <w:bCs/>
          <w:sz w:val="22"/>
          <w:szCs w:val="22"/>
        </w:rPr>
      </w:pPr>
      <w:r w:rsidRPr="00837133">
        <w:rPr>
          <w:rFonts w:ascii="Arial" w:hAnsi="Arial" w:cs="Arial"/>
          <w:bCs/>
          <w:sz w:val="22"/>
          <w:szCs w:val="22"/>
        </w:rPr>
        <w:t>Kada se na dnevnom redu skupštine nalazi odluka o prinudnom otkupu svih akcija preostalih akcionara društva, Društvo kao korporativni agent izdavaoca, je dužno da zalogoprimcu dostavi obaveštenje o:</w:t>
      </w:r>
    </w:p>
    <w:p w14:paraId="3FA75A57" w14:textId="7727D52F" w:rsidR="005B3A8A" w:rsidRPr="00837133" w:rsidRDefault="005B3A8A" w:rsidP="0044512F">
      <w:pPr>
        <w:pStyle w:val="Default"/>
        <w:numPr>
          <w:ilvl w:val="2"/>
          <w:numId w:val="100"/>
        </w:numPr>
        <w:spacing w:before="100" w:beforeAutospacing="1" w:line="276" w:lineRule="auto"/>
        <w:jc w:val="both"/>
        <w:rPr>
          <w:rFonts w:ascii="Arial" w:hAnsi="Arial" w:cs="Arial"/>
          <w:bCs/>
          <w:sz w:val="22"/>
          <w:szCs w:val="22"/>
        </w:rPr>
      </w:pPr>
      <w:r w:rsidRPr="00837133">
        <w:rPr>
          <w:rFonts w:ascii="Arial" w:hAnsi="Arial" w:cs="Arial"/>
          <w:bCs/>
          <w:sz w:val="22"/>
          <w:szCs w:val="22"/>
        </w:rPr>
        <w:t>datumu održavanja skupštine izdavaoca, na kojoj je dnevnim redom predviđeno donošenje odluke o prinudnom otkupu na osnovu koje će većinski akcionar od preostalih akcionara otkupiti sve preostale akcije tog izdavaoca na način i po postupku predviđenim pravilima poslovanja CRHOV-a,</w:t>
      </w:r>
    </w:p>
    <w:p w14:paraId="12417F32" w14:textId="4E2A6156" w:rsidR="005B3A8A" w:rsidRPr="00837133" w:rsidRDefault="005B3A8A" w:rsidP="0044512F">
      <w:pPr>
        <w:pStyle w:val="Default"/>
        <w:numPr>
          <w:ilvl w:val="2"/>
          <w:numId w:val="100"/>
        </w:numPr>
        <w:spacing w:before="100" w:beforeAutospacing="1" w:line="276" w:lineRule="auto"/>
        <w:jc w:val="both"/>
        <w:rPr>
          <w:rFonts w:ascii="Arial" w:hAnsi="Arial" w:cs="Arial"/>
          <w:bCs/>
          <w:sz w:val="22"/>
          <w:szCs w:val="22"/>
        </w:rPr>
      </w:pPr>
      <w:r w:rsidRPr="00837133">
        <w:rPr>
          <w:rFonts w:ascii="Arial" w:hAnsi="Arial" w:cs="Arial"/>
          <w:bCs/>
          <w:sz w:val="22"/>
          <w:szCs w:val="22"/>
        </w:rPr>
        <w:t>rokovima za sprovođenje te odluke.</w:t>
      </w:r>
    </w:p>
    <w:p w14:paraId="75B94E7E" w14:textId="4A05BD48" w:rsidR="005B3A8A" w:rsidRPr="00837133" w:rsidRDefault="005B3A8A" w:rsidP="0044512F">
      <w:pPr>
        <w:pStyle w:val="Default"/>
        <w:spacing w:before="100" w:beforeAutospacing="1" w:line="276" w:lineRule="auto"/>
        <w:jc w:val="both"/>
        <w:rPr>
          <w:rFonts w:ascii="Arial" w:hAnsi="Arial" w:cs="Arial"/>
          <w:bCs/>
          <w:sz w:val="22"/>
          <w:szCs w:val="22"/>
        </w:rPr>
      </w:pPr>
      <w:r w:rsidRPr="00837133">
        <w:rPr>
          <w:rFonts w:ascii="Arial" w:hAnsi="Arial" w:cs="Arial"/>
          <w:bCs/>
          <w:sz w:val="22"/>
          <w:szCs w:val="22"/>
        </w:rPr>
        <w:t>Društvo, kao korporativni agent izdavaoca, uz zahtev za upis promena u CRHOV-u u skladu sa ovim članom, podnosi i dokaz da je obavestio zajmoprimca o očekivanim promenama na akcijama.</w:t>
      </w:r>
    </w:p>
    <w:p w14:paraId="01D85C26" w14:textId="6DC2466B" w:rsidR="00565740" w:rsidRPr="00036360" w:rsidRDefault="005B3A8A" w:rsidP="00036360">
      <w:pPr>
        <w:pStyle w:val="Default"/>
        <w:spacing w:before="100" w:beforeAutospacing="1" w:line="276" w:lineRule="auto"/>
        <w:jc w:val="both"/>
        <w:rPr>
          <w:rFonts w:ascii="Arial" w:hAnsi="Arial" w:cs="Arial"/>
          <w:bCs/>
          <w:sz w:val="22"/>
          <w:szCs w:val="22"/>
        </w:rPr>
      </w:pPr>
      <w:r w:rsidRPr="00837133">
        <w:rPr>
          <w:rFonts w:ascii="Arial" w:hAnsi="Arial" w:cs="Arial"/>
          <w:bCs/>
          <w:sz w:val="22"/>
          <w:szCs w:val="22"/>
        </w:rPr>
        <w:t>Odredbe ovog člana se shodno primenjuju i kada izdavalac donosi odluku o promeni pravne forme, odnosno kada se pokreće stečajni, odnosno likvidacioni postupak nad izdavaocem.</w:t>
      </w:r>
    </w:p>
    <w:p w14:paraId="6453DEEA" w14:textId="6AC9E6E5" w:rsidR="0029542A" w:rsidRPr="00837133" w:rsidRDefault="00EF05D4" w:rsidP="00E00C13">
      <w:pPr>
        <w:pStyle w:val="Default"/>
        <w:spacing w:before="100" w:beforeAutospacing="1" w:line="276" w:lineRule="auto"/>
        <w:ind w:firstLine="90"/>
        <w:rPr>
          <w:rFonts w:ascii="Arial" w:hAnsi="Arial" w:cs="Arial"/>
          <w:b/>
          <w:sz w:val="22"/>
          <w:szCs w:val="22"/>
        </w:rPr>
      </w:pPr>
      <w:r w:rsidRPr="00837133">
        <w:rPr>
          <w:rFonts w:ascii="Arial" w:hAnsi="Arial" w:cs="Arial"/>
          <w:b/>
          <w:sz w:val="22"/>
          <w:szCs w:val="22"/>
        </w:rPr>
        <w:t>X</w:t>
      </w:r>
      <w:r w:rsidR="008F47F4" w:rsidRPr="00837133">
        <w:rPr>
          <w:rFonts w:ascii="Arial" w:hAnsi="Arial" w:cs="Arial"/>
          <w:b/>
          <w:sz w:val="22"/>
          <w:szCs w:val="22"/>
        </w:rPr>
        <w:t>I</w:t>
      </w:r>
      <w:r w:rsidR="0029542A" w:rsidRPr="00837133">
        <w:rPr>
          <w:rFonts w:ascii="Arial" w:hAnsi="Arial" w:cs="Arial"/>
          <w:b/>
          <w:sz w:val="22"/>
          <w:szCs w:val="22"/>
        </w:rPr>
        <w:t>V DRUGA PITANJA OD ZNAČAJA ZA RAD DRUŠTVA</w:t>
      </w:r>
    </w:p>
    <w:p w14:paraId="009BB14C" w14:textId="77777777" w:rsidR="00CB44AA" w:rsidRPr="00837133" w:rsidRDefault="00693A24" w:rsidP="00E00C13">
      <w:pPr>
        <w:pStyle w:val="Heading3"/>
        <w:spacing w:before="100" w:beforeAutospacing="1" w:after="0" w:line="276" w:lineRule="auto"/>
        <w:jc w:val="left"/>
        <w:rPr>
          <w:rFonts w:ascii="Arial" w:hAnsi="Arial" w:cs="Arial"/>
          <w:color w:val="auto"/>
          <w:spacing w:val="-4"/>
          <w:sz w:val="22"/>
          <w:szCs w:val="22"/>
        </w:rPr>
      </w:pPr>
      <w:r w:rsidRPr="00837133">
        <w:rPr>
          <w:rFonts w:ascii="Arial" w:hAnsi="Arial" w:cs="Arial"/>
          <w:color w:val="auto"/>
          <w:spacing w:val="-4"/>
          <w:sz w:val="22"/>
          <w:szCs w:val="22"/>
        </w:rPr>
        <w:t xml:space="preserve">1. </w:t>
      </w:r>
      <w:r w:rsidR="00CF0A2C" w:rsidRPr="00837133">
        <w:rPr>
          <w:rFonts w:ascii="Arial" w:hAnsi="Arial" w:cs="Arial"/>
          <w:color w:val="auto"/>
          <w:spacing w:val="-4"/>
          <w:sz w:val="22"/>
          <w:szCs w:val="22"/>
        </w:rPr>
        <w:t>Upravljanje rizicima</w:t>
      </w:r>
      <w:r w:rsidR="005A2E43" w:rsidRPr="00837133">
        <w:rPr>
          <w:rFonts w:ascii="Arial" w:hAnsi="Arial" w:cs="Arial"/>
          <w:color w:val="auto"/>
          <w:spacing w:val="-4"/>
          <w:sz w:val="22"/>
          <w:szCs w:val="22"/>
        </w:rPr>
        <w:t xml:space="preserve"> </w:t>
      </w:r>
    </w:p>
    <w:p w14:paraId="0946864F" w14:textId="498DB5E3" w:rsidR="00135B28" w:rsidRPr="00837133" w:rsidRDefault="00B14CF7" w:rsidP="0044512F">
      <w:pPr>
        <w:pStyle w:val="Heading4"/>
        <w:spacing w:before="100" w:beforeAutospacing="1" w:after="0" w:line="276" w:lineRule="auto"/>
        <w:rPr>
          <w:rFonts w:ascii="Arial" w:hAnsi="Arial" w:cs="Arial"/>
          <w:b w:val="0"/>
          <w:spacing w:val="-4"/>
          <w:sz w:val="22"/>
          <w:szCs w:val="22"/>
        </w:rPr>
      </w:pPr>
      <w:r w:rsidRPr="00837133">
        <w:rPr>
          <w:rFonts w:ascii="Arial" w:hAnsi="Arial" w:cs="Arial"/>
          <w:b w:val="0"/>
          <w:spacing w:val="-4"/>
          <w:sz w:val="22"/>
          <w:szCs w:val="22"/>
        </w:rPr>
        <w:t xml:space="preserve">Član </w:t>
      </w:r>
      <w:r w:rsidR="004F2BCB" w:rsidRPr="00837133">
        <w:rPr>
          <w:rFonts w:ascii="Arial" w:hAnsi="Arial" w:cs="Arial"/>
          <w:b w:val="0"/>
          <w:spacing w:val="-4"/>
          <w:sz w:val="22"/>
          <w:szCs w:val="22"/>
        </w:rPr>
        <w:t>68</w:t>
      </w:r>
      <w:r w:rsidR="00CB44AA" w:rsidRPr="00837133">
        <w:rPr>
          <w:rFonts w:ascii="Arial" w:hAnsi="Arial" w:cs="Arial"/>
          <w:b w:val="0"/>
          <w:spacing w:val="-4"/>
          <w:sz w:val="22"/>
          <w:szCs w:val="22"/>
        </w:rPr>
        <w:t xml:space="preserve">. </w:t>
      </w:r>
    </w:p>
    <w:p w14:paraId="015C0F36" w14:textId="21EFD837" w:rsidR="00FC7744" w:rsidRPr="00837133" w:rsidRDefault="00FC7744" w:rsidP="0044512F">
      <w:pPr>
        <w:shd w:val="clear" w:color="auto" w:fill="FFFFFF"/>
        <w:spacing w:before="100" w:beforeAutospacing="1" w:after="0"/>
        <w:jc w:val="both"/>
        <w:rPr>
          <w:rFonts w:ascii="Arial" w:eastAsia="Times New Roman" w:hAnsi="Arial" w:cs="Arial"/>
        </w:rPr>
      </w:pPr>
      <w:r w:rsidRPr="00837133">
        <w:rPr>
          <w:rFonts w:ascii="Arial" w:eastAsia="Times New Roman" w:hAnsi="Arial" w:cs="Arial"/>
        </w:rPr>
        <w:t>Pod rizicima kojima je Društvo izloženo podrazumeva se verovatnoća nastanka negativnih efekata na poslovni i finansijski rezultat i položaj Društva.</w:t>
      </w:r>
    </w:p>
    <w:p w14:paraId="43C047AF" w14:textId="77777777" w:rsidR="00FC7744" w:rsidRPr="00837133" w:rsidRDefault="00FC7744" w:rsidP="0044512F">
      <w:pPr>
        <w:pStyle w:val="NormalWeb"/>
        <w:spacing w:before="100" w:beforeAutospacing="1" w:after="0" w:line="276" w:lineRule="auto"/>
        <w:jc w:val="both"/>
        <w:rPr>
          <w:rFonts w:ascii="Arial" w:hAnsi="Arial" w:cs="Arial"/>
          <w:spacing w:val="-4"/>
          <w:sz w:val="22"/>
          <w:szCs w:val="22"/>
        </w:rPr>
      </w:pPr>
      <w:r w:rsidRPr="00837133">
        <w:rPr>
          <w:rFonts w:ascii="Arial" w:hAnsi="Arial" w:cs="Arial"/>
          <w:spacing w:val="-4"/>
          <w:sz w:val="22"/>
          <w:szCs w:val="22"/>
        </w:rPr>
        <w:t>Društvo u svom poslovanju</w:t>
      </w:r>
      <w:r w:rsidR="00AD0FD3" w:rsidRPr="00837133">
        <w:rPr>
          <w:rFonts w:ascii="Arial" w:hAnsi="Arial" w:cs="Arial"/>
          <w:spacing w:val="-4"/>
          <w:sz w:val="22"/>
          <w:szCs w:val="22"/>
        </w:rPr>
        <w:t xml:space="preserve"> može biti naročito izloženo </w:t>
      </w:r>
      <w:r w:rsidR="00297A67" w:rsidRPr="00837133">
        <w:rPr>
          <w:rFonts w:ascii="Arial" w:hAnsi="Arial" w:cs="Arial"/>
          <w:spacing w:val="-4"/>
          <w:sz w:val="22"/>
          <w:szCs w:val="22"/>
        </w:rPr>
        <w:t xml:space="preserve">tržišnom riziku, </w:t>
      </w:r>
      <w:r w:rsidRPr="00837133">
        <w:rPr>
          <w:rFonts w:ascii="Arial" w:hAnsi="Arial" w:cs="Arial"/>
          <w:spacing w:val="-4"/>
          <w:sz w:val="22"/>
          <w:szCs w:val="22"/>
        </w:rPr>
        <w:t>kreditno</w:t>
      </w:r>
      <w:r w:rsidR="00297A67" w:rsidRPr="00837133">
        <w:rPr>
          <w:rFonts w:ascii="Arial" w:hAnsi="Arial" w:cs="Arial"/>
          <w:spacing w:val="-4"/>
          <w:sz w:val="22"/>
          <w:szCs w:val="22"/>
        </w:rPr>
        <w:t xml:space="preserve">m riziku, riziku likvidnosti, operativnom riziku, </w:t>
      </w:r>
      <w:r w:rsidRPr="00837133">
        <w:rPr>
          <w:rFonts w:ascii="Arial" w:hAnsi="Arial" w:cs="Arial"/>
          <w:spacing w:val="-4"/>
          <w:sz w:val="22"/>
          <w:szCs w:val="22"/>
        </w:rPr>
        <w:t>riziku izloženosti prema jednom licu ili grupi povezanih lica.</w:t>
      </w:r>
    </w:p>
    <w:p w14:paraId="428ADFD7" w14:textId="77777777" w:rsidR="00CA6DFB" w:rsidRPr="00837133" w:rsidRDefault="00297A67" w:rsidP="0044512F">
      <w:pPr>
        <w:pStyle w:val="NormalWeb"/>
        <w:spacing w:before="100" w:beforeAutospacing="1" w:after="0" w:line="276" w:lineRule="auto"/>
        <w:jc w:val="both"/>
        <w:rPr>
          <w:rFonts w:ascii="Arial" w:hAnsi="Arial" w:cs="Arial"/>
          <w:sz w:val="22"/>
          <w:szCs w:val="22"/>
        </w:rPr>
      </w:pPr>
      <w:r w:rsidRPr="00837133">
        <w:rPr>
          <w:rFonts w:ascii="Arial" w:hAnsi="Arial" w:cs="Arial"/>
          <w:sz w:val="22"/>
          <w:szCs w:val="22"/>
        </w:rPr>
        <w:t xml:space="preserve">Društvo </w:t>
      </w:r>
      <w:r w:rsidR="00FC7744" w:rsidRPr="00837133">
        <w:rPr>
          <w:rFonts w:ascii="Arial" w:hAnsi="Arial" w:cs="Arial"/>
          <w:sz w:val="22"/>
          <w:szCs w:val="22"/>
        </w:rPr>
        <w:t xml:space="preserve">identifikuje, procenjuje i meri rizike kojima je izloženo u svom poslovanju i upravlja tim rizicima </w:t>
      </w:r>
      <w:r w:rsidRPr="00837133">
        <w:rPr>
          <w:rFonts w:ascii="Arial" w:hAnsi="Arial" w:cs="Arial"/>
          <w:sz w:val="22"/>
          <w:szCs w:val="22"/>
        </w:rPr>
        <w:t xml:space="preserve">u procedurama koje propisuje </w:t>
      </w:r>
      <w:r w:rsidR="00FC7744" w:rsidRPr="00837133">
        <w:rPr>
          <w:rFonts w:ascii="Arial" w:hAnsi="Arial" w:cs="Arial"/>
          <w:sz w:val="22"/>
          <w:szCs w:val="22"/>
        </w:rPr>
        <w:t xml:space="preserve">posebnim </w:t>
      </w:r>
      <w:r w:rsidR="00EB4FE6" w:rsidRPr="00837133">
        <w:rPr>
          <w:rFonts w:ascii="Arial" w:hAnsi="Arial" w:cs="Arial"/>
          <w:sz w:val="22"/>
          <w:szCs w:val="22"/>
        </w:rPr>
        <w:t>internim aktom</w:t>
      </w:r>
      <w:r w:rsidR="00FC7744" w:rsidRPr="00837133">
        <w:rPr>
          <w:rFonts w:ascii="Arial" w:hAnsi="Arial" w:cs="Arial"/>
          <w:sz w:val="22"/>
          <w:szCs w:val="22"/>
        </w:rPr>
        <w:t xml:space="preserve">, </w:t>
      </w:r>
      <w:r w:rsidR="00AD0FD3" w:rsidRPr="00837133">
        <w:rPr>
          <w:rFonts w:ascii="Arial" w:hAnsi="Arial" w:cs="Arial"/>
          <w:sz w:val="22"/>
          <w:szCs w:val="22"/>
        </w:rPr>
        <w:t xml:space="preserve">u skladu sa Zakonom i drugim </w:t>
      </w:r>
      <w:r w:rsidR="00FC7744" w:rsidRPr="00837133">
        <w:rPr>
          <w:rFonts w:ascii="Arial" w:hAnsi="Arial" w:cs="Arial"/>
          <w:sz w:val="22"/>
          <w:szCs w:val="22"/>
        </w:rPr>
        <w:t>propisima, standardima i pravilima struke</w:t>
      </w:r>
      <w:r w:rsidR="00CA6DFB" w:rsidRPr="00837133">
        <w:rPr>
          <w:rFonts w:ascii="Arial" w:hAnsi="Arial" w:cs="Arial"/>
          <w:sz w:val="22"/>
          <w:szCs w:val="22"/>
        </w:rPr>
        <w:t xml:space="preserve">. </w:t>
      </w:r>
    </w:p>
    <w:p w14:paraId="64BA032F" w14:textId="51A7C99C" w:rsidR="00CF0A2C" w:rsidRPr="00837133" w:rsidRDefault="00B14CF7" w:rsidP="00E00C13">
      <w:pPr>
        <w:pStyle w:val="NormalWeb"/>
        <w:spacing w:before="100" w:beforeAutospacing="1" w:after="0" w:line="276" w:lineRule="auto"/>
        <w:jc w:val="center"/>
        <w:rPr>
          <w:rFonts w:ascii="Arial" w:hAnsi="Arial" w:cs="Arial"/>
          <w:spacing w:val="-4"/>
          <w:sz w:val="22"/>
          <w:szCs w:val="22"/>
        </w:rPr>
      </w:pPr>
      <w:r w:rsidRPr="00837133">
        <w:rPr>
          <w:rFonts w:ascii="Arial" w:hAnsi="Arial" w:cs="Arial"/>
          <w:spacing w:val="-4"/>
          <w:sz w:val="22"/>
          <w:szCs w:val="22"/>
        </w:rPr>
        <w:t xml:space="preserve">Član </w:t>
      </w:r>
      <w:r w:rsidR="004F2BCB" w:rsidRPr="00837133">
        <w:rPr>
          <w:rFonts w:ascii="Arial" w:hAnsi="Arial" w:cs="Arial"/>
          <w:spacing w:val="-4"/>
          <w:sz w:val="22"/>
          <w:szCs w:val="22"/>
        </w:rPr>
        <w:t>69</w:t>
      </w:r>
      <w:r w:rsidR="00CF0A2C" w:rsidRPr="00837133">
        <w:rPr>
          <w:rFonts w:ascii="Arial" w:hAnsi="Arial" w:cs="Arial"/>
          <w:spacing w:val="-4"/>
          <w:sz w:val="22"/>
          <w:szCs w:val="22"/>
        </w:rPr>
        <w:t>.</w:t>
      </w:r>
    </w:p>
    <w:p w14:paraId="4F19183C" w14:textId="77777777" w:rsidR="00CF0A2C" w:rsidRPr="00837133" w:rsidRDefault="00CF0A2C" w:rsidP="0044512F">
      <w:pPr>
        <w:pStyle w:val="NormalWeb"/>
        <w:spacing w:before="100" w:beforeAutospacing="1" w:after="0" w:line="276" w:lineRule="auto"/>
        <w:jc w:val="both"/>
        <w:rPr>
          <w:rFonts w:ascii="Arial" w:hAnsi="Arial" w:cs="Arial"/>
          <w:spacing w:val="-4"/>
          <w:sz w:val="22"/>
          <w:szCs w:val="22"/>
        </w:rPr>
      </w:pPr>
      <w:r w:rsidRPr="00837133">
        <w:rPr>
          <w:rFonts w:ascii="Arial" w:hAnsi="Arial" w:cs="Arial"/>
          <w:spacing w:val="-4"/>
          <w:sz w:val="22"/>
          <w:szCs w:val="22"/>
        </w:rPr>
        <w:t xml:space="preserve">Društvo </w:t>
      </w:r>
      <w:r w:rsidR="00AD0FD3" w:rsidRPr="00837133">
        <w:rPr>
          <w:rFonts w:ascii="Arial" w:hAnsi="Arial" w:cs="Arial"/>
          <w:spacing w:val="-4"/>
          <w:sz w:val="22"/>
          <w:szCs w:val="22"/>
        </w:rPr>
        <w:t>uspostavlja</w:t>
      </w:r>
      <w:r w:rsidRPr="00837133">
        <w:rPr>
          <w:rFonts w:ascii="Arial" w:hAnsi="Arial" w:cs="Arial"/>
          <w:spacing w:val="-4"/>
          <w:sz w:val="22"/>
          <w:szCs w:val="22"/>
        </w:rPr>
        <w:t>, primenjuje i redovno ažurira sisteme upravljanja rizicima srazmerno vrsti, obimu i složenosti poslovanja Društva.</w:t>
      </w:r>
    </w:p>
    <w:p w14:paraId="10C3A0CC" w14:textId="5C87933D" w:rsidR="00CF0A2C" w:rsidRPr="00837133" w:rsidRDefault="00CF0A2C" w:rsidP="0044512F">
      <w:pPr>
        <w:pStyle w:val="NormalWeb"/>
        <w:spacing w:before="100" w:beforeAutospacing="1" w:after="0" w:line="276" w:lineRule="auto"/>
        <w:jc w:val="both"/>
        <w:rPr>
          <w:rFonts w:ascii="Arial" w:hAnsi="Arial" w:cs="Arial"/>
          <w:spacing w:val="-4"/>
          <w:sz w:val="22"/>
          <w:szCs w:val="22"/>
        </w:rPr>
      </w:pPr>
      <w:r w:rsidRPr="00837133">
        <w:rPr>
          <w:rFonts w:ascii="Arial" w:hAnsi="Arial" w:cs="Arial"/>
          <w:spacing w:val="-4"/>
          <w:sz w:val="22"/>
          <w:szCs w:val="22"/>
        </w:rPr>
        <w:lastRenderedPageBreak/>
        <w:t>Sistem</w:t>
      </w:r>
      <w:r w:rsidR="00AD0FD3" w:rsidRPr="00837133">
        <w:rPr>
          <w:rFonts w:ascii="Arial" w:hAnsi="Arial" w:cs="Arial"/>
          <w:spacing w:val="-4"/>
          <w:sz w:val="22"/>
          <w:szCs w:val="22"/>
        </w:rPr>
        <w:t>i iz stava 1. ovog člana uključuju</w:t>
      </w:r>
      <w:r w:rsidRPr="00837133">
        <w:rPr>
          <w:rFonts w:ascii="Arial" w:hAnsi="Arial" w:cs="Arial"/>
          <w:spacing w:val="-4"/>
          <w:sz w:val="22"/>
          <w:szCs w:val="22"/>
        </w:rPr>
        <w:t>:</w:t>
      </w:r>
    </w:p>
    <w:p w14:paraId="3BFC7446" w14:textId="0DFC3006" w:rsidR="00CF0A2C" w:rsidRPr="00837133" w:rsidRDefault="00CF0A2C" w:rsidP="0044512F">
      <w:pPr>
        <w:pStyle w:val="NormalWeb"/>
        <w:numPr>
          <w:ilvl w:val="1"/>
          <w:numId w:val="101"/>
        </w:numPr>
        <w:spacing w:before="100" w:beforeAutospacing="1" w:after="0" w:line="276" w:lineRule="auto"/>
        <w:jc w:val="both"/>
        <w:rPr>
          <w:rFonts w:ascii="Arial" w:hAnsi="Arial" w:cs="Arial"/>
          <w:spacing w:val="-4"/>
          <w:sz w:val="22"/>
          <w:szCs w:val="22"/>
        </w:rPr>
      </w:pPr>
      <w:r w:rsidRPr="00837133">
        <w:rPr>
          <w:rFonts w:ascii="Arial" w:hAnsi="Arial" w:cs="Arial"/>
          <w:spacing w:val="-4"/>
          <w:sz w:val="22"/>
          <w:szCs w:val="22"/>
        </w:rPr>
        <w:t>strategije, politike, procedure i mere upravljanja rizicima;</w:t>
      </w:r>
    </w:p>
    <w:p w14:paraId="5F0563D1" w14:textId="1ECB0862" w:rsidR="00CF0A2C" w:rsidRPr="00837133" w:rsidRDefault="00CF0A2C" w:rsidP="0044512F">
      <w:pPr>
        <w:pStyle w:val="NormalWeb"/>
        <w:numPr>
          <w:ilvl w:val="1"/>
          <w:numId w:val="101"/>
        </w:numPr>
        <w:spacing w:before="100" w:beforeAutospacing="1" w:after="0" w:line="276" w:lineRule="auto"/>
        <w:jc w:val="both"/>
        <w:rPr>
          <w:rFonts w:ascii="Arial" w:hAnsi="Arial" w:cs="Arial"/>
          <w:spacing w:val="-4"/>
          <w:sz w:val="22"/>
          <w:szCs w:val="22"/>
        </w:rPr>
      </w:pPr>
      <w:r w:rsidRPr="00837133">
        <w:rPr>
          <w:rFonts w:ascii="Arial" w:hAnsi="Arial" w:cs="Arial"/>
          <w:spacing w:val="-4"/>
          <w:sz w:val="22"/>
          <w:szCs w:val="22"/>
        </w:rPr>
        <w:t>organizacionu šemu sa definisanim ovlašćenjima i odgovornostima za upravljanje rizicima;</w:t>
      </w:r>
    </w:p>
    <w:p w14:paraId="3E953B89" w14:textId="77777777" w:rsidR="0044512F" w:rsidRPr="00837133" w:rsidRDefault="00CF0A2C" w:rsidP="0044512F">
      <w:pPr>
        <w:pStyle w:val="NormalWeb"/>
        <w:numPr>
          <w:ilvl w:val="1"/>
          <w:numId w:val="101"/>
        </w:numPr>
        <w:spacing w:before="100" w:beforeAutospacing="1" w:after="0" w:line="276" w:lineRule="auto"/>
        <w:jc w:val="both"/>
        <w:rPr>
          <w:rFonts w:ascii="Arial" w:hAnsi="Arial" w:cs="Arial"/>
          <w:spacing w:val="-4"/>
          <w:sz w:val="22"/>
          <w:szCs w:val="22"/>
        </w:rPr>
      </w:pPr>
      <w:r w:rsidRPr="00837133">
        <w:rPr>
          <w:rFonts w:ascii="Arial" w:hAnsi="Arial" w:cs="Arial"/>
          <w:spacing w:val="-4"/>
          <w:sz w:val="22"/>
          <w:szCs w:val="22"/>
        </w:rPr>
        <w:t>proces upravljanja rizicima;</w:t>
      </w:r>
    </w:p>
    <w:p w14:paraId="7A87CF45" w14:textId="6C100B7A" w:rsidR="00CF0A2C" w:rsidRPr="00837133" w:rsidRDefault="00CF0A2C" w:rsidP="0044512F">
      <w:pPr>
        <w:pStyle w:val="NormalWeb"/>
        <w:numPr>
          <w:ilvl w:val="1"/>
          <w:numId w:val="101"/>
        </w:numPr>
        <w:spacing w:before="100" w:beforeAutospacing="1" w:after="0" w:line="276" w:lineRule="auto"/>
        <w:jc w:val="both"/>
        <w:rPr>
          <w:rFonts w:ascii="Arial" w:hAnsi="Arial" w:cs="Arial"/>
          <w:spacing w:val="-4"/>
          <w:sz w:val="22"/>
          <w:szCs w:val="22"/>
        </w:rPr>
      </w:pPr>
      <w:r w:rsidRPr="00837133">
        <w:rPr>
          <w:rFonts w:ascii="Arial" w:hAnsi="Arial" w:cs="Arial"/>
          <w:spacing w:val="-4"/>
          <w:sz w:val="22"/>
          <w:szCs w:val="22"/>
        </w:rPr>
        <w:t>efikasan sistem unutrašnjih kontrola.</w:t>
      </w:r>
    </w:p>
    <w:p w14:paraId="47277C7B" w14:textId="77777777" w:rsidR="00CF0A2C" w:rsidRPr="00837133" w:rsidRDefault="00CF0A2C" w:rsidP="0044512F">
      <w:pPr>
        <w:pStyle w:val="NormalWeb"/>
        <w:spacing w:before="100" w:beforeAutospacing="1" w:after="0" w:line="276" w:lineRule="auto"/>
        <w:jc w:val="both"/>
        <w:rPr>
          <w:rFonts w:ascii="Arial" w:hAnsi="Arial" w:cs="Arial"/>
          <w:spacing w:val="-4"/>
          <w:sz w:val="22"/>
          <w:szCs w:val="22"/>
        </w:rPr>
      </w:pPr>
      <w:r w:rsidRPr="00837133">
        <w:rPr>
          <w:rFonts w:ascii="Arial" w:hAnsi="Arial" w:cs="Arial"/>
          <w:spacing w:val="-4"/>
          <w:sz w:val="22"/>
          <w:szCs w:val="22"/>
        </w:rPr>
        <w:t>Društvo prati i ocenjuje podobnost, sveobuhvatnost i efikasnost usvojenih strategija, politika i postupaka upravljanja rizicima, kao i primerenost i efikasnost predviđenih mera u svrhu otklanjanja mogućih nedostataka u strategijama, politikama i postupcima upravljanja rizicima, uključujući i propuste relevantnih lica.</w:t>
      </w:r>
    </w:p>
    <w:p w14:paraId="24D6D20A" w14:textId="7E19C61D" w:rsidR="00CA6DFB" w:rsidRPr="00837133" w:rsidRDefault="00CF0A2C" w:rsidP="0044512F">
      <w:pPr>
        <w:pStyle w:val="NormalWeb"/>
        <w:spacing w:before="100" w:beforeAutospacing="1" w:after="0" w:line="276" w:lineRule="auto"/>
        <w:jc w:val="both"/>
        <w:rPr>
          <w:rFonts w:ascii="Arial" w:hAnsi="Arial" w:cs="Arial"/>
          <w:spacing w:val="-4"/>
          <w:sz w:val="22"/>
          <w:szCs w:val="22"/>
        </w:rPr>
      </w:pPr>
      <w:r w:rsidRPr="00837133">
        <w:rPr>
          <w:rFonts w:ascii="Arial" w:hAnsi="Arial" w:cs="Arial"/>
          <w:spacing w:val="-4"/>
          <w:sz w:val="22"/>
          <w:szCs w:val="22"/>
        </w:rPr>
        <w:t>Funkciju upravljanja rizicima Društvo može da obavlja uz druge poslove, s obzirom na vrstu, obim</w:t>
      </w:r>
      <w:r w:rsidR="00B97524" w:rsidRPr="00837133">
        <w:rPr>
          <w:rFonts w:ascii="Arial" w:hAnsi="Arial" w:cs="Arial"/>
          <w:spacing w:val="-4"/>
          <w:sz w:val="22"/>
          <w:szCs w:val="22"/>
        </w:rPr>
        <w:t xml:space="preserve"> i složenost poslovanja Društva.</w:t>
      </w:r>
    </w:p>
    <w:p w14:paraId="430F7856" w14:textId="77A862C7" w:rsidR="00B725DE" w:rsidRPr="00837133" w:rsidRDefault="00C36DED" w:rsidP="0044512F">
      <w:pPr>
        <w:shd w:val="clear" w:color="auto" w:fill="FFFFFF"/>
        <w:spacing w:before="100" w:beforeAutospacing="1" w:after="0"/>
        <w:jc w:val="center"/>
        <w:rPr>
          <w:rFonts w:ascii="Arial" w:eastAsia="Times New Roman" w:hAnsi="Arial" w:cs="Arial"/>
          <w:b/>
          <w:bCs/>
          <w:spacing w:val="-4"/>
        </w:rPr>
      </w:pPr>
      <w:r w:rsidRPr="00837133">
        <w:rPr>
          <w:rFonts w:ascii="Arial" w:eastAsia="Times New Roman" w:hAnsi="Arial" w:cs="Arial"/>
          <w:b/>
          <w:bCs/>
          <w:spacing w:val="-4"/>
        </w:rPr>
        <w:t>Mere za utvrđivanje i upravlj</w:t>
      </w:r>
      <w:r w:rsidR="005A2E43" w:rsidRPr="00837133">
        <w:rPr>
          <w:rFonts w:ascii="Arial" w:eastAsia="Times New Roman" w:hAnsi="Arial" w:cs="Arial"/>
          <w:b/>
          <w:bCs/>
          <w:spacing w:val="-4"/>
        </w:rPr>
        <w:t>anje rizicima D</w:t>
      </w:r>
      <w:r w:rsidRPr="00837133">
        <w:rPr>
          <w:rFonts w:ascii="Arial" w:eastAsia="Times New Roman" w:hAnsi="Arial" w:cs="Arial"/>
          <w:b/>
          <w:bCs/>
          <w:spacing w:val="-4"/>
        </w:rPr>
        <w:t>ruštva</w:t>
      </w:r>
    </w:p>
    <w:p w14:paraId="43886378" w14:textId="2CEE589D" w:rsidR="00C36DED" w:rsidRPr="00837133" w:rsidRDefault="00C36DED" w:rsidP="00E00C13">
      <w:pPr>
        <w:shd w:val="clear" w:color="auto" w:fill="FFFFFF"/>
        <w:spacing w:before="100" w:beforeAutospacing="1" w:after="0"/>
        <w:jc w:val="center"/>
        <w:rPr>
          <w:rFonts w:ascii="Arial" w:eastAsia="Times New Roman" w:hAnsi="Arial" w:cs="Arial"/>
        </w:rPr>
      </w:pPr>
      <w:r w:rsidRPr="00837133">
        <w:rPr>
          <w:rFonts w:ascii="Arial" w:eastAsia="Times New Roman" w:hAnsi="Arial" w:cs="Arial"/>
        </w:rPr>
        <w:t>Član</w:t>
      </w:r>
      <w:r w:rsidR="00DF655E" w:rsidRPr="00837133">
        <w:rPr>
          <w:rFonts w:ascii="Arial" w:eastAsia="Times New Roman" w:hAnsi="Arial" w:cs="Arial"/>
        </w:rPr>
        <w:t xml:space="preserve"> </w:t>
      </w:r>
      <w:r w:rsidR="0028077D" w:rsidRPr="00837133">
        <w:rPr>
          <w:rFonts w:ascii="Arial" w:eastAsia="Times New Roman" w:hAnsi="Arial" w:cs="Arial"/>
        </w:rPr>
        <w:t>7</w:t>
      </w:r>
      <w:r w:rsidR="004F2BCB" w:rsidRPr="00837133">
        <w:rPr>
          <w:rFonts w:ascii="Arial" w:eastAsia="Times New Roman" w:hAnsi="Arial" w:cs="Arial"/>
        </w:rPr>
        <w:t>0</w:t>
      </w:r>
      <w:r w:rsidR="00B725DE" w:rsidRPr="00837133">
        <w:rPr>
          <w:rFonts w:ascii="Arial" w:eastAsia="Times New Roman" w:hAnsi="Arial" w:cs="Arial"/>
        </w:rPr>
        <w:t>.</w:t>
      </w:r>
    </w:p>
    <w:p w14:paraId="625CBF78" w14:textId="11E26B26" w:rsidR="00C36DED" w:rsidRPr="00837133" w:rsidRDefault="00C36DED" w:rsidP="00E00C13">
      <w:pPr>
        <w:shd w:val="clear" w:color="auto" w:fill="FFFFFF"/>
        <w:spacing w:before="100" w:beforeAutospacing="1" w:after="0"/>
        <w:jc w:val="both"/>
        <w:rPr>
          <w:rFonts w:ascii="Arial" w:eastAsia="Times New Roman" w:hAnsi="Arial" w:cs="Arial"/>
        </w:rPr>
      </w:pPr>
      <w:r w:rsidRPr="00837133">
        <w:rPr>
          <w:rFonts w:ascii="Arial" w:eastAsia="Times New Roman" w:hAnsi="Arial" w:cs="Arial"/>
        </w:rPr>
        <w:t xml:space="preserve">Društvo propisuje, organizuje i primenjuje </w:t>
      </w:r>
      <w:r w:rsidR="002074D4" w:rsidRPr="00837133">
        <w:rPr>
          <w:rFonts w:ascii="Arial" w:eastAsia="Times New Roman" w:hAnsi="Arial" w:cs="Arial"/>
        </w:rPr>
        <w:t xml:space="preserve">mere za </w:t>
      </w:r>
      <w:r w:rsidRPr="00837133">
        <w:rPr>
          <w:rFonts w:ascii="Arial" w:eastAsia="Times New Roman" w:hAnsi="Arial" w:cs="Arial"/>
        </w:rPr>
        <w:t>upravljanje rizicima koje će omogućiti sveobuhvatno i preventivno identifikovanje rizika, merenje intenziteta i procene rizika koji mogu direktno ili i</w:t>
      </w:r>
      <w:r w:rsidR="00253104" w:rsidRPr="00837133">
        <w:rPr>
          <w:rFonts w:ascii="Arial" w:eastAsia="Times New Roman" w:hAnsi="Arial" w:cs="Arial"/>
        </w:rPr>
        <w:t>ndirektno da naruše sposobnost D</w:t>
      </w:r>
      <w:r w:rsidR="005A2E43" w:rsidRPr="00837133">
        <w:rPr>
          <w:rFonts w:ascii="Arial" w:eastAsia="Times New Roman" w:hAnsi="Arial" w:cs="Arial"/>
        </w:rPr>
        <w:t>ruštva u sprovođenju</w:t>
      </w:r>
      <w:r w:rsidRPr="00837133">
        <w:rPr>
          <w:rFonts w:ascii="Arial" w:eastAsia="Times New Roman" w:hAnsi="Arial" w:cs="Arial"/>
        </w:rPr>
        <w:t xml:space="preserve"> poslovne strategije </w:t>
      </w:r>
      <w:r w:rsidR="005A2E43" w:rsidRPr="00837133">
        <w:rPr>
          <w:rFonts w:ascii="Arial" w:eastAsia="Times New Roman" w:hAnsi="Arial" w:cs="Arial"/>
        </w:rPr>
        <w:t xml:space="preserve">i </w:t>
      </w:r>
      <w:r w:rsidR="00253104" w:rsidRPr="00837133">
        <w:rPr>
          <w:rFonts w:ascii="Arial" w:eastAsia="Times New Roman" w:hAnsi="Arial" w:cs="Arial"/>
        </w:rPr>
        <w:t>poslovnih ciljeva D</w:t>
      </w:r>
      <w:r w:rsidRPr="00837133">
        <w:rPr>
          <w:rFonts w:ascii="Arial" w:eastAsia="Times New Roman" w:hAnsi="Arial" w:cs="Arial"/>
        </w:rPr>
        <w:t>ruštva, kao i nadzor i kontrolu istih</w:t>
      </w:r>
      <w:r w:rsidR="0083174B" w:rsidRPr="00837133">
        <w:rPr>
          <w:rFonts w:ascii="Arial" w:eastAsia="Times New Roman" w:hAnsi="Arial" w:cs="Arial"/>
        </w:rPr>
        <w:t xml:space="preserve"> i izveštavanje</w:t>
      </w:r>
      <w:r w:rsidRPr="00837133">
        <w:rPr>
          <w:rFonts w:ascii="Arial" w:eastAsia="Times New Roman" w:hAnsi="Arial" w:cs="Arial"/>
        </w:rPr>
        <w:t>.</w:t>
      </w:r>
    </w:p>
    <w:p w14:paraId="1B2A465F" w14:textId="77777777" w:rsidR="00CA6DFB" w:rsidRPr="00837133" w:rsidRDefault="00AD0FD3" w:rsidP="0044512F">
      <w:pPr>
        <w:shd w:val="clear" w:color="auto" w:fill="FFFFFF"/>
        <w:spacing w:before="100" w:beforeAutospacing="1" w:after="0"/>
        <w:jc w:val="both"/>
        <w:rPr>
          <w:rFonts w:ascii="Arial" w:eastAsia="Times New Roman" w:hAnsi="Arial" w:cs="Arial"/>
        </w:rPr>
      </w:pPr>
      <w:r w:rsidRPr="00837133">
        <w:rPr>
          <w:rFonts w:ascii="Arial" w:eastAsia="Times New Roman" w:hAnsi="Arial" w:cs="Arial"/>
        </w:rPr>
        <w:t xml:space="preserve">Društvo upravlja </w:t>
      </w:r>
      <w:r w:rsidR="00CA6DFB" w:rsidRPr="00837133">
        <w:rPr>
          <w:rFonts w:ascii="Arial" w:eastAsia="Times New Roman" w:hAnsi="Arial" w:cs="Arial"/>
        </w:rPr>
        <w:t xml:space="preserve">rizicima na način kojim </w:t>
      </w:r>
      <w:r w:rsidRPr="00837133">
        <w:rPr>
          <w:rFonts w:ascii="Arial" w:eastAsia="Times New Roman" w:hAnsi="Arial" w:cs="Arial"/>
        </w:rPr>
        <w:t>obezbeđuje</w:t>
      </w:r>
      <w:r w:rsidR="00CA6DFB" w:rsidRPr="00837133">
        <w:rPr>
          <w:rFonts w:ascii="Arial" w:eastAsia="Times New Roman" w:hAnsi="Arial" w:cs="Arial"/>
        </w:rPr>
        <w:t xml:space="preserve"> održavanje stepena izloženosti rizicima na nivou koji neće ugroziti imovinu i poslovanje Društva, odnosno koji će obezbediti zaštitu interesa Društva, </w:t>
      </w:r>
      <w:r w:rsidR="00B97524" w:rsidRPr="00837133">
        <w:rPr>
          <w:rFonts w:ascii="Arial" w:eastAsia="Times New Roman" w:hAnsi="Arial" w:cs="Arial"/>
        </w:rPr>
        <w:t>klijenata</w:t>
      </w:r>
      <w:r w:rsidRPr="00837133">
        <w:rPr>
          <w:rFonts w:ascii="Arial" w:eastAsia="Times New Roman" w:hAnsi="Arial" w:cs="Arial"/>
        </w:rPr>
        <w:t xml:space="preserve"> i</w:t>
      </w:r>
      <w:r w:rsidR="00CA6DFB" w:rsidRPr="00837133">
        <w:rPr>
          <w:rFonts w:ascii="Arial" w:eastAsia="Times New Roman" w:hAnsi="Arial" w:cs="Arial"/>
        </w:rPr>
        <w:t xml:space="preserve"> trećih lica</w:t>
      </w:r>
      <w:r w:rsidRPr="00837133">
        <w:rPr>
          <w:rFonts w:ascii="Arial" w:eastAsia="Times New Roman" w:hAnsi="Arial" w:cs="Arial"/>
        </w:rPr>
        <w:t>.</w:t>
      </w:r>
    </w:p>
    <w:p w14:paraId="3A9EBEB1" w14:textId="51145A86" w:rsidR="0083174B" w:rsidRPr="00036360" w:rsidRDefault="00C36DED" w:rsidP="00036360">
      <w:pPr>
        <w:shd w:val="clear" w:color="auto" w:fill="FFFFFF"/>
        <w:spacing w:before="100" w:beforeAutospacing="1" w:after="0"/>
        <w:jc w:val="both"/>
        <w:rPr>
          <w:rFonts w:ascii="Arial" w:eastAsia="Times New Roman" w:hAnsi="Arial" w:cs="Arial"/>
        </w:rPr>
      </w:pPr>
      <w:r w:rsidRPr="00837133">
        <w:rPr>
          <w:rFonts w:ascii="Arial" w:eastAsia="Times New Roman" w:hAnsi="Arial" w:cs="Arial"/>
        </w:rPr>
        <w:t>Pri uspostavljanju mera i postupaka za utvr</w:t>
      </w:r>
      <w:r w:rsidR="00253104" w:rsidRPr="00837133">
        <w:rPr>
          <w:rFonts w:ascii="Arial" w:eastAsia="Times New Roman" w:hAnsi="Arial" w:cs="Arial"/>
        </w:rPr>
        <w:t>đivanje i upravljanje rizicima D</w:t>
      </w:r>
      <w:r w:rsidRPr="00837133">
        <w:rPr>
          <w:rFonts w:ascii="Arial" w:eastAsia="Times New Roman" w:hAnsi="Arial" w:cs="Arial"/>
        </w:rPr>
        <w:t>ruštvo uzima u obzir vrstu,</w:t>
      </w:r>
      <w:r w:rsidR="00EB4FE6" w:rsidRPr="00837133">
        <w:rPr>
          <w:rFonts w:ascii="Arial" w:eastAsia="Times New Roman" w:hAnsi="Arial" w:cs="Arial"/>
        </w:rPr>
        <w:t xml:space="preserve"> obim i složenost poslova koje</w:t>
      </w:r>
      <w:r w:rsidRPr="00837133">
        <w:rPr>
          <w:rFonts w:ascii="Arial" w:eastAsia="Times New Roman" w:hAnsi="Arial" w:cs="Arial"/>
        </w:rPr>
        <w:t xml:space="preserve"> obavlja, poslovne ciljeve i strategiju poslovanja, utvrđenu sposobnost preuzimanja rizika, izbor ulaganja u rizične finansij</w:t>
      </w:r>
      <w:r w:rsidR="005A2E43" w:rsidRPr="00837133">
        <w:rPr>
          <w:rFonts w:ascii="Arial" w:eastAsia="Times New Roman" w:hAnsi="Arial" w:cs="Arial"/>
        </w:rPr>
        <w:t>s</w:t>
      </w:r>
      <w:r w:rsidRPr="00837133">
        <w:rPr>
          <w:rFonts w:ascii="Arial" w:eastAsia="Times New Roman" w:hAnsi="Arial" w:cs="Arial"/>
        </w:rPr>
        <w:t>ke instrumente kao i diversifikaciju ulaganja u iste.</w:t>
      </w:r>
    </w:p>
    <w:p w14:paraId="48BD84F4" w14:textId="3785ED6E" w:rsidR="00293375" w:rsidRPr="00837133" w:rsidRDefault="00FB355F" w:rsidP="0044512F">
      <w:pPr>
        <w:tabs>
          <w:tab w:val="left" w:pos="360"/>
        </w:tabs>
        <w:autoSpaceDE w:val="0"/>
        <w:autoSpaceDN w:val="0"/>
        <w:adjustRightInd w:val="0"/>
        <w:spacing w:before="100" w:beforeAutospacing="1" w:after="0"/>
        <w:rPr>
          <w:rFonts w:ascii="Arial" w:hAnsi="Arial" w:cs="Arial"/>
          <w:b/>
        </w:rPr>
      </w:pPr>
      <w:r w:rsidRPr="00837133">
        <w:rPr>
          <w:rFonts w:ascii="Arial" w:hAnsi="Arial" w:cs="Arial"/>
          <w:b/>
          <w:bCs/>
        </w:rPr>
        <w:t xml:space="preserve">2. </w:t>
      </w:r>
      <w:r w:rsidR="00293375" w:rsidRPr="00837133">
        <w:rPr>
          <w:rFonts w:ascii="Arial" w:hAnsi="Arial" w:cs="Arial"/>
          <w:b/>
          <w:bCs/>
        </w:rPr>
        <w:t>Provizije Društva i druge naknade</w:t>
      </w:r>
    </w:p>
    <w:p w14:paraId="29A25471" w14:textId="4ECA4AF0" w:rsidR="00293375" w:rsidRPr="00837133" w:rsidRDefault="00293375" w:rsidP="00E00C13">
      <w:pPr>
        <w:autoSpaceDE w:val="0"/>
        <w:autoSpaceDN w:val="0"/>
        <w:adjustRightInd w:val="0"/>
        <w:spacing w:before="100" w:beforeAutospacing="1" w:after="0"/>
        <w:jc w:val="both"/>
        <w:rPr>
          <w:rFonts w:ascii="Arial" w:hAnsi="Arial" w:cs="Arial"/>
          <w:bCs/>
        </w:rPr>
      </w:pPr>
      <w:r w:rsidRPr="00837133">
        <w:rPr>
          <w:rFonts w:ascii="Arial" w:hAnsi="Arial" w:cs="Arial"/>
          <w:b/>
          <w:bCs/>
        </w:rPr>
        <w:tab/>
      </w:r>
      <w:r w:rsidRPr="00837133">
        <w:rPr>
          <w:rFonts w:ascii="Arial" w:hAnsi="Arial" w:cs="Arial"/>
          <w:b/>
          <w:bCs/>
        </w:rPr>
        <w:tab/>
      </w:r>
      <w:r w:rsidRPr="00837133">
        <w:rPr>
          <w:rFonts w:ascii="Arial" w:hAnsi="Arial" w:cs="Arial"/>
          <w:b/>
          <w:bCs/>
        </w:rPr>
        <w:tab/>
      </w:r>
      <w:r w:rsidRPr="00837133">
        <w:rPr>
          <w:rFonts w:ascii="Arial" w:hAnsi="Arial" w:cs="Arial"/>
          <w:b/>
          <w:bCs/>
        </w:rPr>
        <w:tab/>
      </w:r>
      <w:r w:rsidRPr="00837133">
        <w:rPr>
          <w:rFonts w:ascii="Arial" w:hAnsi="Arial" w:cs="Arial"/>
          <w:b/>
          <w:bCs/>
        </w:rPr>
        <w:tab/>
      </w:r>
      <w:r w:rsidRPr="00837133">
        <w:rPr>
          <w:rFonts w:ascii="Arial" w:hAnsi="Arial" w:cs="Arial"/>
          <w:b/>
          <w:bCs/>
        </w:rPr>
        <w:tab/>
      </w:r>
      <w:r w:rsidR="00DF655E" w:rsidRPr="00837133">
        <w:rPr>
          <w:rFonts w:ascii="Arial" w:hAnsi="Arial" w:cs="Arial"/>
          <w:bCs/>
        </w:rPr>
        <w:t xml:space="preserve">Ćlan </w:t>
      </w:r>
      <w:r w:rsidR="0028077D" w:rsidRPr="00837133">
        <w:rPr>
          <w:rFonts w:ascii="Arial" w:hAnsi="Arial" w:cs="Arial"/>
          <w:bCs/>
        </w:rPr>
        <w:t>7</w:t>
      </w:r>
      <w:r w:rsidR="004F2BCB" w:rsidRPr="00837133">
        <w:rPr>
          <w:rFonts w:ascii="Arial" w:hAnsi="Arial" w:cs="Arial"/>
          <w:bCs/>
        </w:rPr>
        <w:t>1</w:t>
      </w:r>
      <w:r w:rsidRPr="00837133">
        <w:rPr>
          <w:rFonts w:ascii="Arial" w:hAnsi="Arial" w:cs="Arial"/>
          <w:bCs/>
        </w:rPr>
        <w:t>.</w:t>
      </w:r>
    </w:p>
    <w:p w14:paraId="538E37AF" w14:textId="27F25853" w:rsidR="00DB5713" w:rsidRPr="00837133" w:rsidRDefault="003B7D08" w:rsidP="00E00C13">
      <w:pPr>
        <w:autoSpaceDE w:val="0"/>
        <w:autoSpaceDN w:val="0"/>
        <w:adjustRightInd w:val="0"/>
        <w:spacing w:before="100" w:beforeAutospacing="1" w:after="0"/>
        <w:jc w:val="both"/>
        <w:rPr>
          <w:rFonts w:ascii="Arial" w:hAnsi="Arial" w:cs="Arial"/>
          <w:bCs/>
        </w:rPr>
      </w:pPr>
      <w:r w:rsidRPr="00837133">
        <w:rPr>
          <w:rFonts w:ascii="Arial" w:hAnsi="Arial" w:cs="Arial"/>
          <w:bCs/>
        </w:rPr>
        <w:t>Provizije Društva i druge naknade propisane</w:t>
      </w:r>
      <w:r w:rsidR="000868DD" w:rsidRPr="00837133">
        <w:rPr>
          <w:rFonts w:ascii="Arial" w:hAnsi="Arial" w:cs="Arial"/>
          <w:bCs/>
        </w:rPr>
        <w:t xml:space="preserve"> su Pravilnkom o tarifi Društva</w:t>
      </w:r>
      <w:r w:rsidRPr="00837133">
        <w:rPr>
          <w:rFonts w:ascii="Arial" w:hAnsi="Arial" w:cs="Arial"/>
          <w:bCs/>
        </w:rPr>
        <w:t xml:space="preserve"> i utvrđuju se </w:t>
      </w:r>
      <w:r w:rsidR="00596145" w:rsidRPr="00837133">
        <w:rPr>
          <w:rFonts w:ascii="Arial" w:hAnsi="Arial" w:cs="Arial"/>
          <w:bCs/>
        </w:rPr>
        <w:t>do maksimalnog iznosa</w:t>
      </w:r>
      <w:r w:rsidR="00293375" w:rsidRPr="00837133">
        <w:rPr>
          <w:rFonts w:ascii="Arial" w:hAnsi="Arial" w:cs="Arial"/>
          <w:bCs/>
        </w:rPr>
        <w:t xml:space="preserve"> provizija odnosno naknada </w:t>
      </w:r>
      <w:r w:rsidRPr="00837133">
        <w:rPr>
          <w:rFonts w:ascii="Arial" w:hAnsi="Arial" w:cs="Arial"/>
          <w:bCs/>
        </w:rPr>
        <w:t xml:space="preserve">za </w:t>
      </w:r>
      <w:r w:rsidR="00293375" w:rsidRPr="00837133">
        <w:rPr>
          <w:rFonts w:ascii="Arial" w:hAnsi="Arial" w:cs="Arial"/>
          <w:bCs/>
        </w:rPr>
        <w:t xml:space="preserve">obavljanje investicionih usluga i aktivnosti </w:t>
      </w:r>
      <w:r w:rsidR="00596145" w:rsidRPr="00837133">
        <w:rPr>
          <w:rFonts w:ascii="Arial" w:hAnsi="Arial" w:cs="Arial"/>
          <w:bCs/>
        </w:rPr>
        <w:t xml:space="preserve">odnosno </w:t>
      </w:r>
      <w:r w:rsidR="000868DD" w:rsidRPr="00837133">
        <w:rPr>
          <w:rFonts w:ascii="Arial" w:hAnsi="Arial" w:cs="Arial"/>
          <w:bCs/>
        </w:rPr>
        <w:t>dodatnih</w:t>
      </w:r>
      <w:r w:rsidR="00596145" w:rsidRPr="00837133">
        <w:rPr>
          <w:rFonts w:ascii="Arial" w:hAnsi="Arial" w:cs="Arial"/>
          <w:bCs/>
        </w:rPr>
        <w:t xml:space="preserve"> </w:t>
      </w:r>
      <w:r w:rsidR="000868DD" w:rsidRPr="00837133">
        <w:rPr>
          <w:rFonts w:ascii="Arial" w:hAnsi="Arial" w:cs="Arial"/>
          <w:bCs/>
        </w:rPr>
        <w:t>usluga</w:t>
      </w:r>
      <w:r w:rsidR="00293375" w:rsidRPr="00837133">
        <w:rPr>
          <w:rFonts w:ascii="Arial" w:hAnsi="Arial" w:cs="Arial"/>
        </w:rPr>
        <w:t>.</w:t>
      </w:r>
      <w:r w:rsidRPr="00837133">
        <w:rPr>
          <w:rFonts w:ascii="Arial" w:hAnsi="Arial" w:cs="Arial"/>
        </w:rPr>
        <w:t xml:space="preserve"> </w:t>
      </w:r>
      <w:r w:rsidR="00293375" w:rsidRPr="00837133">
        <w:rPr>
          <w:rFonts w:ascii="Arial" w:hAnsi="Arial" w:cs="Arial"/>
        </w:rPr>
        <w:t xml:space="preserve"> </w:t>
      </w:r>
    </w:p>
    <w:p w14:paraId="11FB1D1A" w14:textId="173326F2" w:rsidR="00DB5713" w:rsidRPr="00837133" w:rsidRDefault="00596145" w:rsidP="00E00C13">
      <w:pPr>
        <w:autoSpaceDE w:val="0"/>
        <w:autoSpaceDN w:val="0"/>
        <w:adjustRightInd w:val="0"/>
        <w:spacing w:before="100" w:beforeAutospacing="1" w:after="0"/>
        <w:jc w:val="both"/>
        <w:rPr>
          <w:rFonts w:ascii="Arial" w:hAnsi="Arial" w:cs="Arial"/>
        </w:rPr>
      </w:pPr>
      <w:r w:rsidRPr="00837133">
        <w:rPr>
          <w:rFonts w:ascii="Arial" w:hAnsi="Arial" w:cs="Arial"/>
        </w:rPr>
        <w:t xml:space="preserve">Visina brokerske provizije ili </w:t>
      </w:r>
      <w:r w:rsidR="00DB5713" w:rsidRPr="00837133">
        <w:rPr>
          <w:rFonts w:ascii="Arial" w:hAnsi="Arial" w:cs="Arial"/>
        </w:rPr>
        <w:t>druge naknade koju klijent plaća Društvu</w:t>
      </w:r>
      <w:r w:rsidR="003B7D08" w:rsidRPr="00837133">
        <w:rPr>
          <w:rFonts w:ascii="Arial" w:hAnsi="Arial" w:cs="Arial"/>
        </w:rPr>
        <w:t xml:space="preserve"> ut</w:t>
      </w:r>
      <w:r w:rsidR="00293375" w:rsidRPr="00837133">
        <w:rPr>
          <w:rFonts w:ascii="Arial" w:hAnsi="Arial" w:cs="Arial"/>
        </w:rPr>
        <w:t>vrđuje se ugovorom sa klijentom</w:t>
      </w:r>
      <w:r w:rsidR="000868DD" w:rsidRPr="00837133">
        <w:rPr>
          <w:rFonts w:ascii="Arial" w:hAnsi="Arial" w:cs="Arial"/>
        </w:rPr>
        <w:t xml:space="preserve"> ili</w:t>
      </w:r>
      <w:r w:rsidR="00B44C2C" w:rsidRPr="00837133">
        <w:rPr>
          <w:rFonts w:ascii="Arial" w:hAnsi="Arial" w:cs="Arial"/>
        </w:rPr>
        <w:t>,</w:t>
      </w:r>
      <w:r w:rsidR="000868DD" w:rsidRPr="00837133">
        <w:rPr>
          <w:rFonts w:ascii="Arial" w:hAnsi="Arial" w:cs="Arial"/>
        </w:rPr>
        <w:t xml:space="preserve"> na </w:t>
      </w:r>
      <w:r w:rsidR="00537BBD" w:rsidRPr="00837133">
        <w:rPr>
          <w:rFonts w:ascii="Arial" w:hAnsi="Arial" w:cs="Arial"/>
        </w:rPr>
        <w:t xml:space="preserve">osnovu sporazuma sa klijentom u </w:t>
      </w:r>
      <w:r w:rsidR="00776DFF" w:rsidRPr="00837133">
        <w:rPr>
          <w:rFonts w:ascii="Arial" w:hAnsi="Arial" w:cs="Arial"/>
        </w:rPr>
        <w:t xml:space="preserve">nalogu odnosno </w:t>
      </w:r>
      <w:r w:rsidR="00537BBD" w:rsidRPr="00837133">
        <w:rPr>
          <w:rFonts w:ascii="Arial" w:hAnsi="Arial" w:cs="Arial"/>
        </w:rPr>
        <w:t>potvrdi o prijemu nal</w:t>
      </w:r>
      <w:r w:rsidR="00B44C2C" w:rsidRPr="00837133">
        <w:rPr>
          <w:rFonts w:ascii="Arial" w:hAnsi="Arial" w:cs="Arial"/>
        </w:rPr>
        <w:t>oga</w:t>
      </w:r>
      <w:r w:rsidR="00293375" w:rsidRPr="00837133">
        <w:rPr>
          <w:rFonts w:ascii="Arial" w:hAnsi="Arial" w:cs="Arial"/>
        </w:rPr>
        <w:t>.</w:t>
      </w:r>
    </w:p>
    <w:p w14:paraId="0E9632AC" w14:textId="160290C7" w:rsidR="00596145" w:rsidRPr="00837133" w:rsidRDefault="00DB5713" w:rsidP="0044512F">
      <w:pPr>
        <w:autoSpaceDE w:val="0"/>
        <w:autoSpaceDN w:val="0"/>
        <w:adjustRightInd w:val="0"/>
        <w:spacing w:before="100" w:beforeAutospacing="1" w:after="0"/>
        <w:jc w:val="both"/>
        <w:rPr>
          <w:rFonts w:ascii="Arial" w:hAnsi="Arial" w:cs="Arial"/>
        </w:rPr>
      </w:pPr>
      <w:r w:rsidRPr="00837133">
        <w:rPr>
          <w:rFonts w:ascii="Arial" w:hAnsi="Arial" w:cs="Arial"/>
        </w:rPr>
        <w:t>Društvo je dužno da Pravilnik iz stava 1. ovog člana, pre početka primene, dostavi Komisiji</w:t>
      </w:r>
      <w:r w:rsidR="00293375" w:rsidRPr="00837133">
        <w:rPr>
          <w:rFonts w:ascii="Arial" w:hAnsi="Arial" w:cs="Arial"/>
        </w:rPr>
        <w:t xml:space="preserve"> </w:t>
      </w:r>
      <w:r w:rsidRPr="00837133">
        <w:rPr>
          <w:rFonts w:ascii="Arial" w:hAnsi="Arial" w:cs="Arial"/>
        </w:rPr>
        <w:t>za hartije od vrednosti, istakne u poslovnim prostorijama u kojima radi sa klijentima, i objavi na</w:t>
      </w:r>
      <w:r w:rsidR="00293375" w:rsidRPr="00837133">
        <w:rPr>
          <w:rFonts w:ascii="Arial" w:hAnsi="Arial" w:cs="Arial"/>
        </w:rPr>
        <w:t xml:space="preserve"> </w:t>
      </w:r>
      <w:r w:rsidRPr="00837133">
        <w:rPr>
          <w:rFonts w:ascii="Arial" w:hAnsi="Arial" w:cs="Arial"/>
        </w:rPr>
        <w:t>svojoj internet stranici.</w:t>
      </w:r>
    </w:p>
    <w:p w14:paraId="567C9D8F" w14:textId="30619A53" w:rsidR="00E00659" w:rsidRPr="00837133" w:rsidRDefault="005A2E43" w:rsidP="0044512F">
      <w:pPr>
        <w:numPr>
          <w:ilvl w:val="0"/>
          <w:numId w:val="27"/>
        </w:numPr>
        <w:shd w:val="clear" w:color="auto" w:fill="FFFFFF"/>
        <w:spacing w:before="100" w:beforeAutospacing="1" w:after="0"/>
        <w:ind w:left="284" w:hanging="284"/>
        <w:jc w:val="both"/>
        <w:rPr>
          <w:rFonts w:ascii="Arial" w:eastAsia="Times New Roman" w:hAnsi="Arial" w:cs="Arial"/>
          <w:b/>
        </w:rPr>
      </w:pPr>
      <w:r w:rsidRPr="00837133">
        <w:rPr>
          <w:rFonts w:ascii="Arial" w:eastAsia="Times New Roman" w:hAnsi="Arial" w:cs="Arial"/>
          <w:b/>
        </w:rPr>
        <w:t>Vođenje</w:t>
      </w:r>
      <w:r w:rsidR="00B97524" w:rsidRPr="00837133">
        <w:rPr>
          <w:rFonts w:ascii="Arial" w:eastAsia="Times New Roman" w:hAnsi="Arial" w:cs="Arial"/>
          <w:b/>
        </w:rPr>
        <w:t xml:space="preserve"> i </w:t>
      </w:r>
      <w:r w:rsidR="00AA6AC9" w:rsidRPr="00837133">
        <w:rPr>
          <w:rFonts w:ascii="Arial" w:eastAsia="Times New Roman" w:hAnsi="Arial" w:cs="Arial"/>
          <w:b/>
        </w:rPr>
        <w:t>upravljanje evidencijom</w:t>
      </w:r>
    </w:p>
    <w:p w14:paraId="05B55ECE" w14:textId="41A9B31A" w:rsidR="005A2E43" w:rsidRPr="00837133" w:rsidRDefault="00DF655E" w:rsidP="00E00C13">
      <w:pPr>
        <w:shd w:val="clear" w:color="auto" w:fill="FFFFFF"/>
        <w:spacing w:before="100" w:beforeAutospacing="1" w:after="0"/>
        <w:jc w:val="center"/>
        <w:rPr>
          <w:rFonts w:ascii="Arial" w:eastAsia="Times New Roman" w:hAnsi="Arial" w:cs="Arial"/>
        </w:rPr>
      </w:pPr>
      <w:r w:rsidRPr="00837133">
        <w:rPr>
          <w:rFonts w:ascii="Arial" w:eastAsia="Times New Roman" w:hAnsi="Arial" w:cs="Arial"/>
        </w:rPr>
        <w:t xml:space="preserve">Član </w:t>
      </w:r>
      <w:r w:rsidR="0028077D" w:rsidRPr="00837133">
        <w:rPr>
          <w:rFonts w:ascii="Arial" w:eastAsia="Times New Roman" w:hAnsi="Arial" w:cs="Arial"/>
        </w:rPr>
        <w:t>7</w:t>
      </w:r>
      <w:r w:rsidR="004F2BCB" w:rsidRPr="00837133">
        <w:rPr>
          <w:rFonts w:ascii="Arial" w:eastAsia="Times New Roman" w:hAnsi="Arial" w:cs="Arial"/>
        </w:rPr>
        <w:t>2</w:t>
      </w:r>
      <w:r w:rsidR="005A2E43" w:rsidRPr="00837133">
        <w:rPr>
          <w:rFonts w:ascii="Arial" w:eastAsia="Times New Roman" w:hAnsi="Arial" w:cs="Arial"/>
        </w:rPr>
        <w:t>.</w:t>
      </w:r>
    </w:p>
    <w:p w14:paraId="20FEB105" w14:textId="2B734AE5" w:rsidR="0028077D" w:rsidRPr="00837133" w:rsidRDefault="0028077D" w:rsidP="0044512F">
      <w:pPr>
        <w:shd w:val="clear" w:color="auto" w:fill="FFFFFF"/>
        <w:spacing w:before="100" w:beforeAutospacing="1" w:after="0"/>
        <w:jc w:val="both"/>
        <w:rPr>
          <w:rFonts w:ascii="Arial" w:eastAsia="Times New Roman" w:hAnsi="Arial" w:cs="Arial"/>
        </w:rPr>
      </w:pPr>
      <w:r w:rsidRPr="00837133">
        <w:rPr>
          <w:rFonts w:ascii="Arial" w:eastAsia="Times New Roman" w:hAnsi="Arial" w:cs="Arial"/>
        </w:rPr>
        <w:lastRenderedPageBreak/>
        <w:t>Društvo vodi evidencije o svim uslugama, aktivnostima i transakcijama koje je izvršilo, na način koji omogućava Komisiji za hartije od vrednosti da izvrši nadzor, proveri da li Društvo ispunjava sve svoje propisane obaveze i sprovodi mere predviđene Zakonom.</w:t>
      </w:r>
    </w:p>
    <w:p w14:paraId="010CF907" w14:textId="4F380A6D" w:rsidR="00E5063E" w:rsidRPr="00837133" w:rsidRDefault="00E5063E" w:rsidP="0044512F">
      <w:pPr>
        <w:shd w:val="clear" w:color="auto" w:fill="FFFFFF"/>
        <w:spacing w:before="100" w:beforeAutospacing="1" w:after="0"/>
        <w:jc w:val="both"/>
        <w:rPr>
          <w:rFonts w:ascii="Arial" w:eastAsia="Times New Roman" w:hAnsi="Arial" w:cs="Arial"/>
        </w:rPr>
      </w:pPr>
      <w:r w:rsidRPr="00837133">
        <w:rPr>
          <w:rFonts w:ascii="Arial" w:eastAsia="Times New Roman" w:hAnsi="Arial" w:cs="Arial"/>
        </w:rPr>
        <w:t>Evidencija iz prethodnog stava se čuva na mediju koji omogućuje skladištenje informacija, i dostupna je Komisiji za hartije od vrednosti za buduće korišćenje u obliku i na način predviđen podzakonskim aktima Komisije za hartije od vrednosti.</w:t>
      </w:r>
    </w:p>
    <w:p w14:paraId="1088E862" w14:textId="700BDDB4" w:rsidR="00E5063E" w:rsidRPr="00837133" w:rsidRDefault="00E5063E" w:rsidP="0044512F">
      <w:pPr>
        <w:shd w:val="clear" w:color="auto" w:fill="FFFFFF"/>
        <w:spacing w:before="100" w:beforeAutospacing="1" w:after="0"/>
        <w:jc w:val="both"/>
        <w:rPr>
          <w:rFonts w:ascii="Arial" w:eastAsia="Times New Roman" w:hAnsi="Arial" w:cs="Arial"/>
        </w:rPr>
      </w:pPr>
      <w:r w:rsidRPr="00837133">
        <w:rPr>
          <w:rFonts w:ascii="Arial" w:eastAsia="Times New Roman" w:hAnsi="Arial" w:cs="Arial"/>
        </w:rPr>
        <w:t>Društvo je dužno da, u skladu sa podzakonskim aktima Komisije za hartije od vrednosti, vodi:</w:t>
      </w:r>
    </w:p>
    <w:p w14:paraId="50C8A1A0" w14:textId="100DD1A7" w:rsidR="00E5063E" w:rsidRPr="00837133" w:rsidRDefault="00E5063E" w:rsidP="0044512F">
      <w:pPr>
        <w:pStyle w:val="ListParagraph"/>
        <w:numPr>
          <w:ilvl w:val="1"/>
          <w:numId w:val="102"/>
        </w:numPr>
        <w:shd w:val="clear" w:color="auto" w:fill="FFFFFF"/>
        <w:spacing w:before="100" w:beforeAutospacing="1" w:after="0"/>
        <w:jc w:val="both"/>
        <w:rPr>
          <w:rFonts w:ascii="Arial" w:eastAsia="Times New Roman" w:hAnsi="Arial" w:cs="Arial"/>
        </w:rPr>
      </w:pPr>
      <w:r w:rsidRPr="00837133">
        <w:rPr>
          <w:rFonts w:ascii="Arial" w:eastAsia="Times New Roman" w:hAnsi="Arial" w:cs="Arial"/>
        </w:rPr>
        <w:t>evidencije o klijentima, pruženim uslugama i naplaćenim naknadama/ troškovima;</w:t>
      </w:r>
    </w:p>
    <w:p w14:paraId="6FE1B472" w14:textId="3661CFA7" w:rsidR="00E5063E" w:rsidRPr="00837133" w:rsidRDefault="00E5063E" w:rsidP="0044512F">
      <w:pPr>
        <w:pStyle w:val="ListParagraph"/>
        <w:numPr>
          <w:ilvl w:val="1"/>
          <w:numId w:val="102"/>
        </w:numPr>
        <w:shd w:val="clear" w:color="auto" w:fill="FFFFFF"/>
        <w:spacing w:before="100" w:beforeAutospacing="1" w:after="0"/>
        <w:jc w:val="both"/>
        <w:rPr>
          <w:rFonts w:ascii="Arial" w:eastAsia="Times New Roman" w:hAnsi="Arial" w:cs="Arial"/>
        </w:rPr>
      </w:pPr>
      <w:r w:rsidRPr="00837133">
        <w:rPr>
          <w:rFonts w:ascii="Arial" w:eastAsia="Times New Roman" w:hAnsi="Arial" w:cs="Arial"/>
        </w:rPr>
        <w:t>evidencije o zaključenim ugovorima sa klijentima;</w:t>
      </w:r>
    </w:p>
    <w:p w14:paraId="224549D6" w14:textId="77777777" w:rsidR="0044512F" w:rsidRPr="00837133" w:rsidRDefault="00E5063E" w:rsidP="0044512F">
      <w:pPr>
        <w:pStyle w:val="ListParagraph"/>
        <w:numPr>
          <w:ilvl w:val="1"/>
          <w:numId w:val="102"/>
        </w:numPr>
        <w:shd w:val="clear" w:color="auto" w:fill="FFFFFF"/>
        <w:spacing w:before="100" w:beforeAutospacing="1" w:after="0"/>
        <w:jc w:val="both"/>
        <w:rPr>
          <w:rFonts w:ascii="Arial" w:eastAsia="Times New Roman" w:hAnsi="Arial" w:cs="Arial"/>
        </w:rPr>
      </w:pPr>
      <w:r w:rsidRPr="00837133">
        <w:rPr>
          <w:rFonts w:ascii="Arial" w:eastAsia="Times New Roman" w:hAnsi="Arial" w:cs="Arial"/>
        </w:rPr>
        <w:t>evidenciju o tome koje je informacije pružilo klijentima ili potencijalnim klijentima u formi evidencije, zapisnika ili na drugi način, iz koje se tačno može utvrditi vreme i obim informacija koje su pružene klijentu ili potencijalnom klijentu u skladu sa Zakonom;</w:t>
      </w:r>
    </w:p>
    <w:p w14:paraId="3B0DBB22" w14:textId="77777777" w:rsidR="0044512F" w:rsidRPr="00837133" w:rsidRDefault="00E5063E" w:rsidP="0044512F">
      <w:pPr>
        <w:pStyle w:val="ListParagraph"/>
        <w:numPr>
          <w:ilvl w:val="1"/>
          <w:numId w:val="102"/>
        </w:numPr>
        <w:shd w:val="clear" w:color="auto" w:fill="FFFFFF"/>
        <w:spacing w:before="100" w:beforeAutospacing="1" w:after="0"/>
        <w:jc w:val="both"/>
        <w:rPr>
          <w:rFonts w:ascii="Arial" w:eastAsia="Times New Roman" w:hAnsi="Arial" w:cs="Arial"/>
        </w:rPr>
      </w:pPr>
      <w:r w:rsidRPr="00837133">
        <w:rPr>
          <w:rFonts w:ascii="Arial" w:eastAsia="Times New Roman" w:hAnsi="Arial" w:cs="Arial"/>
        </w:rPr>
        <w:t>knjigu naloga, u elektronskom obliku, u koju se, odmah po prijemu, upisuju nalozi, uključujući i naloge koji se prenose na izvršenje drugom investicionom društvu, izmene i opozivi naloga;</w:t>
      </w:r>
    </w:p>
    <w:p w14:paraId="69122871" w14:textId="6C9569EE" w:rsidR="00E5063E" w:rsidRPr="00837133" w:rsidRDefault="00E5063E" w:rsidP="0044512F">
      <w:pPr>
        <w:pStyle w:val="ListParagraph"/>
        <w:numPr>
          <w:ilvl w:val="1"/>
          <w:numId w:val="102"/>
        </w:numPr>
        <w:shd w:val="clear" w:color="auto" w:fill="FFFFFF"/>
        <w:spacing w:before="100" w:beforeAutospacing="1" w:after="0"/>
        <w:jc w:val="both"/>
        <w:rPr>
          <w:rFonts w:ascii="Arial" w:eastAsia="Times New Roman" w:hAnsi="Arial" w:cs="Arial"/>
        </w:rPr>
      </w:pPr>
      <w:r w:rsidRPr="00837133">
        <w:rPr>
          <w:rFonts w:ascii="Arial" w:eastAsia="Times New Roman" w:hAnsi="Arial" w:cs="Arial"/>
        </w:rPr>
        <w:t>evidenciju o transakcijama i obradi naloga.</w:t>
      </w:r>
    </w:p>
    <w:p w14:paraId="638DD763" w14:textId="18D0E1F1" w:rsidR="00045550" w:rsidRPr="00837133" w:rsidRDefault="00E5063E" w:rsidP="0044512F">
      <w:pPr>
        <w:shd w:val="clear" w:color="auto" w:fill="FFFFFF"/>
        <w:spacing w:before="100" w:beforeAutospacing="1" w:after="0"/>
        <w:jc w:val="both"/>
        <w:rPr>
          <w:rFonts w:ascii="Arial" w:eastAsia="Times New Roman" w:hAnsi="Arial" w:cs="Arial"/>
        </w:rPr>
      </w:pPr>
      <w:r w:rsidRPr="00837133">
        <w:rPr>
          <w:rFonts w:ascii="Arial" w:eastAsia="Times New Roman" w:hAnsi="Arial" w:cs="Arial"/>
        </w:rPr>
        <w:t>Društvo je dužno da evidencije o klijentima, pruženim uslugama i naplaćenim naknadama ili troškovima, čuva najmanje sedam godina na taj način da podaci ovih evidencija po zahtevu Komisije za hartije od vrednosti budu dostupni čitljivi i po hronološkom redosledu.</w:t>
      </w:r>
    </w:p>
    <w:p w14:paraId="63662F52" w14:textId="2078A52E" w:rsidR="005A2E43" w:rsidRPr="00837133" w:rsidRDefault="00DF655E" w:rsidP="0044512F">
      <w:pPr>
        <w:shd w:val="clear" w:color="auto" w:fill="FFFFFF"/>
        <w:spacing w:before="100" w:beforeAutospacing="1" w:after="0"/>
        <w:jc w:val="center"/>
        <w:rPr>
          <w:rFonts w:ascii="Arial" w:eastAsia="Times New Roman" w:hAnsi="Arial" w:cs="Arial"/>
        </w:rPr>
      </w:pPr>
      <w:r w:rsidRPr="00837133">
        <w:rPr>
          <w:rFonts w:ascii="Arial" w:eastAsia="Times New Roman" w:hAnsi="Arial" w:cs="Arial"/>
        </w:rPr>
        <w:t xml:space="preserve">Član </w:t>
      </w:r>
      <w:r w:rsidR="00056FA2" w:rsidRPr="00837133">
        <w:rPr>
          <w:rFonts w:ascii="Arial" w:eastAsia="Times New Roman" w:hAnsi="Arial" w:cs="Arial"/>
        </w:rPr>
        <w:t>7</w:t>
      </w:r>
      <w:r w:rsidR="004F2BCB" w:rsidRPr="00837133">
        <w:rPr>
          <w:rFonts w:ascii="Arial" w:eastAsia="Times New Roman" w:hAnsi="Arial" w:cs="Arial"/>
        </w:rPr>
        <w:t>3</w:t>
      </w:r>
      <w:r w:rsidR="005A2E43" w:rsidRPr="00837133">
        <w:rPr>
          <w:rFonts w:ascii="Arial" w:eastAsia="Times New Roman" w:hAnsi="Arial" w:cs="Arial"/>
        </w:rPr>
        <w:t>.</w:t>
      </w:r>
    </w:p>
    <w:p w14:paraId="0FD3C10D" w14:textId="16F137E4" w:rsidR="00E5063E" w:rsidRPr="00837133" w:rsidRDefault="00E5063E" w:rsidP="0044512F">
      <w:pPr>
        <w:shd w:val="clear" w:color="auto" w:fill="FFFFFF"/>
        <w:spacing w:before="100" w:beforeAutospacing="1" w:after="0"/>
        <w:jc w:val="both"/>
        <w:rPr>
          <w:rFonts w:ascii="Arial" w:hAnsi="Arial" w:cs="Arial"/>
        </w:rPr>
      </w:pPr>
      <w:r w:rsidRPr="00837133">
        <w:rPr>
          <w:rFonts w:ascii="Arial" w:hAnsi="Arial" w:cs="Arial"/>
        </w:rPr>
        <w:t xml:space="preserve">Društvo uspostavlja, sprovodi i održava efikasnu politiku snimanja telefonskih razgovora i elektronskih komunikacija utvrđenu u pisanom obliku i primerenu veličini i organizaciji Društva, obimu i složenosti poslovanja. </w:t>
      </w:r>
    </w:p>
    <w:p w14:paraId="49A1D51B" w14:textId="721C395E" w:rsidR="00E5063E" w:rsidRPr="00837133" w:rsidRDefault="00E5063E" w:rsidP="0044512F">
      <w:pPr>
        <w:shd w:val="clear" w:color="auto" w:fill="FFFFFF"/>
        <w:spacing w:before="100" w:beforeAutospacing="1" w:after="0"/>
        <w:jc w:val="both"/>
        <w:rPr>
          <w:rFonts w:ascii="Arial" w:hAnsi="Arial" w:cs="Arial"/>
        </w:rPr>
      </w:pPr>
      <w:r w:rsidRPr="00837133">
        <w:rPr>
          <w:rFonts w:ascii="Arial" w:hAnsi="Arial" w:cs="Arial"/>
        </w:rPr>
        <w:t>Društvo obezbeđuje da organ uprave ima efikasan nadzor i kontrolu nad politikama i postupcima povezanima s snimanjem telefonskih razgovora i elektronskih komunikacija Društva.</w:t>
      </w:r>
    </w:p>
    <w:p w14:paraId="60794E4A" w14:textId="675A5FA9" w:rsidR="00E5063E" w:rsidRPr="00837133" w:rsidRDefault="00E5063E" w:rsidP="0044512F">
      <w:pPr>
        <w:shd w:val="clear" w:color="auto" w:fill="FFFFFF"/>
        <w:spacing w:before="100" w:beforeAutospacing="1" w:after="0"/>
        <w:jc w:val="both"/>
        <w:rPr>
          <w:rFonts w:ascii="Arial" w:hAnsi="Arial" w:cs="Arial"/>
        </w:rPr>
      </w:pPr>
      <w:r w:rsidRPr="00837133">
        <w:rPr>
          <w:rFonts w:ascii="Arial" w:hAnsi="Arial" w:cs="Arial"/>
        </w:rPr>
        <w:t>Društva vodi i periodično ažurira evidenciju lica koja imaju uređaje Društva ili uređaje u privatnom vlasništvu čiju je upotrebu Društvo odobrilo.</w:t>
      </w:r>
    </w:p>
    <w:p w14:paraId="28BD52C9" w14:textId="0CD50396" w:rsidR="00E5063E" w:rsidRPr="00837133" w:rsidRDefault="00E5063E" w:rsidP="0044512F">
      <w:pPr>
        <w:shd w:val="clear" w:color="auto" w:fill="FFFFFF"/>
        <w:spacing w:before="100" w:beforeAutospacing="1" w:after="0"/>
        <w:jc w:val="both"/>
        <w:rPr>
          <w:rFonts w:ascii="Arial" w:hAnsi="Arial" w:cs="Arial"/>
        </w:rPr>
      </w:pPr>
      <w:r w:rsidRPr="00837133">
        <w:rPr>
          <w:rFonts w:ascii="Arial" w:hAnsi="Arial" w:cs="Arial"/>
        </w:rPr>
        <w:t xml:space="preserve">Društva obezbeđuje obrazovanje i osposobljavanje zaposlenih u pogledu postupaka kojima se uređuju </w:t>
      </w:r>
      <w:r w:rsidR="006C0ABB" w:rsidRPr="00837133">
        <w:rPr>
          <w:rFonts w:ascii="Arial" w:hAnsi="Arial" w:cs="Arial"/>
        </w:rPr>
        <w:t>vođenje evidencije komunikacija Društva</w:t>
      </w:r>
      <w:r w:rsidRPr="00837133">
        <w:rPr>
          <w:rFonts w:ascii="Arial" w:hAnsi="Arial" w:cs="Arial"/>
        </w:rPr>
        <w:t>.</w:t>
      </w:r>
    </w:p>
    <w:p w14:paraId="4AF74186" w14:textId="1193FEA7" w:rsidR="00E5063E" w:rsidRPr="00837133" w:rsidRDefault="00E5063E" w:rsidP="0044512F">
      <w:pPr>
        <w:shd w:val="clear" w:color="auto" w:fill="FFFFFF"/>
        <w:spacing w:before="100" w:beforeAutospacing="1" w:after="0"/>
        <w:jc w:val="both"/>
        <w:rPr>
          <w:rFonts w:ascii="Arial" w:hAnsi="Arial" w:cs="Arial"/>
        </w:rPr>
      </w:pPr>
      <w:r w:rsidRPr="00837133">
        <w:rPr>
          <w:rFonts w:ascii="Arial" w:hAnsi="Arial" w:cs="Arial"/>
        </w:rPr>
        <w:t xml:space="preserve">Pre nego što novim i postojećim klijentima pruže investicione usluge i aktivnosti koje se odnose na prijem, prenos i izvršavanje naloga, </w:t>
      </w:r>
      <w:r w:rsidR="006C0ABB" w:rsidRPr="00837133">
        <w:rPr>
          <w:rFonts w:ascii="Arial" w:hAnsi="Arial" w:cs="Arial"/>
        </w:rPr>
        <w:t>D</w:t>
      </w:r>
      <w:r w:rsidRPr="00837133">
        <w:rPr>
          <w:rFonts w:ascii="Arial" w:hAnsi="Arial" w:cs="Arial"/>
        </w:rPr>
        <w:t>ruštv</w:t>
      </w:r>
      <w:r w:rsidR="006C0ABB" w:rsidRPr="00837133">
        <w:rPr>
          <w:rFonts w:ascii="Arial" w:hAnsi="Arial" w:cs="Arial"/>
        </w:rPr>
        <w:t>o</w:t>
      </w:r>
      <w:r w:rsidRPr="00837133">
        <w:rPr>
          <w:rFonts w:ascii="Arial" w:hAnsi="Arial" w:cs="Arial"/>
        </w:rPr>
        <w:t xml:space="preserve"> klijenta izveštava o sledećem:</w:t>
      </w:r>
    </w:p>
    <w:p w14:paraId="0A9995DD" w14:textId="30B9548B" w:rsidR="00E5063E" w:rsidRPr="00837133" w:rsidRDefault="00E5063E" w:rsidP="0044512F">
      <w:pPr>
        <w:pStyle w:val="ListParagraph"/>
        <w:numPr>
          <w:ilvl w:val="1"/>
          <w:numId w:val="103"/>
        </w:numPr>
        <w:shd w:val="clear" w:color="auto" w:fill="FFFFFF"/>
        <w:spacing w:before="100" w:beforeAutospacing="1" w:after="0"/>
        <w:jc w:val="both"/>
        <w:rPr>
          <w:rFonts w:ascii="Arial" w:hAnsi="Arial" w:cs="Arial"/>
        </w:rPr>
      </w:pPr>
      <w:r w:rsidRPr="00837133">
        <w:rPr>
          <w:rFonts w:ascii="Arial" w:hAnsi="Arial" w:cs="Arial"/>
        </w:rPr>
        <w:t>razgovori i komunikacije se snimaju; i</w:t>
      </w:r>
    </w:p>
    <w:p w14:paraId="41170425" w14:textId="33901C68" w:rsidR="00E5063E" w:rsidRPr="00837133" w:rsidRDefault="00E5063E" w:rsidP="0044512F">
      <w:pPr>
        <w:pStyle w:val="ListParagraph"/>
        <w:numPr>
          <w:ilvl w:val="1"/>
          <w:numId w:val="103"/>
        </w:numPr>
        <w:shd w:val="clear" w:color="auto" w:fill="FFFFFF"/>
        <w:spacing w:before="100" w:beforeAutospacing="1" w:after="0"/>
        <w:jc w:val="both"/>
        <w:rPr>
          <w:rFonts w:ascii="Arial" w:hAnsi="Arial" w:cs="Arial"/>
        </w:rPr>
      </w:pPr>
      <w:r w:rsidRPr="00837133">
        <w:rPr>
          <w:rFonts w:ascii="Arial" w:hAnsi="Arial" w:cs="Arial"/>
        </w:rPr>
        <w:t xml:space="preserve">primer zapisa tih razgovora s klijentom i komunikacija s klijentom biće dostupan na zahtev u periodu od pet godina, a na zahtev Komisije </w:t>
      </w:r>
      <w:r w:rsidR="006C0ABB" w:rsidRPr="00837133">
        <w:rPr>
          <w:rFonts w:ascii="Arial" w:hAnsi="Arial" w:cs="Arial"/>
        </w:rPr>
        <w:t xml:space="preserve">za hartije od vrednosti </w:t>
      </w:r>
      <w:r w:rsidRPr="00837133">
        <w:rPr>
          <w:rFonts w:ascii="Arial" w:hAnsi="Arial" w:cs="Arial"/>
        </w:rPr>
        <w:t>u periodu od sedam godina.</w:t>
      </w:r>
    </w:p>
    <w:p w14:paraId="2B06D682" w14:textId="69254764" w:rsidR="00E5063E" w:rsidRPr="00837133" w:rsidRDefault="006C0ABB" w:rsidP="0044512F">
      <w:pPr>
        <w:shd w:val="clear" w:color="auto" w:fill="FFFFFF"/>
        <w:spacing w:before="100" w:beforeAutospacing="1" w:after="0"/>
        <w:jc w:val="both"/>
        <w:rPr>
          <w:rFonts w:ascii="Arial" w:hAnsi="Arial" w:cs="Arial"/>
        </w:rPr>
      </w:pPr>
      <w:r w:rsidRPr="00837133">
        <w:rPr>
          <w:rFonts w:ascii="Arial" w:hAnsi="Arial" w:cs="Arial"/>
        </w:rPr>
        <w:t>Izveštavanje klijenata se vriš</w:t>
      </w:r>
      <w:r w:rsidR="00E5063E" w:rsidRPr="00837133">
        <w:rPr>
          <w:rFonts w:ascii="Arial" w:hAnsi="Arial" w:cs="Arial"/>
        </w:rPr>
        <w:t xml:space="preserve"> na istom jeziku odnosno jezicima koji se upotrebljavaju za pružanje investicionih usluga klijentima.</w:t>
      </w:r>
    </w:p>
    <w:p w14:paraId="4060159D" w14:textId="1B61AB4E" w:rsidR="00E5063E" w:rsidRPr="00837133" w:rsidRDefault="006C0ABB" w:rsidP="0044512F">
      <w:pPr>
        <w:shd w:val="clear" w:color="auto" w:fill="FFFFFF"/>
        <w:spacing w:before="100" w:beforeAutospacing="1" w:after="0"/>
        <w:jc w:val="both"/>
        <w:rPr>
          <w:rFonts w:ascii="Arial" w:hAnsi="Arial" w:cs="Arial"/>
        </w:rPr>
      </w:pPr>
      <w:r w:rsidRPr="00837133">
        <w:rPr>
          <w:rFonts w:ascii="Arial" w:hAnsi="Arial" w:cs="Arial"/>
        </w:rPr>
        <w:t>D</w:t>
      </w:r>
      <w:r w:rsidR="00E5063E" w:rsidRPr="00837133">
        <w:rPr>
          <w:rFonts w:ascii="Arial" w:hAnsi="Arial" w:cs="Arial"/>
        </w:rPr>
        <w:t>ruštv</w:t>
      </w:r>
      <w:r w:rsidRPr="00837133">
        <w:rPr>
          <w:rFonts w:ascii="Arial" w:hAnsi="Arial" w:cs="Arial"/>
        </w:rPr>
        <w:t xml:space="preserve">o je dužno da </w:t>
      </w:r>
      <w:r w:rsidR="00E5063E" w:rsidRPr="00837133">
        <w:rPr>
          <w:rFonts w:ascii="Arial" w:hAnsi="Arial" w:cs="Arial"/>
        </w:rPr>
        <w:t>na trajnom nosaču podataka belež</w:t>
      </w:r>
      <w:r w:rsidRPr="00837133">
        <w:rPr>
          <w:rFonts w:ascii="Arial" w:hAnsi="Arial" w:cs="Arial"/>
        </w:rPr>
        <w:t>i</w:t>
      </w:r>
      <w:r w:rsidR="00E5063E" w:rsidRPr="00837133">
        <w:rPr>
          <w:rFonts w:ascii="Arial" w:hAnsi="Arial" w:cs="Arial"/>
        </w:rPr>
        <w:t xml:space="preserve"> sve relevantne informacije koje se odnose na razgovore sa klijentom u četiri oka. Zabeležene informacije uključuju najmanje sledeće:</w:t>
      </w:r>
    </w:p>
    <w:p w14:paraId="412A0073" w14:textId="06B9DA1A" w:rsidR="00E5063E" w:rsidRPr="00837133" w:rsidRDefault="00E5063E" w:rsidP="0044512F">
      <w:pPr>
        <w:pStyle w:val="ListParagraph"/>
        <w:numPr>
          <w:ilvl w:val="1"/>
          <w:numId w:val="104"/>
        </w:numPr>
        <w:shd w:val="clear" w:color="auto" w:fill="FFFFFF"/>
        <w:spacing w:before="100" w:beforeAutospacing="1" w:after="0"/>
        <w:jc w:val="both"/>
        <w:rPr>
          <w:rFonts w:ascii="Arial" w:hAnsi="Arial" w:cs="Arial"/>
        </w:rPr>
      </w:pPr>
      <w:r w:rsidRPr="00837133">
        <w:rPr>
          <w:rFonts w:ascii="Arial" w:hAnsi="Arial" w:cs="Arial"/>
        </w:rPr>
        <w:lastRenderedPageBreak/>
        <w:t>datum i vreme sastanaka;</w:t>
      </w:r>
    </w:p>
    <w:p w14:paraId="03602282" w14:textId="125E4C73" w:rsidR="00E5063E" w:rsidRPr="00837133" w:rsidRDefault="00E5063E" w:rsidP="0044512F">
      <w:pPr>
        <w:pStyle w:val="ListParagraph"/>
        <w:numPr>
          <w:ilvl w:val="1"/>
          <w:numId w:val="104"/>
        </w:numPr>
        <w:shd w:val="clear" w:color="auto" w:fill="FFFFFF"/>
        <w:spacing w:before="100" w:beforeAutospacing="1" w:after="0"/>
        <w:jc w:val="both"/>
        <w:rPr>
          <w:rFonts w:ascii="Arial" w:hAnsi="Arial" w:cs="Arial"/>
        </w:rPr>
      </w:pPr>
      <w:r w:rsidRPr="00837133">
        <w:rPr>
          <w:rFonts w:ascii="Arial" w:hAnsi="Arial" w:cs="Arial"/>
        </w:rPr>
        <w:t>mesto održavanja sastanaka;</w:t>
      </w:r>
    </w:p>
    <w:p w14:paraId="2B6D02BC" w14:textId="77777777" w:rsidR="0044512F" w:rsidRPr="00837133" w:rsidRDefault="00E5063E" w:rsidP="0044512F">
      <w:pPr>
        <w:pStyle w:val="ListParagraph"/>
        <w:numPr>
          <w:ilvl w:val="1"/>
          <w:numId w:val="104"/>
        </w:numPr>
        <w:shd w:val="clear" w:color="auto" w:fill="FFFFFF"/>
        <w:spacing w:before="100" w:beforeAutospacing="1" w:after="0"/>
        <w:jc w:val="both"/>
        <w:rPr>
          <w:rFonts w:ascii="Arial" w:hAnsi="Arial" w:cs="Arial"/>
        </w:rPr>
      </w:pPr>
      <w:r w:rsidRPr="00837133">
        <w:rPr>
          <w:rFonts w:ascii="Arial" w:hAnsi="Arial" w:cs="Arial"/>
        </w:rPr>
        <w:t>identitet učesnika sastanaka;</w:t>
      </w:r>
    </w:p>
    <w:p w14:paraId="2559756C" w14:textId="77777777" w:rsidR="0044512F" w:rsidRPr="00837133" w:rsidRDefault="00E5063E" w:rsidP="0044512F">
      <w:pPr>
        <w:pStyle w:val="ListParagraph"/>
        <w:numPr>
          <w:ilvl w:val="1"/>
          <w:numId w:val="104"/>
        </w:numPr>
        <w:shd w:val="clear" w:color="auto" w:fill="FFFFFF"/>
        <w:spacing w:before="100" w:beforeAutospacing="1" w:after="0"/>
        <w:jc w:val="both"/>
        <w:rPr>
          <w:rFonts w:ascii="Arial" w:hAnsi="Arial" w:cs="Arial"/>
        </w:rPr>
      </w:pPr>
      <w:r w:rsidRPr="00837133">
        <w:rPr>
          <w:rFonts w:ascii="Arial" w:hAnsi="Arial" w:cs="Arial"/>
        </w:rPr>
        <w:t>inicijator sastanaka; i</w:t>
      </w:r>
    </w:p>
    <w:p w14:paraId="6870FA8F" w14:textId="1FBCB431" w:rsidR="00E5063E" w:rsidRPr="00837133" w:rsidRDefault="00E5063E" w:rsidP="0044512F">
      <w:pPr>
        <w:pStyle w:val="ListParagraph"/>
        <w:numPr>
          <w:ilvl w:val="1"/>
          <w:numId w:val="104"/>
        </w:numPr>
        <w:shd w:val="clear" w:color="auto" w:fill="FFFFFF"/>
        <w:spacing w:before="100" w:beforeAutospacing="1" w:after="0"/>
        <w:jc w:val="both"/>
        <w:rPr>
          <w:rFonts w:ascii="Arial" w:hAnsi="Arial" w:cs="Arial"/>
        </w:rPr>
      </w:pPr>
      <w:r w:rsidRPr="00837133">
        <w:rPr>
          <w:rFonts w:ascii="Arial" w:hAnsi="Arial" w:cs="Arial"/>
        </w:rPr>
        <w:t>relevantne informacije o nalogu klijenta uključujući cenu, obim, vrstu naloga i kada se prenosi ili izvršava.</w:t>
      </w:r>
    </w:p>
    <w:p w14:paraId="0148F431" w14:textId="1645BFEA" w:rsidR="00E5063E" w:rsidRPr="00837133" w:rsidRDefault="00E5063E" w:rsidP="0044512F">
      <w:pPr>
        <w:shd w:val="clear" w:color="auto" w:fill="FFFFFF"/>
        <w:spacing w:before="100" w:beforeAutospacing="1" w:after="0"/>
        <w:jc w:val="both"/>
        <w:rPr>
          <w:rFonts w:ascii="Arial" w:hAnsi="Arial" w:cs="Arial"/>
        </w:rPr>
      </w:pPr>
      <w:r w:rsidRPr="00837133">
        <w:rPr>
          <w:rFonts w:ascii="Arial" w:hAnsi="Arial" w:cs="Arial"/>
        </w:rPr>
        <w:t>Zapisi se čuvaju na trajnom nosaču podataka, čime se omogućava njihovo ponovno preslušavanje ili umnožavanje, te se moraju čuvati u formatu kojim se onemogućava izmena ili brisanje izvornog zapisa.</w:t>
      </w:r>
      <w:r w:rsidR="006C0ABB" w:rsidRPr="00837133">
        <w:rPr>
          <w:rFonts w:ascii="Arial" w:hAnsi="Arial" w:cs="Arial"/>
        </w:rPr>
        <w:t xml:space="preserve"> </w:t>
      </w:r>
      <w:r w:rsidRPr="00837133">
        <w:rPr>
          <w:rFonts w:ascii="Arial" w:hAnsi="Arial" w:cs="Arial"/>
        </w:rPr>
        <w:t>Zapisi se čuvaju na mediju na način da su odmah dostupni klijentima na zahtev.</w:t>
      </w:r>
    </w:p>
    <w:p w14:paraId="6232538C" w14:textId="73FA7DDB" w:rsidR="005A2E43" w:rsidRPr="00837133" w:rsidRDefault="00E5063E" w:rsidP="0044512F">
      <w:pPr>
        <w:shd w:val="clear" w:color="auto" w:fill="FFFFFF"/>
        <w:spacing w:before="100" w:beforeAutospacing="1" w:after="0"/>
        <w:jc w:val="both"/>
        <w:rPr>
          <w:rFonts w:ascii="Arial" w:hAnsi="Arial" w:cs="Arial"/>
        </w:rPr>
      </w:pPr>
      <w:r w:rsidRPr="00837133">
        <w:rPr>
          <w:rFonts w:ascii="Arial" w:hAnsi="Arial" w:cs="Arial"/>
        </w:rPr>
        <w:t>Društv</w:t>
      </w:r>
      <w:r w:rsidR="006C0ABB" w:rsidRPr="00837133">
        <w:rPr>
          <w:rFonts w:ascii="Arial" w:hAnsi="Arial" w:cs="Arial"/>
        </w:rPr>
        <w:t>o</w:t>
      </w:r>
      <w:r w:rsidRPr="00837133">
        <w:rPr>
          <w:rFonts w:ascii="Arial" w:hAnsi="Arial" w:cs="Arial"/>
        </w:rPr>
        <w:t xml:space="preserve"> obezbeđuju kvalitet, tačnost i potpunost zapisa svih telefonskih razgovora i elektronskih komunikacija</w:t>
      </w:r>
      <w:r w:rsidR="001F2C32" w:rsidRPr="00837133">
        <w:rPr>
          <w:rFonts w:ascii="Arial" w:hAnsi="Arial" w:cs="Arial"/>
        </w:rPr>
        <w:t>.</w:t>
      </w:r>
    </w:p>
    <w:p w14:paraId="2EE0F815" w14:textId="6BBB41A7" w:rsidR="00B16996" w:rsidRPr="00837133" w:rsidRDefault="003927CB" w:rsidP="0044512F">
      <w:pPr>
        <w:pStyle w:val="Default"/>
        <w:spacing w:before="100" w:beforeAutospacing="1" w:line="276" w:lineRule="auto"/>
        <w:ind w:firstLine="90"/>
        <w:rPr>
          <w:rFonts w:ascii="Arial" w:hAnsi="Arial" w:cs="Arial"/>
          <w:b/>
          <w:sz w:val="22"/>
          <w:szCs w:val="22"/>
        </w:rPr>
      </w:pPr>
      <w:r w:rsidRPr="00837133">
        <w:rPr>
          <w:rFonts w:ascii="Arial" w:hAnsi="Arial" w:cs="Arial"/>
          <w:b/>
          <w:sz w:val="22"/>
          <w:szCs w:val="22"/>
        </w:rPr>
        <w:t xml:space="preserve">XV </w:t>
      </w:r>
      <w:r w:rsidR="00E00659" w:rsidRPr="00837133">
        <w:rPr>
          <w:rFonts w:ascii="Arial" w:hAnsi="Arial" w:cs="Arial"/>
          <w:b/>
          <w:sz w:val="22"/>
          <w:szCs w:val="22"/>
        </w:rPr>
        <w:t xml:space="preserve">PRELAZNE I </w:t>
      </w:r>
      <w:r w:rsidRPr="00837133">
        <w:rPr>
          <w:rFonts w:ascii="Arial" w:hAnsi="Arial" w:cs="Arial"/>
          <w:b/>
          <w:sz w:val="22"/>
          <w:szCs w:val="22"/>
        </w:rPr>
        <w:t>ZAVRŠNE ODREDBE</w:t>
      </w:r>
    </w:p>
    <w:p w14:paraId="079A0304" w14:textId="6A209536" w:rsidR="00B427FF" w:rsidRPr="00837133" w:rsidRDefault="00B427FF" w:rsidP="00E00C13">
      <w:pPr>
        <w:autoSpaceDE w:val="0"/>
        <w:autoSpaceDN w:val="0"/>
        <w:adjustRightInd w:val="0"/>
        <w:spacing w:before="100" w:beforeAutospacing="1" w:after="0"/>
        <w:jc w:val="center"/>
        <w:rPr>
          <w:rFonts w:ascii="Arial" w:hAnsi="Arial" w:cs="Arial"/>
        </w:rPr>
      </w:pPr>
      <w:r w:rsidRPr="00837133">
        <w:rPr>
          <w:rFonts w:ascii="Arial" w:hAnsi="Arial" w:cs="Arial"/>
        </w:rPr>
        <w:t xml:space="preserve">Član </w:t>
      </w:r>
      <w:r w:rsidR="00DF655E" w:rsidRPr="00837133">
        <w:rPr>
          <w:rFonts w:ascii="Arial" w:hAnsi="Arial" w:cs="Arial"/>
        </w:rPr>
        <w:t>7</w:t>
      </w:r>
      <w:r w:rsidR="004F2BCB" w:rsidRPr="00837133">
        <w:rPr>
          <w:rFonts w:ascii="Arial" w:hAnsi="Arial" w:cs="Arial"/>
        </w:rPr>
        <w:t>4</w:t>
      </w:r>
      <w:r w:rsidRPr="00837133">
        <w:rPr>
          <w:rFonts w:ascii="Arial" w:hAnsi="Arial" w:cs="Arial"/>
        </w:rPr>
        <w:t>.</w:t>
      </w:r>
    </w:p>
    <w:p w14:paraId="520BE996" w14:textId="66D2A17E" w:rsidR="00776DFF" w:rsidRPr="00837133" w:rsidRDefault="00416979" w:rsidP="0044512F">
      <w:pPr>
        <w:autoSpaceDE w:val="0"/>
        <w:autoSpaceDN w:val="0"/>
        <w:adjustRightInd w:val="0"/>
        <w:spacing w:before="100" w:beforeAutospacing="1" w:after="0"/>
        <w:jc w:val="both"/>
        <w:rPr>
          <w:rFonts w:ascii="Arial" w:hAnsi="Arial" w:cs="Arial"/>
        </w:rPr>
      </w:pPr>
      <w:r w:rsidRPr="00837133">
        <w:rPr>
          <w:rFonts w:ascii="Arial" w:hAnsi="Arial" w:cs="Arial"/>
        </w:rPr>
        <w:t xml:space="preserve">Ova Pravila u svemu zamenjuju </w:t>
      </w:r>
      <w:r w:rsidR="00036360" w:rsidRPr="0046587B">
        <w:rPr>
          <w:rFonts w:ascii="Arial" w:hAnsi="Arial" w:cs="Arial"/>
          <w:lang w:val="pl-PL"/>
        </w:rPr>
        <w:t xml:space="preserve">Pravila poslovanja Brokersko - dilerskog društva </w:t>
      </w:r>
      <w:r w:rsidR="00036360">
        <w:rPr>
          <w:rFonts w:ascii="Arial" w:hAnsi="Arial" w:cs="Arial"/>
          <w:lang w:val="pl-PL"/>
        </w:rPr>
        <w:t xml:space="preserve">Convest </w:t>
      </w:r>
      <w:r w:rsidR="00036360" w:rsidRPr="0046587B">
        <w:rPr>
          <w:rFonts w:ascii="Arial" w:hAnsi="Arial" w:cs="Arial"/>
          <w:lang w:val="pl-PL"/>
        </w:rPr>
        <w:t xml:space="preserve"> a.d.</w:t>
      </w:r>
      <w:r w:rsidR="00036360">
        <w:rPr>
          <w:rFonts w:ascii="Arial" w:hAnsi="Arial" w:cs="Arial"/>
          <w:lang w:val="pl-PL"/>
        </w:rPr>
        <w:t xml:space="preserve"> Novi Sad </w:t>
      </w:r>
      <w:r w:rsidR="00036360" w:rsidRPr="0046587B">
        <w:rPr>
          <w:rFonts w:ascii="Arial" w:hAnsi="Arial" w:cs="Arial"/>
          <w:lang w:val="pl-PL"/>
        </w:rPr>
        <w:t xml:space="preserve">od </w:t>
      </w:r>
      <w:r w:rsidR="00036360">
        <w:rPr>
          <w:rFonts w:ascii="Arial" w:hAnsi="Arial" w:cs="Arial"/>
          <w:lang w:val="pl-PL"/>
        </w:rPr>
        <w:t>15.03.2017</w:t>
      </w:r>
      <w:r w:rsidR="00036360" w:rsidRPr="0046587B">
        <w:rPr>
          <w:rFonts w:ascii="Arial" w:hAnsi="Arial" w:cs="Arial"/>
          <w:lang w:val="pl-PL"/>
        </w:rPr>
        <w:t>. godine</w:t>
      </w:r>
      <w:r w:rsidRPr="00837133">
        <w:rPr>
          <w:rFonts w:ascii="Arial" w:hAnsi="Arial" w:cs="Arial"/>
        </w:rPr>
        <w:t>. godine koja prestaju da važe d</w:t>
      </w:r>
      <w:r w:rsidR="00293375" w:rsidRPr="00837133">
        <w:rPr>
          <w:rFonts w:ascii="Arial" w:hAnsi="Arial" w:cs="Arial"/>
        </w:rPr>
        <w:t xml:space="preserve">anom </w:t>
      </w:r>
      <w:r w:rsidRPr="00837133">
        <w:rPr>
          <w:rFonts w:ascii="Arial" w:hAnsi="Arial" w:cs="Arial"/>
        </w:rPr>
        <w:t>s</w:t>
      </w:r>
      <w:r w:rsidR="003927CB" w:rsidRPr="00837133">
        <w:rPr>
          <w:rFonts w:ascii="Arial" w:hAnsi="Arial" w:cs="Arial"/>
        </w:rPr>
        <w:t xml:space="preserve">tupanja na snagu ovih </w:t>
      </w:r>
      <w:r w:rsidR="00C43F98" w:rsidRPr="00837133">
        <w:rPr>
          <w:rFonts w:ascii="Arial" w:hAnsi="Arial" w:cs="Arial"/>
        </w:rPr>
        <w:t>P</w:t>
      </w:r>
      <w:r w:rsidR="003927CB" w:rsidRPr="00837133">
        <w:rPr>
          <w:rFonts w:ascii="Arial" w:hAnsi="Arial" w:cs="Arial"/>
        </w:rPr>
        <w:t>ravila</w:t>
      </w:r>
      <w:r w:rsidR="00B725DE" w:rsidRPr="00837133">
        <w:rPr>
          <w:rFonts w:ascii="Arial" w:hAnsi="Arial" w:cs="Arial"/>
        </w:rPr>
        <w:t>.</w:t>
      </w:r>
      <w:r w:rsidR="00293375" w:rsidRPr="00837133">
        <w:rPr>
          <w:rFonts w:ascii="Arial" w:hAnsi="Arial" w:cs="Arial"/>
        </w:rPr>
        <w:t xml:space="preserve">  </w:t>
      </w:r>
    </w:p>
    <w:p w14:paraId="2E0D13EF" w14:textId="098F1615" w:rsidR="00E00659" w:rsidRPr="00837133" w:rsidRDefault="00DF655E" w:rsidP="00E00C13">
      <w:pPr>
        <w:autoSpaceDE w:val="0"/>
        <w:autoSpaceDN w:val="0"/>
        <w:adjustRightInd w:val="0"/>
        <w:spacing w:before="100" w:beforeAutospacing="1" w:after="0"/>
        <w:jc w:val="center"/>
        <w:rPr>
          <w:rFonts w:ascii="Arial" w:eastAsia="Times New Roman" w:hAnsi="Arial" w:cs="Arial"/>
        </w:rPr>
      </w:pPr>
      <w:r w:rsidRPr="00837133">
        <w:rPr>
          <w:rFonts w:ascii="Arial" w:eastAsia="Times New Roman" w:hAnsi="Arial" w:cs="Arial"/>
        </w:rPr>
        <w:t>Član 7</w:t>
      </w:r>
      <w:r w:rsidR="004F2BCB" w:rsidRPr="00837133">
        <w:rPr>
          <w:rFonts w:ascii="Arial" w:eastAsia="Times New Roman" w:hAnsi="Arial" w:cs="Arial"/>
        </w:rPr>
        <w:t>5</w:t>
      </w:r>
      <w:r w:rsidR="00B725DE" w:rsidRPr="00837133">
        <w:rPr>
          <w:rFonts w:ascii="Arial" w:eastAsia="Times New Roman" w:hAnsi="Arial" w:cs="Arial"/>
        </w:rPr>
        <w:t>.</w:t>
      </w:r>
    </w:p>
    <w:p w14:paraId="2D27E8CD" w14:textId="332D21E1" w:rsidR="005C02AA" w:rsidRPr="00837133" w:rsidRDefault="00E00659" w:rsidP="00E00C13">
      <w:pPr>
        <w:autoSpaceDE w:val="0"/>
        <w:autoSpaceDN w:val="0"/>
        <w:adjustRightInd w:val="0"/>
        <w:spacing w:before="100" w:beforeAutospacing="1" w:after="0"/>
        <w:jc w:val="both"/>
        <w:rPr>
          <w:rFonts w:ascii="Arial" w:eastAsia="Times New Roman" w:hAnsi="Arial" w:cs="Arial"/>
        </w:rPr>
      </w:pPr>
      <w:r w:rsidRPr="00837133">
        <w:rPr>
          <w:rFonts w:ascii="Arial" w:eastAsia="Times New Roman" w:hAnsi="Arial" w:cs="Arial"/>
        </w:rPr>
        <w:t xml:space="preserve">Danom </w:t>
      </w:r>
      <w:r w:rsidR="00297A67" w:rsidRPr="00837133">
        <w:rPr>
          <w:rFonts w:ascii="Arial" w:eastAsia="Times New Roman" w:hAnsi="Arial" w:cs="Arial"/>
        </w:rPr>
        <w:t>stupanja na snagu</w:t>
      </w:r>
      <w:r w:rsidRPr="00837133">
        <w:rPr>
          <w:rFonts w:ascii="Arial" w:eastAsia="Times New Roman" w:hAnsi="Arial" w:cs="Arial"/>
        </w:rPr>
        <w:t xml:space="preserve"> ovih </w:t>
      </w:r>
      <w:r w:rsidR="00C43F98" w:rsidRPr="00837133">
        <w:rPr>
          <w:rFonts w:ascii="Arial" w:eastAsia="Times New Roman" w:hAnsi="Arial" w:cs="Arial"/>
        </w:rPr>
        <w:t>P</w:t>
      </w:r>
      <w:r w:rsidRPr="00837133">
        <w:rPr>
          <w:rFonts w:ascii="Arial" w:eastAsia="Times New Roman" w:hAnsi="Arial" w:cs="Arial"/>
        </w:rPr>
        <w:t>ravila</w:t>
      </w:r>
      <w:r w:rsidR="006E5B83" w:rsidRPr="00837133">
        <w:rPr>
          <w:rFonts w:ascii="Arial" w:eastAsia="Times New Roman" w:hAnsi="Arial" w:cs="Arial"/>
        </w:rPr>
        <w:t xml:space="preserve">, </w:t>
      </w:r>
      <w:r w:rsidRPr="00837133">
        <w:rPr>
          <w:rFonts w:ascii="Arial" w:eastAsia="Times New Roman" w:hAnsi="Arial" w:cs="Arial"/>
        </w:rPr>
        <w:t xml:space="preserve">ugovori </w:t>
      </w:r>
      <w:r w:rsidR="006E5B83" w:rsidRPr="00837133">
        <w:rPr>
          <w:rFonts w:ascii="Arial" w:eastAsia="Times New Roman" w:hAnsi="Arial" w:cs="Arial"/>
        </w:rPr>
        <w:t xml:space="preserve">Društva </w:t>
      </w:r>
      <w:r w:rsidRPr="00837133">
        <w:rPr>
          <w:rFonts w:ascii="Arial" w:eastAsia="Times New Roman" w:hAnsi="Arial" w:cs="Arial"/>
        </w:rPr>
        <w:t xml:space="preserve">sa postojećim klijentima ostaju na snazi u delu </w:t>
      </w:r>
      <w:r w:rsidR="00DA5B8C" w:rsidRPr="00837133">
        <w:rPr>
          <w:rFonts w:ascii="Arial" w:eastAsia="Times New Roman" w:hAnsi="Arial" w:cs="Arial"/>
        </w:rPr>
        <w:t xml:space="preserve">u </w:t>
      </w:r>
      <w:r w:rsidRPr="00837133">
        <w:rPr>
          <w:rFonts w:ascii="Arial" w:eastAsia="Times New Roman" w:hAnsi="Arial" w:cs="Arial"/>
        </w:rPr>
        <w:t xml:space="preserve">kojem nisu u suprotnosti sa ovim </w:t>
      </w:r>
      <w:r w:rsidR="00C43F98" w:rsidRPr="00837133">
        <w:rPr>
          <w:rFonts w:ascii="Arial" w:eastAsia="Times New Roman" w:hAnsi="Arial" w:cs="Arial"/>
        </w:rPr>
        <w:t>P</w:t>
      </w:r>
      <w:r w:rsidRPr="00837133">
        <w:rPr>
          <w:rFonts w:ascii="Arial" w:eastAsia="Times New Roman" w:hAnsi="Arial" w:cs="Arial"/>
        </w:rPr>
        <w:t xml:space="preserve">ravilima. Usaglašavanje ugovora sa postojećim klijentima izvršiće </w:t>
      </w:r>
      <w:r w:rsidR="006E5B83" w:rsidRPr="00837133">
        <w:rPr>
          <w:rFonts w:ascii="Arial" w:eastAsia="Times New Roman" w:hAnsi="Arial" w:cs="Arial"/>
        </w:rPr>
        <w:t xml:space="preserve">se </w:t>
      </w:r>
      <w:r w:rsidRPr="00837133">
        <w:rPr>
          <w:rFonts w:ascii="Arial" w:eastAsia="Times New Roman" w:hAnsi="Arial" w:cs="Arial"/>
        </w:rPr>
        <w:t xml:space="preserve">zaključivanjem novih ugovora ili aneksa ugovora za one klijente koji nastave </w:t>
      </w:r>
      <w:r w:rsidR="00297A67" w:rsidRPr="00837133">
        <w:rPr>
          <w:rFonts w:ascii="Arial" w:eastAsia="Times New Roman" w:hAnsi="Arial" w:cs="Arial"/>
        </w:rPr>
        <w:t xml:space="preserve">poslovnu </w:t>
      </w:r>
      <w:r w:rsidRPr="00837133">
        <w:rPr>
          <w:rFonts w:ascii="Arial" w:eastAsia="Times New Roman" w:hAnsi="Arial" w:cs="Arial"/>
        </w:rPr>
        <w:t xml:space="preserve">saradnju sa </w:t>
      </w:r>
      <w:r w:rsidR="006E5B83" w:rsidRPr="00837133">
        <w:rPr>
          <w:rFonts w:ascii="Arial" w:eastAsia="Times New Roman" w:hAnsi="Arial" w:cs="Arial"/>
        </w:rPr>
        <w:t>Društvom.</w:t>
      </w:r>
    </w:p>
    <w:p w14:paraId="6F1ABA3D" w14:textId="514EDDD9" w:rsidR="005C02AA" w:rsidRPr="00837133" w:rsidRDefault="00DF655E" w:rsidP="00E00C13">
      <w:pPr>
        <w:autoSpaceDE w:val="0"/>
        <w:autoSpaceDN w:val="0"/>
        <w:adjustRightInd w:val="0"/>
        <w:spacing w:before="100" w:beforeAutospacing="1" w:after="0"/>
        <w:jc w:val="center"/>
        <w:rPr>
          <w:rFonts w:ascii="Arial" w:eastAsia="Times New Roman" w:hAnsi="Arial" w:cs="Arial"/>
        </w:rPr>
      </w:pPr>
      <w:r w:rsidRPr="00837133">
        <w:rPr>
          <w:rFonts w:ascii="Arial" w:eastAsia="Times New Roman" w:hAnsi="Arial" w:cs="Arial"/>
        </w:rPr>
        <w:t>Član 7</w:t>
      </w:r>
      <w:r w:rsidR="004F2BCB" w:rsidRPr="00837133">
        <w:rPr>
          <w:rFonts w:ascii="Arial" w:eastAsia="Times New Roman" w:hAnsi="Arial" w:cs="Arial"/>
        </w:rPr>
        <w:t>6</w:t>
      </w:r>
      <w:r w:rsidR="005C02AA" w:rsidRPr="00837133">
        <w:rPr>
          <w:rFonts w:ascii="Arial" w:eastAsia="Times New Roman" w:hAnsi="Arial" w:cs="Arial"/>
        </w:rPr>
        <w:t>.</w:t>
      </w:r>
    </w:p>
    <w:p w14:paraId="6F67B815" w14:textId="00BEF3B4" w:rsidR="005C02AA" w:rsidRPr="00837133" w:rsidRDefault="005C02AA" w:rsidP="00E00C13">
      <w:pPr>
        <w:autoSpaceDE w:val="0"/>
        <w:autoSpaceDN w:val="0"/>
        <w:adjustRightInd w:val="0"/>
        <w:spacing w:before="100" w:beforeAutospacing="1" w:after="0"/>
        <w:rPr>
          <w:rFonts w:ascii="Arial" w:eastAsia="Times New Roman" w:hAnsi="Arial" w:cs="Arial"/>
        </w:rPr>
      </w:pPr>
      <w:r w:rsidRPr="00837133">
        <w:rPr>
          <w:rFonts w:ascii="Arial" w:eastAsia="Times New Roman" w:hAnsi="Arial" w:cs="Arial"/>
        </w:rPr>
        <w:t xml:space="preserve">Sastavni deo </w:t>
      </w:r>
      <w:r w:rsidR="00776DFF" w:rsidRPr="00837133">
        <w:rPr>
          <w:rFonts w:ascii="Arial" w:eastAsia="Times New Roman" w:hAnsi="Arial" w:cs="Arial"/>
        </w:rPr>
        <w:t xml:space="preserve">ovih </w:t>
      </w:r>
      <w:r w:rsidR="00C43F98" w:rsidRPr="00837133">
        <w:rPr>
          <w:rFonts w:ascii="Arial" w:eastAsia="Times New Roman" w:hAnsi="Arial" w:cs="Arial"/>
        </w:rPr>
        <w:t>P</w:t>
      </w:r>
      <w:r w:rsidRPr="00837133">
        <w:rPr>
          <w:rFonts w:ascii="Arial" w:eastAsia="Times New Roman" w:hAnsi="Arial" w:cs="Arial"/>
        </w:rPr>
        <w:t>ravila su:</w:t>
      </w:r>
    </w:p>
    <w:p w14:paraId="790DFCA1" w14:textId="77777777" w:rsidR="005C02AA" w:rsidRPr="00837133" w:rsidRDefault="005C02AA" w:rsidP="003301D0">
      <w:pPr>
        <w:numPr>
          <w:ilvl w:val="1"/>
          <w:numId w:val="7"/>
        </w:numPr>
        <w:autoSpaceDE w:val="0"/>
        <w:autoSpaceDN w:val="0"/>
        <w:adjustRightInd w:val="0"/>
        <w:spacing w:before="100" w:beforeAutospacing="1" w:after="0"/>
        <w:ind w:left="1080"/>
        <w:rPr>
          <w:rFonts w:ascii="Arial" w:eastAsia="Times New Roman" w:hAnsi="Arial" w:cs="Arial"/>
        </w:rPr>
      </w:pPr>
      <w:r w:rsidRPr="00837133">
        <w:rPr>
          <w:rFonts w:ascii="Arial" w:eastAsia="Times New Roman" w:hAnsi="Arial" w:cs="Arial"/>
        </w:rPr>
        <w:t>Pravilnik o politikama upravljanja sukobom interesa;</w:t>
      </w:r>
    </w:p>
    <w:p w14:paraId="28A1A832" w14:textId="77777777" w:rsidR="005C02AA" w:rsidRPr="00837133" w:rsidRDefault="005C02AA" w:rsidP="003301D0">
      <w:pPr>
        <w:numPr>
          <w:ilvl w:val="1"/>
          <w:numId w:val="7"/>
        </w:numPr>
        <w:autoSpaceDE w:val="0"/>
        <w:autoSpaceDN w:val="0"/>
        <w:adjustRightInd w:val="0"/>
        <w:spacing w:before="100" w:beforeAutospacing="1" w:after="0"/>
        <w:ind w:left="1080"/>
        <w:rPr>
          <w:rFonts w:ascii="Arial" w:eastAsia="Times New Roman" w:hAnsi="Arial" w:cs="Arial"/>
        </w:rPr>
      </w:pPr>
      <w:r w:rsidRPr="00837133">
        <w:rPr>
          <w:rFonts w:ascii="Arial" w:eastAsia="Times New Roman" w:hAnsi="Arial" w:cs="Arial"/>
        </w:rPr>
        <w:t>Pravilnik o politikama izvršavanja naloga;</w:t>
      </w:r>
    </w:p>
    <w:p w14:paraId="7F50B319" w14:textId="17C6A1BB" w:rsidR="0091112C" w:rsidRPr="00837133" w:rsidRDefault="005C02AA" w:rsidP="0091112C">
      <w:pPr>
        <w:numPr>
          <w:ilvl w:val="1"/>
          <w:numId w:val="7"/>
        </w:numPr>
        <w:autoSpaceDE w:val="0"/>
        <w:autoSpaceDN w:val="0"/>
        <w:adjustRightInd w:val="0"/>
        <w:spacing w:before="100" w:beforeAutospacing="1" w:after="0"/>
        <w:ind w:left="1080"/>
        <w:rPr>
          <w:rFonts w:ascii="Arial" w:eastAsia="Times New Roman" w:hAnsi="Arial" w:cs="Arial"/>
        </w:rPr>
      </w:pPr>
      <w:r w:rsidRPr="00837133">
        <w:rPr>
          <w:rFonts w:ascii="Arial" w:eastAsia="Times New Roman" w:hAnsi="Arial" w:cs="Arial"/>
        </w:rPr>
        <w:t>Informacije koje se p</w:t>
      </w:r>
      <w:r w:rsidR="00776DFF" w:rsidRPr="00837133">
        <w:rPr>
          <w:rFonts w:ascii="Arial" w:eastAsia="Times New Roman" w:hAnsi="Arial" w:cs="Arial"/>
        </w:rPr>
        <w:t>osebno pružaju malim klijentima</w:t>
      </w:r>
      <w:r w:rsidR="0091112C" w:rsidRPr="00837133">
        <w:rPr>
          <w:rFonts w:ascii="Arial" w:eastAsia="Times New Roman" w:hAnsi="Arial" w:cs="Arial"/>
        </w:rPr>
        <w:t xml:space="preserve"> i</w:t>
      </w:r>
    </w:p>
    <w:p w14:paraId="455F91A5" w14:textId="15DCEB08" w:rsidR="0091112C" w:rsidRPr="00837133" w:rsidRDefault="0091112C" w:rsidP="0091112C">
      <w:pPr>
        <w:numPr>
          <w:ilvl w:val="1"/>
          <w:numId w:val="7"/>
        </w:numPr>
        <w:autoSpaceDE w:val="0"/>
        <w:autoSpaceDN w:val="0"/>
        <w:adjustRightInd w:val="0"/>
        <w:spacing w:before="100" w:beforeAutospacing="1" w:after="0"/>
        <w:ind w:left="1080"/>
        <w:jc w:val="both"/>
        <w:rPr>
          <w:rFonts w:ascii="Arial" w:eastAsia="Times New Roman" w:hAnsi="Arial" w:cs="Arial"/>
          <w:bCs/>
        </w:rPr>
      </w:pPr>
      <w:r w:rsidRPr="00837133">
        <w:rPr>
          <w:rFonts w:ascii="Arial" w:hAnsi="Arial" w:cs="Arial"/>
          <w:bCs/>
          <w:lang w:val="sr-Latn-RS"/>
        </w:rPr>
        <w:t>Pravilnik</w:t>
      </w:r>
      <w:r w:rsidRPr="00837133">
        <w:rPr>
          <w:rFonts w:ascii="Arial" w:eastAsia="Times New Roman" w:hAnsi="Arial" w:cs="Arial"/>
          <w:bCs/>
        </w:rPr>
        <w:t xml:space="preserve"> </w:t>
      </w:r>
      <w:r w:rsidRPr="00837133">
        <w:rPr>
          <w:rFonts w:ascii="Arial" w:hAnsi="Arial" w:cs="Arial"/>
          <w:bCs/>
        </w:rPr>
        <w:t xml:space="preserve">o </w:t>
      </w:r>
      <w:r w:rsidRPr="00837133">
        <w:rPr>
          <w:rFonts w:ascii="Arial" w:hAnsi="Arial" w:cs="Arial"/>
          <w:bCs/>
          <w:color w:val="000000"/>
        </w:rPr>
        <w:t>postupcima i merama za sprečavanje i otkrivanje zloupotrebe tržišta</w:t>
      </w:r>
      <w:r w:rsidR="00C3191D">
        <w:rPr>
          <w:rFonts w:ascii="Arial" w:hAnsi="Arial" w:cs="Arial"/>
          <w:bCs/>
          <w:color w:val="000000"/>
        </w:rPr>
        <w:t>.</w:t>
      </w:r>
    </w:p>
    <w:p w14:paraId="3A8680C8" w14:textId="2A709A3C" w:rsidR="00293375" w:rsidRPr="00837133" w:rsidRDefault="00F56FC3" w:rsidP="00E00C13">
      <w:pPr>
        <w:autoSpaceDE w:val="0"/>
        <w:autoSpaceDN w:val="0"/>
        <w:adjustRightInd w:val="0"/>
        <w:spacing w:before="100" w:beforeAutospacing="1" w:after="0"/>
        <w:jc w:val="center"/>
        <w:rPr>
          <w:rFonts w:ascii="Arial" w:hAnsi="Arial" w:cs="Arial"/>
        </w:rPr>
      </w:pPr>
      <w:r w:rsidRPr="00837133">
        <w:rPr>
          <w:rFonts w:ascii="Arial" w:hAnsi="Arial" w:cs="Arial"/>
        </w:rPr>
        <w:t xml:space="preserve">Član </w:t>
      </w:r>
      <w:r w:rsidR="004F2BCB" w:rsidRPr="00837133">
        <w:rPr>
          <w:rFonts w:ascii="Arial" w:hAnsi="Arial" w:cs="Arial"/>
        </w:rPr>
        <w:t>77</w:t>
      </w:r>
      <w:r w:rsidR="00596145" w:rsidRPr="00837133">
        <w:rPr>
          <w:rFonts w:ascii="Arial" w:hAnsi="Arial" w:cs="Arial"/>
        </w:rPr>
        <w:t>.</w:t>
      </w:r>
    </w:p>
    <w:p w14:paraId="55075844" w14:textId="64704820" w:rsidR="003927CB" w:rsidRPr="00837133" w:rsidRDefault="003927CB" w:rsidP="00E00C13">
      <w:pPr>
        <w:autoSpaceDE w:val="0"/>
        <w:autoSpaceDN w:val="0"/>
        <w:adjustRightInd w:val="0"/>
        <w:spacing w:before="100" w:beforeAutospacing="1" w:after="0"/>
        <w:jc w:val="both"/>
        <w:rPr>
          <w:rFonts w:ascii="Arial" w:hAnsi="Arial" w:cs="Arial"/>
        </w:rPr>
      </w:pPr>
      <w:bookmarkStart w:id="0" w:name="_Hlk122355193"/>
      <w:r w:rsidRPr="00837133">
        <w:rPr>
          <w:rFonts w:ascii="Arial" w:hAnsi="Arial" w:cs="Arial"/>
        </w:rPr>
        <w:t xml:space="preserve">Ova </w:t>
      </w:r>
      <w:r w:rsidR="00C43F98" w:rsidRPr="00837133">
        <w:rPr>
          <w:rFonts w:ascii="Arial" w:hAnsi="Arial" w:cs="Arial"/>
        </w:rPr>
        <w:t>P</w:t>
      </w:r>
      <w:r w:rsidRPr="00837133">
        <w:rPr>
          <w:rFonts w:ascii="Arial" w:hAnsi="Arial" w:cs="Arial"/>
        </w:rPr>
        <w:t xml:space="preserve">ravila </w:t>
      </w:r>
      <w:r w:rsidR="00B44C2C" w:rsidRPr="00837133">
        <w:rPr>
          <w:rFonts w:ascii="Arial" w:hAnsi="Arial" w:cs="Arial"/>
        </w:rPr>
        <w:t xml:space="preserve">se objavljuju </w:t>
      </w:r>
      <w:r w:rsidRPr="00837133">
        <w:rPr>
          <w:rFonts w:ascii="Arial" w:hAnsi="Arial" w:cs="Arial"/>
        </w:rPr>
        <w:t>na internet stranici Društva narednog radnog dana od dana prijema rešenja Komisije za hartije od vrednos</w:t>
      </w:r>
      <w:r w:rsidR="00297A67" w:rsidRPr="00837133">
        <w:rPr>
          <w:rFonts w:ascii="Arial" w:hAnsi="Arial" w:cs="Arial"/>
        </w:rPr>
        <w:t xml:space="preserve">ti o davanju saglasnosti na ova </w:t>
      </w:r>
      <w:r w:rsidR="00C43F98" w:rsidRPr="00837133">
        <w:rPr>
          <w:rFonts w:ascii="Arial" w:hAnsi="Arial" w:cs="Arial"/>
        </w:rPr>
        <w:t>P</w:t>
      </w:r>
      <w:r w:rsidR="00297A67" w:rsidRPr="00837133">
        <w:rPr>
          <w:rFonts w:ascii="Arial" w:hAnsi="Arial" w:cs="Arial"/>
        </w:rPr>
        <w:t>ravila</w:t>
      </w:r>
      <w:r w:rsidRPr="00837133">
        <w:rPr>
          <w:rFonts w:ascii="Arial" w:hAnsi="Arial" w:cs="Arial"/>
        </w:rPr>
        <w:t>.</w:t>
      </w:r>
    </w:p>
    <w:p w14:paraId="28662FB2" w14:textId="2BC3FEAE" w:rsidR="005C02AA" w:rsidRDefault="00293375" w:rsidP="00E00C13">
      <w:pPr>
        <w:autoSpaceDE w:val="0"/>
        <w:autoSpaceDN w:val="0"/>
        <w:adjustRightInd w:val="0"/>
        <w:spacing w:before="100" w:beforeAutospacing="1" w:after="0"/>
        <w:jc w:val="both"/>
        <w:rPr>
          <w:rFonts w:ascii="Arial" w:hAnsi="Arial" w:cs="Arial"/>
        </w:rPr>
      </w:pPr>
      <w:r w:rsidRPr="00837133">
        <w:rPr>
          <w:rFonts w:ascii="Arial" w:hAnsi="Arial" w:cs="Arial"/>
        </w:rPr>
        <w:t xml:space="preserve">Ova </w:t>
      </w:r>
      <w:r w:rsidR="00C43F98" w:rsidRPr="00837133">
        <w:rPr>
          <w:rFonts w:ascii="Arial" w:hAnsi="Arial" w:cs="Arial"/>
        </w:rPr>
        <w:t>P</w:t>
      </w:r>
      <w:r w:rsidRPr="00837133">
        <w:rPr>
          <w:rFonts w:ascii="Arial" w:hAnsi="Arial" w:cs="Arial"/>
        </w:rPr>
        <w:t xml:space="preserve">ravila stupaju na snagu </w:t>
      </w:r>
      <w:r w:rsidR="003927CB" w:rsidRPr="00837133">
        <w:rPr>
          <w:rFonts w:ascii="Arial" w:hAnsi="Arial" w:cs="Arial"/>
        </w:rPr>
        <w:t>osmog dana od dana objave na internet stranici Društva.</w:t>
      </w:r>
    </w:p>
    <w:bookmarkEnd w:id="0"/>
    <w:p w14:paraId="3BC22819" w14:textId="77777777" w:rsidR="005665F4" w:rsidRPr="00E16EB1" w:rsidRDefault="00B725DE" w:rsidP="005665F4">
      <w:pPr>
        <w:spacing w:before="100" w:beforeAutospacing="1"/>
        <w:jc w:val="both"/>
        <w:rPr>
          <w:rFonts w:ascii="Arial" w:hAnsi="Arial" w:cs="Arial"/>
        </w:rPr>
      </w:pPr>
      <w:r w:rsidRPr="00837133">
        <w:rPr>
          <w:rFonts w:ascii="Arial" w:hAnsi="Arial" w:cs="Arial"/>
        </w:rPr>
        <w:tab/>
      </w:r>
      <w:r w:rsidRPr="00837133">
        <w:rPr>
          <w:rFonts w:ascii="Arial" w:hAnsi="Arial" w:cs="Arial"/>
        </w:rPr>
        <w:tab/>
      </w:r>
      <w:r w:rsidRPr="00837133">
        <w:rPr>
          <w:rFonts w:ascii="Arial" w:hAnsi="Arial" w:cs="Arial"/>
        </w:rPr>
        <w:tab/>
      </w:r>
      <w:r w:rsidRPr="00837133">
        <w:rPr>
          <w:rFonts w:ascii="Arial" w:hAnsi="Arial" w:cs="Arial"/>
        </w:rPr>
        <w:tab/>
      </w:r>
      <w:r w:rsidRPr="00837133">
        <w:rPr>
          <w:rFonts w:ascii="Arial" w:hAnsi="Arial" w:cs="Arial"/>
        </w:rPr>
        <w:tab/>
      </w:r>
      <w:r w:rsidRPr="00837133">
        <w:rPr>
          <w:rFonts w:ascii="Arial" w:hAnsi="Arial" w:cs="Arial"/>
        </w:rPr>
        <w:tab/>
      </w:r>
      <w:r w:rsidRPr="00837133">
        <w:rPr>
          <w:rFonts w:ascii="Arial" w:hAnsi="Arial" w:cs="Arial"/>
        </w:rPr>
        <w:tab/>
      </w:r>
      <w:r w:rsidRPr="00837133">
        <w:rPr>
          <w:rFonts w:ascii="Arial" w:hAnsi="Arial" w:cs="Arial"/>
        </w:rPr>
        <w:tab/>
      </w:r>
      <w:r w:rsidR="00EF05D4" w:rsidRPr="00837133">
        <w:rPr>
          <w:rFonts w:ascii="Arial" w:hAnsi="Arial" w:cs="Arial"/>
        </w:rPr>
        <w:t xml:space="preserve">      </w:t>
      </w:r>
      <w:r w:rsidR="008B1FBA">
        <w:rPr>
          <w:rFonts w:ascii="Arial" w:hAnsi="Arial" w:cs="Arial"/>
        </w:rPr>
        <w:t xml:space="preserve">     </w:t>
      </w:r>
      <w:r w:rsidR="005665F4" w:rsidRPr="00E16EB1">
        <w:rPr>
          <w:rFonts w:ascii="Arial" w:hAnsi="Arial" w:cs="Arial"/>
          <w:u w:val="single"/>
        </w:rPr>
        <w:tab/>
      </w:r>
      <w:r w:rsidR="005665F4" w:rsidRPr="00E16EB1">
        <w:rPr>
          <w:rFonts w:ascii="Arial" w:hAnsi="Arial" w:cs="Arial"/>
          <w:u w:val="single"/>
        </w:rPr>
        <w:tab/>
      </w:r>
      <w:r w:rsidR="005665F4" w:rsidRPr="00E16EB1">
        <w:rPr>
          <w:rFonts w:ascii="Arial" w:hAnsi="Arial" w:cs="Arial"/>
          <w:u w:val="single"/>
        </w:rPr>
        <w:tab/>
      </w:r>
      <w:r w:rsidR="005665F4" w:rsidRPr="00E16EB1">
        <w:rPr>
          <w:rFonts w:ascii="Arial" w:hAnsi="Arial" w:cs="Arial"/>
          <w:u w:val="single"/>
        </w:rPr>
        <w:tab/>
      </w:r>
    </w:p>
    <w:p w14:paraId="22891263" w14:textId="2FBB64A7" w:rsidR="005665F4" w:rsidRPr="00E16EB1" w:rsidRDefault="005665F4" w:rsidP="005665F4">
      <w:pPr>
        <w:spacing w:before="100" w:beforeAutospacing="1"/>
        <w:jc w:val="both"/>
        <w:rPr>
          <w:rFonts w:ascii="Arial" w:hAnsi="Arial" w:cs="Arial"/>
        </w:rPr>
      </w:pPr>
      <w:r w:rsidRPr="00E16EB1">
        <w:rPr>
          <w:rFonts w:ascii="Arial" w:hAnsi="Arial" w:cs="Arial"/>
        </w:rPr>
        <w:tab/>
      </w:r>
      <w:r w:rsidRPr="00E16EB1">
        <w:rPr>
          <w:rFonts w:ascii="Arial" w:hAnsi="Arial" w:cs="Arial"/>
        </w:rPr>
        <w:tab/>
      </w:r>
      <w:r w:rsidRPr="00E16EB1">
        <w:rPr>
          <w:rFonts w:ascii="Arial" w:hAnsi="Arial" w:cs="Arial"/>
        </w:rPr>
        <w:tab/>
      </w:r>
      <w:r w:rsidRPr="00E16EB1">
        <w:rPr>
          <w:rFonts w:ascii="Arial" w:hAnsi="Arial" w:cs="Arial"/>
        </w:rPr>
        <w:tab/>
      </w:r>
      <w:r w:rsidRPr="00E16EB1">
        <w:rPr>
          <w:rFonts w:ascii="Arial" w:hAnsi="Arial" w:cs="Arial"/>
        </w:rPr>
        <w:tab/>
      </w:r>
      <w:r w:rsidRPr="00E16EB1">
        <w:rPr>
          <w:rFonts w:ascii="Arial" w:hAnsi="Arial" w:cs="Arial"/>
        </w:rPr>
        <w:tab/>
      </w:r>
      <w:r w:rsidRPr="00E16EB1">
        <w:rPr>
          <w:rFonts w:ascii="Arial" w:hAnsi="Arial" w:cs="Arial"/>
        </w:rPr>
        <w:tab/>
        <w:t xml:space="preserve"> </w:t>
      </w:r>
      <w:r w:rsidRPr="00E16EB1">
        <w:rPr>
          <w:rFonts w:ascii="Arial" w:hAnsi="Arial" w:cs="Arial"/>
        </w:rPr>
        <w:tab/>
        <w:t xml:space="preserve">        </w:t>
      </w:r>
      <w:r w:rsidR="0085313D">
        <w:rPr>
          <w:rFonts w:ascii="Arial" w:hAnsi="Arial" w:cs="Arial"/>
        </w:rPr>
        <w:t xml:space="preserve">     </w:t>
      </w:r>
      <w:r w:rsidRPr="00E16EB1">
        <w:rPr>
          <w:rFonts w:ascii="Arial" w:hAnsi="Arial" w:cs="Arial"/>
        </w:rPr>
        <w:t>Generalni direktor</w:t>
      </w:r>
    </w:p>
    <w:p w14:paraId="669F569F" w14:textId="28952F29" w:rsidR="00DB3E41" w:rsidRPr="00837133" w:rsidRDefault="0085313D" w:rsidP="0085313D">
      <w:pPr>
        <w:tabs>
          <w:tab w:val="left" w:pos="6600"/>
        </w:tabs>
        <w:autoSpaceDE w:val="0"/>
        <w:autoSpaceDN w:val="0"/>
        <w:adjustRightInd w:val="0"/>
        <w:spacing w:before="100" w:beforeAutospacing="1" w:after="0"/>
        <w:jc w:val="both"/>
        <w:rPr>
          <w:rFonts w:ascii="Arial" w:hAnsi="Arial" w:cs="Arial"/>
        </w:rPr>
      </w:pPr>
      <w:r>
        <w:rPr>
          <w:rFonts w:ascii="Arial" w:hAnsi="Arial" w:cs="Arial"/>
        </w:rPr>
        <w:tab/>
        <w:t xml:space="preserve">  </w:t>
      </w:r>
      <w:bookmarkStart w:id="1" w:name="_GoBack"/>
      <w:bookmarkEnd w:id="1"/>
      <w:r>
        <w:rPr>
          <w:rFonts w:ascii="Arial" w:hAnsi="Arial" w:cs="Arial"/>
        </w:rPr>
        <w:t>Đorđe Čanak</w:t>
      </w:r>
    </w:p>
    <w:sectPr w:rsidR="00DB3E41" w:rsidRPr="00837133" w:rsidSect="004D59F0">
      <w:headerReference w:type="default" r:id="rId11"/>
      <w:footerReference w:type="default" r:id="rId12"/>
      <w:pgSz w:w="11907" w:h="16840" w:code="9"/>
      <w:pgMar w:top="822" w:right="747" w:bottom="426" w:left="1418" w:header="426" w:footer="3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B36C4B" w14:textId="77777777" w:rsidR="001C1ACF" w:rsidRDefault="001C1ACF" w:rsidP="00977B3A">
      <w:pPr>
        <w:spacing w:after="0" w:line="240" w:lineRule="auto"/>
      </w:pPr>
      <w:r>
        <w:separator/>
      </w:r>
    </w:p>
  </w:endnote>
  <w:endnote w:type="continuationSeparator" w:id="0">
    <w:p w14:paraId="71AC0027" w14:textId="77777777" w:rsidR="001C1ACF" w:rsidRDefault="001C1ACF" w:rsidP="00977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94713" w14:textId="77777777" w:rsidR="007C4DD5" w:rsidRDefault="00E663AB" w:rsidP="00AC4004">
    <w:pPr>
      <w:pStyle w:val="Footer"/>
      <w:jc w:val="right"/>
    </w:pPr>
    <w:r>
      <w:fldChar w:fldCharType="begin"/>
    </w:r>
    <w:r>
      <w:instrText xml:space="preserve"> PAGE   \* MERGEFORMAT </w:instrText>
    </w:r>
    <w:r>
      <w:fldChar w:fldCharType="separate"/>
    </w:r>
    <w:r w:rsidR="0085313D">
      <w:rPr>
        <w:noProof/>
      </w:rPr>
      <w:t>40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4E79FC" w14:textId="77777777" w:rsidR="001C1ACF" w:rsidRDefault="001C1ACF" w:rsidP="00977B3A">
      <w:pPr>
        <w:spacing w:after="0" w:line="240" w:lineRule="auto"/>
      </w:pPr>
      <w:r>
        <w:separator/>
      </w:r>
    </w:p>
  </w:footnote>
  <w:footnote w:type="continuationSeparator" w:id="0">
    <w:p w14:paraId="1190B3B6" w14:textId="77777777" w:rsidR="001C1ACF" w:rsidRDefault="001C1ACF" w:rsidP="00977B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7A5DB" w14:textId="5A227EDC" w:rsidR="007C4DD5" w:rsidRPr="0038151B" w:rsidRDefault="007C4DD5" w:rsidP="009E11C3">
    <w:pPr>
      <w:pStyle w:val="Header"/>
      <w:pBdr>
        <w:top w:val="dotted" w:sz="4" w:space="1" w:color="auto"/>
        <w:left w:val="dotted" w:sz="4" w:space="4" w:color="auto"/>
        <w:bottom w:val="dotted" w:sz="4" w:space="1" w:color="auto"/>
        <w:right w:val="dotted" w:sz="4" w:space="4" w:color="auto"/>
      </w:pBdr>
      <w:shd w:val="clear" w:color="auto" w:fill="F2F2F2"/>
      <w:rPr>
        <w:rFonts w:ascii="Tahoma" w:hAnsi="Tahoma" w:cs="Tahoma"/>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F43BF"/>
    <w:multiLevelType w:val="hybridMultilevel"/>
    <w:tmpl w:val="871480E0"/>
    <w:lvl w:ilvl="0" w:tplc="04090011">
      <w:start w:val="1"/>
      <w:numFmt w:val="decimal"/>
      <w:lvlText w:val="%1)"/>
      <w:lvlJc w:val="left"/>
      <w:pPr>
        <w:ind w:left="1440" w:hanging="360"/>
      </w:pPr>
    </w:lvl>
    <w:lvl w:ilvl="1" w:tplc="04090011">
      <w:start w:val="1"/>
      <w:numFmt w:val="decimal"/>
      <w:lvlText w:val="%2)"/>
      <w:lvlJc w:val="left"/>
      <w:pPr>
        <w:ind w:left="144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0E3C7B"/>
    <w:multiLevelType w:val="hybridMultilevel"/>
    <w:tmpl w:val="C2861862"/>
    <w:lvl w:ilvl="0" w:tplc="04090011">
      <w:start w:val="1"/>
      <w:numFmt w:val="decimal"/>
      <w:lvlText w:val="%1)"/>
      <w:lvlJc w:val="left"/>
      <w:pPr>
        <w:ind w:left="1440" w:hanging="360"/>
      </w:pPr>
    </w:lvl>
    <w:lvl w:ilvl="1" w:tplc="04090011">
      <w:start w:val="1"/>
      <w:numFmt w:val="decimal"/>
      <w:lvlText w:val="%2)"/>
      <w:lvlJc w:val="left"/>
      <w:pPr>
        <w:ind w:left="72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B75855"/>
    <w:multiLevelType w:val="hybridMultilevel"/>
    <w:tmpl w:val="FFE6AE48"/>
    <w:lvl w:ilvl="0" w:tplc="66BEF532">
      <w:start w:val="1"/>
      <w:numFmt w:val="bullet"/>
      <w:lvlText w:val="-"/>
      <w:lvlJc w:val="left"/>
      <w:pPr>
        <w:ind w:left="1910" w:hanging="360"/>
      </w:pPr>
      <w:rPr>
        <w:rFonts w:ascii="Courier New" w:hAnsi="Courier New" w:hint="default"/>
      </w:rPr>
    </w:lvl>
    <w:lvl w:ilvl="1" w:tplc="04090003" w:tentative="1">
      <w:start w:val="1"/>
      <w:numFmt w:val="bullet"/>
      <w:lvlText w:val="o"/>
      <w:lvlJc w:val="left"/>
      <w:pPr>
        <w:ind w:left="2630" w:hanging="360"/>
      </w:pPr>
      <w:rPr>
        <w:rFonts w:ascii="Courier New" w:hAnsi="Courier New" w:cs="Courier New" w:hint="default"/>
      </w:rPr>
    </w:lvl>
    <w:lvl w:ilvl="2" w:tplc="04090005" w:tentative="1">
      <w:start w:val="1"/>
      <w:numFmt w:val="bullet"/>
      <w:lvlText w:val=""/>
      <w:lvlJc w:val="left"/>
      <w:pPr>
        <w:ind w:left="3350" w:hanging="360"/>
      </w:pPr>
      <w:rPr>
        <w:rFonts w:ascii="Wingdings" w:hAnsi="Wingdings" w:hint="default"/>
      </w:rPr>
    </w:lvl>
    <w:lvl w:ilvl="3" w:tplc="04090001" w:tentative="1">
      <w:start w:val="1"/>
      <w:numFmt w:val="bullet"/>
      <w:lvlText w:val=""/>
      <w:lvlJc w:val="left"/>
      <w:pPr>
        <w:ind w:left="4070" w:hanging="360"/>
      </w:pPr>
      <w:rPr>
        <w:rFonts w:ascii="Symbol" w:hAnsi="Symbol" w:hint="default"/>
      </w:rPr>
    </w:lvl>
    <w:lvl w:ilvl="4" w:tplc="04090003" w:tentative="1">
      <w:start w:val="1"/>
      <w:numFmt w:val="bullet"/>
      <w:lvlText w:val="o"/>
      <w:lvlJc w:val="left"/>
      <w:pPr>
        <w:ind w:left="4790" w:hanging="360"/>
      </w:pPr>
      <w:rPr>
        <w:rFonts w:ascii="Courier New" w:hAnsi="Courier New" w:cs="Courier New" w:hint="default"/>
      </w:rPr>
    </w:lvl>
    <w:lvl w:ilvl="5" w:tplc="04090005" w:tentative="1">
      <w:start w:val="1"/>
      <w:numFmt w:val="bullet"/>
      <w:lvlText w:val=""/>
      <w:lvlJc w:val="left"/>
      <w:pPr>
        <w:ind w:left="5510" w:hanging="360"/>
      </w:pPr>
      <w:rPr>
        <w:rFonts w:ascii="Wingdings" w:hAnsi="Wingdings" w:hint="default"/>
      </w:rPr>
    </w:lvl>
    <w:lvl w:ilvl="6" w:tplc="04090001" w:tentative="1">
      <w:start w:val="1"/>
      <w:numFmt w:val="bullet"/>
      <w:lvlText w:val=""/>
      <w:lvlJc w:val="left"/>
      <w:pPr>
        <w:ind w:left="6230" w:hanging="360"/>
      </w:pPr>
      <w:rPr>
        <w:rFonts w:ascii="Symbol" w:hAnsi="Symbol" w:hint="default"/>
      </w:rPr>
    </w:lvl>
    <w:lvl w:ilvl="7" w:tplc="04090003" w:tentative="1">
      <w:start w:val="1"/>
      <w:numFmt w:val="bullet"/>
      <w:lvlText w:val="o"/>
      <w:lvlJc w:val="left"/>
      <w:pPr>
        <w:ind w:left="6950" w:hanging="360"/>
      </w:pPr>
      <w:rPr>
        <w:rFonts w:ascii="Courier New" w:hAnsi="Courier New" w:cs="Courier New" w:hint="default"/>
      </w:rPr>
    </w:lvl>
    <w:lvl w:ilvl="8" w:tplc="04090005" w:tentative="1">
      <w:start w:val="1"/>
      <w:numFmt w:val="bullet"/>
      <w:lvlText w:val=""/>
      <w:lvlJc w:val="left"/>
      <w:pPr>
        <w:ind w:left="7670" w:hanging="360"/>
      </w:pPr>
      <w:rPr>
        <w:rFonts w:ascii="Wingdings" w:hAnsi="Wingdings" w:hint="default"/>
      </w:rPr>
    </w:lvl>
  </w:abstractNum>
  <w:abstractNum w:abstractNumId="3" w15:restartNumberingAfterBreak="0">
    <w:nsid w:val="09B93974"/>
    <w:multiLevelType w:val="hybridMultilevel"/>
    <w:tmpl w:val="72383422"/>
    <w:lvl w:ilvl="0" w:tplc="04090011">
      <w:start w:val="1"/>
      <w:numFmt w:val="decimal"/>
      <w:lvlText w:val="%1)"/>
      <w:lvlJc w:val="left"/>
      <w:pPr>
        <w:ind w:left="720" w:hanging="360"/>
      </w:pPr>
      <w:rPr>
        <w:rFonts w:hint="default"/>
      </w:rPr>
    </w:lvl>
    <w:lvl w:ilvl="1" w:tplc="43C0A9BE">
      <w:start w:val="1"/>
      <w:numFmt w:val="decimal"/>
      <w:lvlText w:val="%2)"/>
      <w:lvlJc w:val="left"/>
      <w:pPr>
        <w:ind w:left="1800" w:hanging="720"/>
      </w:pPr>
      <w:rPr>
        <w:rFonts w:ascii="Times New Roman" w:eastAsia="Calibri" w:hAnsi="Times New Roman" w:cs="Times New Roman"/>
      </w:rPr>
    </w:lvl>
    <w:lvl w:ilvl="2" w:tplc="58D43818">
      <w:start w:val="1"/>
      <w:numFmt w:val="decimal"/>
      <w:lvlText w:val="%3."/>
      <w:lvlJc w:val="left"/>
      <w:pPr>
        <w:ind w:left="2340" w:hanging="360"/>
      </w:pPr>
      <w:rPr>
        <w:rFonts w:hint="default"/>
        <w:color w:val="0000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03884"/>
    <w:multiLevelType w:val="hybridMultilevel"/>
    <w:tmpl w:val="B822813A"/>
    <w:lvl w:ilvl="0" w:tplc="8F3A0810">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1E5F50"/>
    <w:multiLevelType w:val="hybridMultilevel"/>
    <w:tmpl w:val="EC7AC202"/>
    <w:lvl w:ilvl="0" w:tplc="04090011">
      <w:start w:val="1"/>
      <w:numFmt w:val="decimal"/>
      <w:lvlText w:val="%1)"/>
      <w:lvlJc w:val="left"/>
      <w:pPr>
        <w:ind w:left="1440" w:hanging="360"/>
      </w:pPr>
    </w:lvl>
    <w:lvl w:ilvl="1" w:tplc="04090011">
      <w:start w:val="1"/>
      <w:numFmt w:val="decimal"/>
      <w:lvlText w:val="%2)"/>
      <w:lvlJc w:val="left"/>
      <w:pPr>
        <w:ind w:left="72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D355777"/>
    <w:multiLevelType w:val="hybridMultilevel"/>
    <w:tmpl w:val="4C165822"/>
    <w:lvl w:ilvl="0" w:tplc="6B2AA8D6">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1077F52"/>
    <w:multiLevelType w:val="hybridMultilevel"/>
    <w:tmpl w:val="444ECADE"/>
    <w:lvl w:ilvl="0" w:tplc="04090011">
      <w:start w:val="1"/>
      <w:numFmt w:val="decimal"/>
      <w:lvlText w:val="%1)"/>
      <w:lvlJc w:val="left"/>
      <w:pPr>
        <w:ind w:left="720" w:hanging="360"/>
      </w:pPr>
    </w:lvl>
    <w:lvl w:ilvl="1" w:tplc="0A084040">
      <w:start w:val="1"/>
      <w:numFmt w:val="decimal"/>
      <w:lvlText w:val="%2)"/>
      <w:lvlJc w:val="left"/>
      <w:pPr>
        <w:ind w:left="1440" w:hanging="360"/>
      </w:pPr>
      <w:rPr>
        <w:rFonts w:ascii="Tahoma" w:eastAsia="Calibri" w:hAnsi="Tahoma" w:cs="Tahoma"/>
      </w:rPr>
    </w:lvl>
    <w:lvl w:ilvl="2" w:tplc="89DEABBE">
      <w:start w:val="1"/>
      <w:numFmt w:val="bullet"/>
      <w:lvlText w:val=""/>
      <w:lvlJc w:val="left"/>
      <w:pPr>
        <w:ind w:left="2160" w:hanging="180"/>
      </w:pPr>
      <w:rPr>
        <w:rFonts w:ascii="Symbol" w:hAnsi="Symbol" w:hint="default"/>
      </w:rPr>
    </w:lvl>
    <w:lvl w:ilvl="3" w:tplc="55249F7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4413C1"/>
    <w:multiLevelType w:val="hybridMultilevel"/>
    <w:tmpl w:val="BB2E5FC4"/>
    <w:lvl w:ilvl="0" w:tplc="0409000F">
      <w:start w:val="1"/>
      <w:numFmt w:val="decimal"/>
      <w:lvlText w:val="%1."/>
      <w:lvlJc w:val="left"/>
      <w:pPr>
        <w:ind w:left="1440" w:hanging="360"/>
      </w:pPr>
    </w:lvl>
    <w:lvl w:ilvl="1" w:tplc="04090011">
      <w:start w:val="1"/>
      <w:numFmt w:val="decimal"/>
      <w:lvlText w:val="%2)"/>
      <w:lvlJc w:val="left"/>
      <w:pPr>
        <w:ind w:left="72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1A05604"/>
    <w:multiLevelType w:val="hybridMultilevel"/>
    <w:tmpl w:val="D7D816F4"/>
    <w:lvl w:ilvl="0" w:tplc="04090011">
      <w:start w:val="1"/>
      <w:numFmt w:val="decimal"/>
      <w:lvlText w:val="%1)"/>
      <w:lvlJc w:val="left"/>
      <w:pPr>
        <w:ind w:left="720" w:hanging="360"/>
      </w:pPr>
    </w:lvl>
    <w:lvl w:ilvl="1" w:tplc="04090011">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0D2525"/>
    <w:multiLevelType w:val="hybridMultilevel"/>
    <w:tmpl w:val="FD80BBE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1">
      <w:start w:val="1"/>
      <w:numFmt w:val="decimal"/>
      <w:lvlText w:val="%3)"/>
      <w:lvlJc w:val="left"/>
      <w:pPr>
        <w:ind w:left="72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47F726A"/>
    <w:multiLevelType w:val="hybridMultilevel"/>
    <w:tmpl w:val="5104804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1">
      <w:start w:val="1"/>
      <w:numFmt w:val="decimal"/>
      <w:lvlText w:val="%3)"/>
      <w:lvlJc w:val="left"/>
      <w:pPr>
        <w:ind w:left="72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5495764"/>
    <w:multiLevelType w:val="hybridMultilevel"/>
    <w:tmpl w:val="350A4AD6"/>
    <w:lvl w:ilvl="0" w:tplc="04090011">
      <w:start w:val="1"/>
      <w:numFmt w:val="decimal"/>
      <w:lvlText w:val="%1)"/>
      <w:lvlJc w:val="left"/>
      <w:pPr>
        <w:ind w:left="1440" w:hanging="360"/>
      </w:pPr>
    </w:lvl>
    <w:lvl w:ilvl="1" w:tplc="04090011">
      <w:start w:val="1"/>
      <w:numFmt w:val="decimal"/>
      <w:lvlText w:val="%2)"/>
      <w:lvlJc w:val="left"/>
      <w:pPr>
        <w:ind w:left="72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6AF5F4A"/>
    <w:multiLevelType w:val="hybridMultilevel"/>
    <w:tmpl w:val="998637F0"/>
    <w:lvl w:ilvl="0" w:tplc="4BE60C88">
      <w:start w:val="1"/>
      <w:numFmt w:val="decimal"/>
      <w:lvlText w:val="(%1)"/>
      <w:lvlJc w:val="left"/>
      <w:pPr>
        <w:ind w:left="1428" w:hanging="360"/>
      </w:pPr>
      <w:rPr>
        <w:rFonts w:hint="default"/>
        <w:b w:val="0"/>
      </w:rPr>
    </w:lvl>
    <w:lvl w:ilvl="1" w:tplc="4BE60C88">
      <w:start w:val="1"/>
      <w:numFmt w:val="decimal"/>
      <w:lvlText w:val="(%2)"/>
      <w:lvlJc w:val="left"/>
      <w:pPr>
        <w:ind w:left="1440" w:hanging="360"/>
      </w:pPr>
      <w:rPr>
        <w:rFonts w:hint="default"/>
        <w:b w:val="0"/>
      </w:r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4" w15:restartNumberingAfterBreak="0">
    <w:nsid w:val="18E25A95"/>
    <w:multiLevelType w:val="hybridMultilevel"/>
    <w:tmpl w:val="2B7EDC66"/>
    <w:lvl w:ilvl="0" w:tplc="FFFFFFFF">
      <w:start w:val="5"/>
      <w:numFmt w:val="bullet"/>
      <w:lvlText w:val="-"/>
      <w:lvlJc w:val="left"/>
      <w:pPr>
        <w:ind w:left="1440" w:hanging="360"/>
      </w:pPr>
      <w:rPr>
        <w:rFonts w:ascii="Tahoma" w:eastAsia="Calibri" w:hAnsi="Tahoma" w:cs="Tahoma" w:hint="default"/>
      </w:rPr>
    </w:lvl>
    <w:lvl w:ilvl="1" w:tplc="B9F69E4C">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1A6E341A"/>
    <w:multiLevelType w:val="hybridMultilevel"/>
    <w:tmpl w:val="47087190"/>
    <w:lvl w:ilvl="0" w:tplc="4BE60C88">
      <w:start w:val="1"/>
      <w:numFmt w:val="decimal"/>
      <w:lvlText w:val="(%1)"/>
      <w:lvlJc w:val="left"/>
      <w:pPr>
        <w:ind w:left="1428" w:hanging="360"/>
      </w:pPr>
      <w:rPr>
        <w:rFonts w:hint="default"/>
        <w:b w:val="0"/>
      </w:rPr>
    </w:lvl>
    <w:lvl w:ilvl="1" w:tplc="4BE60C88">
      <w:start w:val="1"/>
      <w:numFmt w:val="decimal"/>
      <w:lvlText w:val="(%2)"/>
      <w:lvlJc w:val="left"/>
      <w:pPr>
        <w:ind w:left="1440" w:hanging="360"/>
      </w:pPr>
      <w:rPr>
        <w:rFonts w:hint="default"/>
        <w:b w:val="0"/>
      </w:r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6" w15:restartNumberingAfterBreak="0">
    <w:nsid w:val="1AD91D56"/>
    <w:multiLevelType w:val="hybridMultilevel"/>
    <w:tmpl w:val="0F6AADA2"/>
    <w:lvl w:ilvl="0" w:tplc="04090011">
      <w:start w:val="1"/>
      <w:numFmt w:val="decimal"/>
      <w:lvlText w:val="%1)"/>
      <w:lvlJc w:val="left"/>
      <w:pPr>
        <w:ind w:left="1440" w:hanging="360"/>
      </w:pPr>
    </w:lvl>
    <w:lvl w:ilvl="1" w:tplc="04090011">
      <w:start w:val="1"/>
      <w:numFmt w:val="decimal"/>
      <w:lvlText w:val="%2)"/>
      <w:lvlJc w:val="left"/>
      <w:pPr>
        <w:ind w:left="72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B1C4652"/>
    <w:multiLevelType w:val="hybridMultilevel"/>
    <w:tmpl w:val="95DCB678"/>
    <w:lvl w:ilvl="0" w:tplc="8BDC01D4">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FD3398"/>
    <w:multiLevelType w:val="hybridMultilevel"/>
    <w:tmpl w:val="C840E27E"/>
    <w:lvl w:ilvl="0" w:tplc="04090011">
      <w:start w:val="1"/>
      <w:numFmt w:val="decimal"/>
      <w:lvlText w:val="%1)"/>
      <w:lvlJc w:val="left"/>
      <w:pPr>
        <w:ind w:left="1428" w:hanging="360"/>
      </w:pPr>
    </w:lvl>
    <w:lvl w:ilvl="1" w:tplc="04090011">
      <w:start w:val="1"/>
      <w:numFmt w:val="decimal"/>
      <w:lvlText w:val="%2)"/>
      <w:lvlJc w:val="left"/>
      <w:pPr>
        <w:ind w:left="720" w:hanging="360"/>
      </w:pPr>
    </w:lvl>
    <w:lvl w:ilvl="2" w:tplc="B0F8A484">
      <w:start w:val="6"/>
      <w:numFmt w:val="bullet"/>
      <w:lvlText w:val="–"/>
      <w:lvlJc w:val="left"/>
      <w:pPr>
        <w:ind w:left="3048" w:hanging="360"/>
      </w:pPr>
      <w:rPr>
        <w:rFonts w:ascii="Tahoma" w:eastAsia="Calibri" w:hAnsi="Tahoma" w:cs="Tahoma" w:hint="default"/>
      </w:r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9" w15:restartNumberingAfterBreak="0">
    <w:nsid w:val="1FE0044E"/>
    <w:multiLevelType w:val="hybridMultilevel"/>
    <w:tmpl w:val="D9BA5E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72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396011"/>
    <w:multiLevelType w:val="hybridMultilevel"/>
    <w:tmpl w:val="53880022"/>
    <w:lvl w:ilvl="0" w:tplc="66BEF532">
      <w:start w:val="1"/>
      <w:numFmt w:val="bullet"/>
      <w:lvlText w:val="-"/>
      <w:lvlJc w:val="left"/>
      <w:pPr>
        <w:tabs>
          <w:tab w:val="num" w:pos="1065"/>
        </w:tabs>
        <w:ind w:left="1065" w:hanging="360"/>
      </w:pPr>
      <w:rPr>
        <w:rFonts w:ascii="Courier New" w:hAnsi="Courier New" w:hint="default"/>
      </w:rPr>
    </w:lvl>
    <w:lvl w:ilvl="1" w:tplc="081A0003">
      <w:start w:val="1"/>
      <w:numFmt w:val="bullet"/>
      <w:lvlText w:val="o"/>
      <w:lvlJc w:val="left"/>
      <w:pPr>
        <w:tabs>
          <w:tab w:val="num" w:pos="1785"/>
        </w:tabs>
        <w:ind w:left="1785" w:hanging="360"/>
      </w:pPr>
      <w:rPr>
        <w:rFonts w:ascii="Courier New" w:hAnsi="Courier New" w:cs="Courier New" w:hint="default"/>
      </w:rPr>
    </w:lvl>
    <w:lvl w:ilvl="2" w:tplc="081A0005" w:tentative="1">
      <w:start w:val="1"/>
      <w:numFmt w:val="bullet"/>
      <w:lvlText w:val=""/>
      <w:lvlJc w:val="left"/>
      <w:pPr>
        <w:tabs>
          <w:tab w:val="num" w:pos="2505"/>
        </w:tabs>
        <w:ind w:left="2505" w:hanging="360"/>
      </w:pPr>
      <w:rPr>
        <w:rFonts w:ascii="Wingdings" w:hAnsi="Wingdings" w:hint="default"/>
      </w:rPr>
    </w:lvl>
    <w:lvl w:ilvl="3" w:tplc="081A0001" w:tentative="1">
      <w:start w:val="1"/>
      <w:numFmt w:val="bullet"/>
      <w:lvlText w:val=""/>
      <w:lvlJc w:val="left"/>
      <w:pPr>
        <w:tabs>
          <w:tab w:val="num" w:pos="3225"/>
        </w:tabs>
        <w:ind w:left="3225" w:hanging="360"/>
      </w:pPr>
      <w:rPr>
        <w:rFonts w:ascii="Symbol" w:hAnsi="Symbol" w:hint="default"/>
      </w:rPr>
    </w:lvl>
    <w:lvl w:ilvl="4" w:tplc="081A0003" w:tentative="1">
      <w:start w:val="1"/>
      <w:numFmt w:val="bullet"/>
      <w:lvlText w:val="o"/>
      <w:lvlJc w:val="left"/>
      <w:pPr>
        <w:tabs>
          <w:tab w:val="num" w:pos="3945"/>
        </w:tabs>
        <w:ind w:left="3945" w:hanging="360"/>
      </w:pPr>
      <w:rPr>
        <w:rFonts w:ascii="Courier New" w:hAnsi="Courier New" w:cs="Courier New" w:hint="default"/>
      </w:rPr>
    </w:lvl>
    <w:lvl w:ilvl="5" w:tplc="081A0005" w:tentative="1">
      <w:start w:val="1"/>
      <w:numFmt w:val="bullet"/>
      <w:lvlText w:val=""/>
      <w:lvlJc w:val="left"/>
      <w:pPr>
        <w:tabs>
          <w:tab w:val="num" w:pos="4665"/>
        </w:tabs>
        <w:ind w:left="4665" w:hanging="360"/>
      </w:pPr>
      <w:rPr>
        <w:rFonts w:ascii="Wingdings" w:hAnsi="Wingdings" w:hint="default"/>
      </w:rPr>
    </w:lvl>
    <w:lvl w:ilvl="6" w:tplc="081A0001" w:tentative="1">
      <w:start w:val="1"/>
      <w:numFmt w:val="bullet"/>
      <w:lvlText w:val=""/>
      <w:lvlJc w:val="left"/>
      <w:pPr>
        <w:tabs>
          <w:tab w:val="num" w:pos="5385"/>
        </w:tabs>
        <w:ind w:left="5385" w:hanging="360"/>
      </w:pPr>
      <w:rPr>
        <w:rFonts w:ascii="Symbol" w:hAnsi="Symbol" w:hint="default"/>
      </w:rPr>
    </w:lvl>
    <w:lvl w:ilvl="7" w:tplc="081A0003" w:tentative="1">
      <w:start w:val="1"/>
      <w:numFmt w:val="bullet"/>
      <w:lvlText w:val="o"/>
      <w:lvlJc w:val="left"/>
      <w:pPr>
        <w:tabs>
          <w:tab w:val="num" w:pos="6105"/>
        </w:tabs>
        <w:ind w:left="6105" w:hanging="360"/>
      </w:pPr>
      <w:rPr>
        <w:rFonts w:ascii="Courier New" w:hAnsi="Courier New" w:cs="Courier New" w:hint="default"/>
      </w:rPr>
    </w:lvl>
    <w:lvl w:ilvl="8" w:tplc="081A0005" w:tentative="1">
      <w:start w:val="1"/>
      <w:numFmt w:val="bullet"/>
      <w:lvlText w:val=""/>
      <w:lvlJc w:val="left"/>
      <w:pPr>
        <w:tabs>
          <w:tab w:val="num" w:pos="6825"/>
        </w:tabs>
        <w:ind w:left="6825" w:hanging="360"/>
      </w:pPr>
      <w:rPr>
        <w:rFonts w:ascii="Wingdings" w:hAnsi="Wingdings" w:hint="default"/>
      </w:rPr>
    </w:lvl>
  </w:abstractNum>
  <w:abstractNum w:abstractNumId="21" w15:restartNumberingAfterBreak="0">
    <w:nsid w:val="20DD7742"/>
    <w:multiLevelType w:val="hybridMultilevel"/>
    <w:tmpl w:val="679404EA"/>
    <w:lvl w:ilvl="0" w:tplc="4F587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AD727F"/>
    <w:multiLevelType w:val="hybridMultilevel"/>
    <w:tmpl w:val="8780DB4C"/>
    <w:lvl w:ilvl="0" w:tplc="594885DC">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BC0A06"/>
    <w:multiLevelType w:val="hybridMultilevel"/>
    <w:tmpl w:val="4B20844A"/>
    <w:lvl w:ilvl="0" w:tplc="04090011">
      <w:start w:val="1"/>
      <w:numFmt w:val="decimal"/>
      <w:lvlText w:val="%1)"/>
      <w:lvlJc w:val="left"/>
      <w:pPr>
        <w:ind w:left="1440" w:hanging="360"/>
      </w:pPr>
    </w:lvl>
    <w:lvl w:ilvl="1" w:tplc="04090011">
      <w:start w:val="1"/>
      <w:numFmt w:val="decimal"/>
      <w:lvlText w:val="%2)"/>
      <w:lvlJc w:val="left"/>
      <w:pPr>
        <w:ind w:left="72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3EF36D1"/>
    <w:multiLevelType w:val="hybridMultilevel"/>
    <w:tmpl w:val="8A34986E"/>
    <w:lvl w:ilvl="0" w:tplc="2B165E8C">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5" w15:restartNumberingAfterBreak="0">
    <w:nsid w:val="23FE11EE"/>
    <w:multiLevelType w:val="hybridMultilevel"/>
    <w:tmpl w:val="90EC5160"/>
    <w:lvl w:ilvl="0" w:tplc="04090011">
      <w:start w:val="1"/>
      <w:numFmt w:val="decimal"/>
      <w:lvlText w:val="%1)"/>
      <w:lvlJc w:val="left"/>
      <w:pPr>
        <w:ind w:left="1428" w:hanging="360"/>
      </w:pPr>
    </w:lvl>
    <w:lvl w:ilvl="1" w:tplc="04090011">
      <w:start w:val="1"/>
      <w:numFmt w:val="decimal"/>
      <w:lvlText w:val="%2)"/>
      <w:lvlJc w:val="left"/>
      <w:pPr>
        <w:ind w:left="1440"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6" w15:restartNumberingAfterBreak="0">
    <w:nsid w:val="252F2A05"/>
    <w:multiLevelType w:val="hybridMultilevel"/>
    <w:tmpl w:val="6E841AD0"/>
    <w:lvl w:ilvl="0" w:tplc="6E506D14">
      <w:start w:val="1"/>
      <w:numFmt w:val="decimal"/>
      <w:lvlText w:val="(%1)"/>
      <w:lvlJc w:val="left"/>
      <w:pPr>
        <w:ind w:left="720" w:hanging="360"/>
      </w:pPr>
      <w:rPr>
        <w:rFonts w:hint="default"/>
        <w:spacing w:val="0"/>
        <w:position w:val="0"/>
      </w:rPr>
    </w:lvl>
    <w:lvl w:ilvl="1" w:tplc="25E8863A">
      <w:start w:val="1"/>
      <w:numFmt w:val="decimal"/>
      <w:lvlText w:val="%2)"/>
      <w:lvlJc w:val="left"/>
      <w:pPr>
        <w:ind w:left="1440" w:hanging="360"/>
      </w:pPr>
      <w:rPr>
        <w:rFonts w:ascii="Tahoma" w:eastAsia="Calibri" w:hAnsi="Tahoma" w:cs="Tahoma"/>
        <w:spacing w:val="0"/>
        <w:position w:val="0"/>
      </w:rPr>
    </w:lvl>
    <w:lvl w:ilvl="2" w:tplc="7BB42E16">
      <w:start w:val="1"/>
      <w:numFmt w:val="decimal"/>
      <w:lvlText w:val="%3)"/>
      <w:lvlJc w:val="left"/>
      <w:pPr>
        <w:ind w:left="2340" w:hanging="360"/>
      </w:pPr>
      <w:rPr>
        <w:rFonts w:hint="default"/>
      </w:rPr>
    </w:lvl>
    <w:lvl w:ilvl="3" w:tplc="42CC138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DA07A1"/>
    <w:multiLevelType w:val="hybridMultilevel"/>
    <w:tmpl w:val="E3408E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72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8016985"/>
    <w:multiLevelType w:val="hybridMultilevel"/>
    <w:tmpl w:val="F4949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A75069C"/>
    <w:multiLevelType w:val="hybridMultilevel"/>
    <w:tmpl w:val="F7DEABC0"/>
    <w:lvl w:ilvl="0" w:tplc="6B2AA8D6">
      <w:start w:val="1"/>
      <w:numFmt w:val="decimal"/>
      <w:lvlText w:val="(%1)"/>
      <w:lvlJc w:val="left"/>
      <w:pPr>
        <w:ind w:left="1440" w:hanging="360"/>
      </w:pPr>
      <w:rPr>
        <w:rFonts w:hint="default"/>
      </w:rPr>
    </w:lvl>
    <w:lvl w:ilvl="1" w:tplc="1CD45380">
      <w:start w:val="1"/>
      <w:numFmt w:val="decimal"/>
      <w:lvlText w:val="%2)"/>
      <w:lvlJc w:val="left"/>
      <w:pPr>
        <w:ind w:left="2160" w:hanging="360"/>
      </w:pPr>
      <w:rPr>
        <w:rFonts w:hint="default"/>
      </w:rPr>
    </w:lvl>
    <w:lvl w:ilvl="2" w:tplc="C20AAEC2">
      <w:start w:val="1"/>
      <w:numFmt w:val="decimal"/>
      <w:lvlText w:val="%3."/>
      <w:lvlJc w:val="left"/>
      <w:pPr>
        <w:ind w:left="3060" w:hanging="360"/>
      </w:pPr>
      <w:rPr>
        <w:rFonts w:hint="default"/>
      </w:rPr>
    </w:lvl>
    <w:lvl w:ilvl="3" w:tplc="9A38E7AE">
      <w:numFmt w:val="bullet"/>
      <w:lvlText w:val="–"/>
      <w:lvlJc w:val="left"/>
      <w:pPr>
        <w:ind w:left="4176" w:hanging="936"/>
      </w:pPr>
      <w:rPr>
        <w:rFonts w:ascii="Tahoma" w:eastAsia="Calibri" w:hAnsi="Tahoma" w:cs="Tahoma" w:hint="default"/>
        <w:b w:val="0"/>
        <w:color w:val="auto"/>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ACE65A2"/>
    <w:multiLevelType w:val="hybridMultilevel"/>
    <w:tmpl w:val="89E22B92"/>
    <w:lvl w:ilvl="0" w:tplc="039A680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A6248B"/>
    <w:multiLevelType w:val="hybridMultilevel"/>
    <w:tmpl w:val="067E8B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D0F61DA"/>
    <w:multiLevelType w:val="hybridMultilevel"/>
    <w:tmpl w:val="8AEACF7C"/>
    <w:lvl w:ilvl="0" w:tplc="04090011">
      <w:start w:val="1"/>
      <w:numFmt w:val="decimal"/>
      <w:lvlText w:val="%1)"/>
      <w:lvlJc w:val="left"/>
      <w:pPr>
        <w:ind w:left="1354" w:hanging="360"/>
      </w:pPr>
    </w:lvl>
    <w:lvl w:ilvl="1" w:tplc="04090019" w:tentative="1">
      <w:start w:val="1"/>
      <w:numFmt w:val="lowerLetter"/>
      <w:lvlText w:val="%2."/>
      <w:lvlJc w:val="left"/>
      <w:pPr>
        <w:ind w:left="2074" w:hanging="360"/>
      </w:pPr>
    </w:lvl>
    <w:lvl w:ilvl="2" w:tplc="04090011">
      <w:start w:val="1"/>
      <w:numFmt w:val="decimal"/>
      <w:lvlText w:val="%3)"/>
      <w:lvlJc w:val="left"/>
      <w:pPr>
        <w:ind w:left="720" w:hanging="36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3" w15:restartNumberingAfterBreak="0">
    <w:nsid w:val="2DE02E98"/>
    <w:multiLevelType w:val="hybridMultilevel"/>
    <w:tmpl w:val="2CC26C34"/>
    <w:lvl w:ilvl="0" w:tplc="04090011">
      <w:start w:val="1"/>
      <w:numFmt w:val="decimal"/>
      <w:lvlText w:val="%1)"/>
      <w:lvlJc w:val="left"/>
      <w:pPr>
        <w:ind w:left="1440" w:hanging="360"/>
      </w:pPr>
    </w:lvl>
    <w:lvl w:ilvl="1" w:tplc="A03204D2">
      <w:start w:val="1"/>
      <w:numFmt w:val="decimal"/>
      <w:lvlText w:val="%2)"/>
      <w:lvlJc w:val="left"/>
      <w:pPr>
        <w:ind w:left="2160" w:hanging="360"/>
      </w:pPr>
      <w:rPr>
        <w:rFonts w:ascii="Tahoma" w:eastAsia="Calibri" w:hAnsi="Tahoma" w:cs="Tahoma"/>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2DE14709"/>
    <w:multiLevelType w:val="hybridMultilevel"/>
    <w:tmpl w:val="10E449A2"/>
    <w:lvl w:ilvl="0" w:tplc="4BE60C88">
      <w:start w:val="1"/>
      <w:numFmt w:val="decimal"/>
      <w:lvlText w:val="(%1)"/>
      <w:lvlJc w:val="left"/>
      <w:pPr>
        <w:ind w:left="1440" w:hanging="360"/>
      </w:pPr>
      <w:rPr>
        <w:rFonts w:hint="default"/>
        <w:b w:val="0"/>
      </w:rPr>
    </w:lvl>
    <w:lvl w:ilvl="1" w:tplc="4BE60C88">
      <w:start w:val="1"/>
      <w:numFmt w:val="decimal"/>
      <w:lvlText w:val="(%2)"/>
      <w:lvlJc w:val="left"/>
      <w:pPr>
        <w:ind w:left="1440" w:hanging="360"/>
      </w:pPr>
      <w:rPr>
        <w:rFonts w:hint="default"/>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2F550211"/>
    <w:multiLevelType w:val="hybridMultilevel"/>
    <w:tmpl w:val="E9C849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F6F0262"/>
    <w:multiLevelType w:val="hybridMultilevel"/>
    <w:tmpl w:val="0E74BCD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1">
      <w:start w:val="1"/>
      <w:numFmt w:val="decimal"/>
      <w:lvlText w:val="%3)"/>
      <w:lvlJc w:val="left"/>
      <w:pPr>
        <w:ind w:left="72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2F9E7B44"/>
    <w:multiLevelType w:val="hybridMultilevel"/>
    <w:tmpl w:val="61322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1E84F79"/>
    <w:multiLevelType w:val="hybridMultilevel"/>
    <w:tmpl w:val="A216BDE0"/>
    <w:lvl w:ilvl="0" w:tplc="50C27C6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40143C1"/>
    <w:multiLevelType w:val="hybridMultilevel"/>
    <w:tmpl w:val="F67A3C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48B040B"/>
    <w:multiLevelType w:val="hybridMultilevel"/>
    <w:tmpl w:val="D27EB166"/>
    <w:lvl w:ilvl="0" w:tplc="04090011">
      <w:start w:val="1"/>
      <w:numFmt w:val="decimal"/>
      <w:lvlText w:val="%1)"/>
      <w:lvlJc w:val="left"/>
      <w:pPr>
        <w:ind w:left="1440" w:hanging="360"/>
      </w:pPr>
    </w:lvl>
    <w:lvl w:ilvl="1" w:tplc="04090011">
      <w:start w:val="1"/>
      <w:numFmt w:val="decimal"/>
      <w:lvlText w:val="%2)"/>
      <w:lvlJc w:val="left"/>
      <w:pPr>
        <w:ind w:left="72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373D6802"/>
    <w:multiLevelType w:val="hybridMultilevel"/>
    <w:tmpl w:val="577C97B0"/>
    <w:lvl w:ilvl="0" w:tplc="04090011">
      <w:start w:val="1"/>
      <w:numFmt w:val="decimal"/>
      <w:lvlText w:val="%1)"/>
      <w:lvlJc w:val="left"/>
      <w:pPr>
        <w:ind w:left="1440" w:hanging="360"/>
      </w:pPr>
    </w:lvl>
    <w:lvl w:ilvl="1" w:tplc="04090011">
      <w:start w:val="1"/>
      <w:numFmt w:val="decimal"/>
      <w:lvlText w:val="%2)"/>
      <w:lvlJc w:val="left"/>
      <w:pPr>
        <w:ind w:left="72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37BC62C3"/>
    <w:multiLevelType w:val="hybridMultilevel"/>
    <w:tmpl w:val="89B43E72"/>
    <w:lvl w:ilvl="0" w:tplc="2CC6F424">
      <w:start w:val="1"/>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910693F"/>
    <w:multiLevelType w:val="hybridMultilevel"/>
    <w:tmpl w:val="691A9A8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1">
      <w:start w:val="1"/>
      <w:numFmt w:val="decimal"/>
      <w:lvlText w:val="%3)"/>
      <w:lvlJc w:val="left"/>
      <w:pPr>
        <w:ind w:left="72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39675A2C"/>
    <w:multiLevelType w:val="hybridMultilevel"/>
    <w:tmpl w:val="CEEE07A2"/>
    <w:lvl w:ilvl="0" w:tplc="04090011">
      <w:start w:val="1"/>
      <w:numFmt w:val="decimal"/>
      <w:lvlText w:val="%1)"/>
      <w:lvlJc w:val="left"/>
      <w:pPr>
        <w:ind w:left="1428" w:hanging="360"/>
      </w:pPr>
    </w:lvl>
    <w:lvl w:ilvl="1" w:tplc="04090011">
      <w:start w:val="1"/>
      <w:numFmt w:val="decimal"/>
      <w:lvlText w:val="%2)"/>
      <w:lvlJc w:val="left"/>
      <w:pPr>
        <w:ind w:left="1440"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5" w15:restartNumberingAfterBreak="0">
    <w:nsid w:val="397206E3"/>
    <w:multiLevelType w:val="hybridMultilevel"/>
    <w:tmpl w:val="E8A49252"/>
    <w:lvl w:ilvl="0" w:tplc="04090011">
      <w:start w:val="1"/>
      <w:numFmt w:val="decimal"/>
      <w:lvlText w:val="%1)"/>
      <w:lvlJc w:val="left"/>
      <w:pPr>
        <w:ind w:left="1440" w:hanging="360"/>
      </w:pPr>
    </w:lvl>
    <w:lvl w:ilvl="1" w:tplc="04090011">
      <w:start w:val="1"/>
      <w:numFmt w:val="decimal"/>
      <w:lvlText w:val="%2)"/>
      <w:lvlJc w:val="left"/>
      <w:pPr>
        <w:ind w:left="72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39B475AF"/>
    <w:multiLevelType w:val="hybridMultilevel"/>
    <w:tmpl w:val="B5E6AA78"/>
    <w:lvl w:ilvl="0" w:tplc="BB9E1C88">
      <w:start w:val="1"/>
      <w:numFmt w:val="decimal"/>
      <w:lvlText w:val="%1)"/>
      <w:lvlJc w:val="left"/>
      <w:pPr>
        <w:ind w:left="1080" w:hanging="360"/>
      </w:pPr>
      <w:rPr>
        <w:rFonts w:hint="default"/>
      </w:rPr>
    </w:lvl>
    <w:lvl w:ilvl="1" w:tplc="501CAD1C">
      <w:numFmt w:val="bullet"/>
      <w:lvlText w:val="-"/>
      <w:lvlJc w:val="left"/>
      <w:pPr>
        <w:ind w:left="1800" w:hanging="360"/>
      </w:pPr>
      <w:rPr>
        <w:rFonts w:ascii="Arial" w:eastAsia="Calibri" w:hAnsi="Arial" w:cs="Aria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9E41DE5"/>
    <w:multiLevelType w:val="hybridMultilevel"/>
    <w:tmpl w:val="FD44C258"/>
    <w:lvl w:ilvl="0" w:tplc="04090011">
      <w:start w:val="1"/>
      <w:numFmt w:val="decimal"/>
      <w:lvlText w:val="%1)"/>
      <w:lvlJc w:val="left"/>
      <w:pPr>
        <w:ind w:left="720" w:hanging="360"/>
      </w:pPr>
    </w:lvl>
    <w:lvl w:ilvl="1" w:tplc="787EECD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B2C4E3B"/>
    <w:multiLevelType w:val="hybridMultilevel"/>
    <w:tmpl w:val="DAC2F442"/>
    <w:lvl w:ilvl="0" w:tplc="04090011">
      <w:start w:val="1"/>
      <w:numFmt w:val="decimal"/>
      <w:lvlText w:val="%1)"/>
      <w:lvlJc w:val="left"/>
      <w:pPr>
        <w:ind w:left="1428" w:hanging="360"/>
      </w:pPr>
    </w:lvl>
    <w:lvl w:ilvl="1" w:tplc="04090011">
      <w:start w:val="1"/>
      <w:numFmt w:val="decimal"/>
      <w:lvlText w:val="%2)"/>
      <w:lvlJc w:val="left"/>
      <w:pPr>
        <w:ind w:left="720"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9" w15:restartNumberingAfterBreak="0">
    <w:nsid w:val="3B501F32"/>
    <w:multiLevelType w:val="hybridMultilevel"/>
    <w:tmpl w:val="E9BA06D4"/>
    <w:lvl w:ilvl="0" w:tplc="7AC2E81A">
      <w:start w:val="5"/>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BB55D49"/>
    <w:multiLevelType w:val="hybridMultilevel"/>
    <w:tmpl w:val="1166C8F0"/>
    <w:lvl w:ilvl="0" w:tplc="6B2AA8D6">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1" w15:restartNumberingAfterBreak="0">
    <w:nsid w:val="3CAA7904"/>
    <w:multiLevelType w:val="hybridMultilevel"/>
    <w:tmpl w:val="F0AEC9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EDD7170"/>
    <w:multiLevelType w:val="hybridMultilevel"/>
    <w:tmpl w:val="BAA26EEE"/>
    <w:lvl w:ilvl="0" w:tplc="04090011">
      <w:start w:val="1"/>
      <w:numFmt w:val="decimal"/>
      <w:lvlText w:val="%1)"/>
      <w:lvlJc w:val="left"/>
      <w:pPr>
        <w:ind w:left="720" w:hanging="360"/>
      </w:pPr>
    </w:lvl>
    <w:lvl w:ilvl="1" w:tplc="5B08AB2C">
      <w:start w:val="1"/>
      <w:numFmt w:val="decimal"/>
      <w:lvlText w:val="%2)"/>
      <w:lvlJc w:val="left"/>
      <w:pPr>
        <w:ind w:left="1440" w:hanging="360"/>
      </w:pPr>
      <w:rPr>
        <w:rFonts w:hint="default"/>
      </w:rPr>
    </w:lvl>
    <w:lvl w:ilvl="2" w:tplc="FB8CD46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F3F04FF"/>
    <w:multiLevelType w:val="hybridMultilevel"/>
    <w:tmpl w:val="69E850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72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03D388F"/>
    <w:multiLevelType w:val="hybridMultilevel"/>
    <w:tmpl w:val="FF24966A"/>
    <w:lvl w:ilvl="0" w:tplc="6B2AA8D6">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4253312F"/>
    <w:multiLevelType w:val="hybridMultilevel"/>
    <w:tmpl w:val="E9BA11A2"/>
    <w:lvl w:ilvl="0" w:tplc="04090011">
      <w:start w:val="1"/>
      <w:numFmt w:val="decimal"/>
      <w:lvlText w:val="%1)"/>
      <w:lvlJc w:val="left"/>
      <w:pPr>
        <w:ind w:left="1440" w:hanging="360"/>
      </w:pPr>
    </w:lvl>
    <w:lvl w:ilvl="1" w:tplc="04090011">
      <w:start w:val="1"/>
      <w:numFmt w:val="decimal"/>
      <w:lvlText w:val="%2)"/>
      <w:lvlJc w:val="left"/>
      <w:pPr>
        <w:ind w:left="72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429A5779"/>
    <w:multiLevelType w:val="hybridMultilevel"/>
    <w:tmpl w:val="5C2EC444"/>
    <w:lvl w:ilvl="0" w:tplc="04090011">
      <w:start w:val="1"/>
      <w:numFmt w:val="decimal"/>
      <w:lvlText w:val="%1)"/>
      <w:lvlJc w:val="left"/>
      <w:pPr>
        <w:ind w:left="1428" w:hanging="360"/>
      </w:pPr>
    </w:lvl>
    <w:lvl w:ilvl="1" w:tplc="04090011">
      <w:start w:val="1"/>
      <w:numFmt w:val="decimal"/>
      <w:lvlText w:val="%2)"/>
      <w:lvlJc w:val="left"/>
      <w:pPr>
        <w:ind w:left="720"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57" w15:restartNumberingAfterBreak="0">
    <w:nsid w:val="435E3CEB"/>
    <w:multiLevelType w:val="hybridMultilevel"/>
    <w:tmpl w:val="F63E7072"/>
    <w:lvl w:ilvl="0" w:tplc="04090011">
      <w:start w:val="1"/>
      <w:numFmt w:val="decimal"/>
      <w:lvlText w:val="%1)"/>
      <w:lvlJc w:val="left"/>
      <w:pPr>
        <w:ind w:left="720" w:hanging="360"/>
      </w:pPr>
    </w:lvl>
    <w:lvl w:ilvl="1" w:tplc="52FE504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5731C60"/>
    <w:multiLevelType w:val="hybridMultilevel"/>
    <w:tmpl w:val="9AB0F932"/>
    <w:lvl w:ilvl="0" w:tplc="6E506D14">
      <w:start w:val="1"/>
      <w:numFmt w:val="decimal"/>
      <w:lvlText w:val="(%1)"/>
      <w:lvlJc w:val="left"/>
      <w:pPr>
        <w:ind w:left="720" w:hanging="360"/>
      </w:pPr>
      <w:rPr>
        <w:rFonts w:hint="default"/>
        <w:spacing w:val="0"/>
        <w:position w:val="0"/>
      </w:rPr>
    </w:lvl>
    <w:lvl w:ilvl="1" w:tplc="6E506D14">
      <w:start w:val="1"/>
      <w:numFmt w:val="decimal"/>
      <w:lvlText w:val="(%2)"/>
      <w:lvlJc w:val="left"/>
      <w:pPr>
        <w:ind w:left="1440" w:hanging="360"/>
      </w:pPr>
      <w:rPr>
        <w:rFonts w:hint="default"/>
        <w:spacing w:val="0"/>
        <w:position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5AF17F2"/>
    <w:multiLevelType w:val="hybridMultilevel"/>
    <w:tmpl w:val="A2D65E24"/>
    <w:lvl w:ilvl="0" w:tplc="42DC5BF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5B5642A"/>
    <w:multiLevelType w:val="hybridMultilevel"/>
    <w:tmpl w:val="451476DC"/>
    <w:lvl w:ilvl="0" w:tplc="18C82B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467122E6"/>
    <w:multiLevelType w:val="hybridMultilevel"/>
    <w:tmpl w:val="2E140D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8B332B5"/>
    <w:multiLevelType w:val="hybridMultilevel"/>
    <w:tmpl w:val="639E3F72"/>
    <w:lvl w:ilvl="0" w:tplc="04090011">
      <w:start w:val="1"/>
      <w:numFmt w:val="decimal"/>
      <w:lvlText w:val="%1)"/>
      <w:lvlJc w:val="left"/>
      <w:pPr>
        <w:ind w:left="1440" w:hanging="360"/>
      </w:pPr>
    </w:lvl>
    <w:lvl w:ilvl="1" w:tplc="04090011">
      <w:start w:val="1"/>
      <w:numFmt w:val="decimal"/>
      <w:lvlText w:val="%2)"/>
      <w:lvlJc w:val="left"/>
      <w:pPr>
        <w:ind w:left="2160" w:hanging="360"/>
      </w:pPr>
    </w:lvl>
    <w:lvl w:ilvl="2" w:tplc="67EC40E2">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49114EE4"/>
    <w:multiLevelType w:val="hybridMultilevel"/>
    <w:tmpl w:val="A4609B3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49951515"/>
    <w:multiLevelType w:val="hybridMultilevel"/>
    <w:tmpl w:val="2D30F76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1">
      <w:start w:val="1"/>
      <w:numFmt w:val="decimal"/>
      <w:lvlText w:val="%3)"/>
      <w:lvlJc w:val="left"/>
      <w:pPr>
        <w:ind w:left="306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49D1205A"/>
    <w:multiLevelType w:val="hybridMultilevel"/>
    <w:tmpl w:val="D1680BDC"/>
    <w:lvl w:ilvl="0" w:tplc="B9F69E4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B9F69E4C">
      <w:start w:val="1"/>
      <w:numFmt w:val="bullet"/>
      <w:lvlText w:val=""/>
      <w:lvlJc w:val="left"/>
      <w:pPr>
        <w:ind w:left="144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4C5233D7"/>
    <w:multiLevelType w:val="hybridMultilevel"/>
    <w:tmpl w:val="8C16D0F2"/>
    <w:lvl w:ilvl="0" w:tplc="6E506D14">
      <w:start w:val="1"/>
      <w:numFmt w:val="decimal"/>
      <w:lvlText w:val="(%1)"/>
      <w:lvlJc w:val="left"/>
      <w:pPr>
        <w:ind w:left="720" w:hanging="360"/>
      </w:pPr>
      <w:rPr>
        <w:rFonts w:hint="default"/>
        <w:spacing w:val="0"/>
        <w:position w:val="0"/>
      </w:rPr>
    </w:lvl>
    <w:lvl w:ilvl="1" w:tplc="4BE60C88">
      <w:start w:val="1"/>
      <w:numFmt w:val="decimal"/>
      <w:lvlText w:val="(%2)"/>
      <w:lvlJc w:val="left"/>
      <w:pPr>
        <w:ind w:left="1440" w:hanging="360"/>
      </w:pPr>
      <w:rPr>
        <w:rFonts w:hint="default"/>
        <w:b w:val="0"/>
      </w:rPr>
    </w:lvl>
    <w:lvl w:ilvl="2" w:tplc="7BB42E16">
      <w:start w:val="1"/>
      <w:numFmt w:val="decimal"/>
      <w:lvlText w:val="%3)"/>
      <w:lvlJc w:val="left"/>
      <w:pPr>
        <w:ind w:left="2340" w:hanging="360"/>
      </w:pPr>
      <w:rPr>
        <w:rFonts w:hint="default"/>
      </w:rPr>
    </w:lvl>
    <w:lvl w:ilvl="3" w:tplc="42CC138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C813DA0"/>
    <w:multiLevelType w:val="hybridMultilevel"/>
    <w:tmpl w:val="5BF2E516"/>
    <w:lvl w:ilvl="0" w:tplc="2AB8497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CEC40D3"/>
    <w:multiLevelType w:val="hybridMultilevel"/>
    <w:tmpl w:val="80D0278A"/>
    <w:lvl w:ilvl="0" w:tplc="04090011">
      <w:start w:val="1"/>
      <w:numFmt w:val="decimal"/>
      <w:lvlText w:val="%1)"/>
      <w:lvlJc w:val="left"/>
      <w:pPr>
        <w:ind w:left="1440" w:hanging="360"/>
      </w:pPr>
    </w:lvl>
    <w:lvl w:ilvl="1" w:tplc="38881FF8">
      <w:start w:val="1"/>
      <w:numFmt w:val="decimal"/>
      <w:lvlText w:val="(%2)"/>
      <w:lvlJc w:val="left"/>
      <w:pPr>
        <w:ind w:left="2208" w:hanging="408"/>
      </w:pPr>
      <w:rPr>
        <w:rFonts w:hint="default"/>
      </w:rPr>
    </w:lvl>
    <w:lvl w:ilvl="2" w:tplc="04090011">
      <w:start w:val="1"/>
      <w:numFmt w:val="decimal"/>
      <w:lvlText w:val="%3)"/>
      <w:lvlJc w:val="left"/>
      <w:pPr>
        <w:ind w:left="72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4D161BCD"/>
    <w:multiLevelType w:val="hybridMultilevel"/>
    <w:tmpl w:val="F69C88A8"/>
    <w:lvl w:ilvl="0" w:tplc="6E506D14">
      <w:start w:val="1"/>
      <w:numFmt w:val="decimal"/>
      <w:lvlText w:val="(%1)"/>
      <w:lvlJc w:val="left"/>
      <w:pPr>
        <w:ind w:left="1800" w:hanging="360"/>
      </w:pPr>
      <w:rPr>
        <w:rFonts w:hint="default"/>
        <w:spacing w:val="0"/>
        <w:position w:val="0"/>
      </w:rPr>
    </w:lvl>
    <w:lvl w:ilvl="1" w:tplc="39D61A34">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4D4B6C17"/>
    <w:multiLevelType w:val="hybridMultilevel"/>
    <w:tmpl w:val="1DACD6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72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D725AAE"/>
    <w:multiLevelType w:val="hybridMultilevel"/>
    <w:tmpl w:val="B23E659E"/>
    <w:lvl w:ilvl="0" w:tplc="1EF62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4D834EFC"/>
    <w:multiLevelType w:val="hybridMultilevel"/>
    <w:tmpl w:val="179C2D34"/>
    <w:lvl w:ilvl="0" w:tplc="04090011">
      <w:start w:val="1"/>
      <w:numFmt w:val="decimal"/>
      <w:lvlText w:val="%1)"/>
      <w:lvlJc w:val="left"/>
      <w:pPr>
        <w:ind w:left="720" w:hanging="360"/>
      </w:pPr>
    </w:lvl>
    <w:lvl w:ilvl="1" w:tplc="04090011">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DF272C6"/>
    <w:multiLevelType w:val="hybridMultilevel"/>
    <w:tmpl w:val="7F28B992"/>
    <w:lvl w:ilvl="0" w:tplc="4BE60C88">
      <w:start w:val="1"/>
      <w:numFmt w:val="decimal"/>
      <w:lvlText w:val="(%1)"/>
      <w:lvlJc w:val="left"/>
      <w:pPr>
        <w:ind w:left="1440" w:hanging="360"/>
      </w:pPr>
      <w:rPr>
        <w:rFonts w:hint="default"/>
        <w:b w:val="0"/>
      </w:rPr>
    </w:lvl>
    <w:lvl w:ilvl="1" w:tplc="4BE60C88">
      <w:start w:val="1"/>
      <w:numFmt w:val="decimal"/>
      <w:lvlText w:val="(%2)"/>
      <w:lvlJc w:val="left"/>
      <w:pPr>
        <w:ind w:left="1440" w:hanging="360"/>
      </w:pPr>
      <w:rPr>
        <w:rFonts w:hint="default"/>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4EC06B60"/>
    <w:multiLevelType w:val="hybridMultilevel"/>
    <w:tmpl w:val="AB3482C0"/>
    <w:lvl w:ilvl="0" w:tplc="C08C5C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4FE708DB"/>
    <w:multiLevelType w:val="hybridMultilevel"/>
    <w:tmpl w:val="E78A578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1">
      <w:start w:val="1"/>
      <w:numFmt w:val="decimal"/>
      <w:lvlText w:val="%3)"/>
      <w:lvlJc w:val="left"/>
      <w:pPr>
        <w:ind w:left="144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4FF357A7"/>
    <w:multiLevelType w:val="hybridMultilevel"/>
    <w:tmpl w:val="E73A5950"/>
    <w:lvl w:ilvl="0" w:tplc="3212695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2142174"/>
    <w:multiLevelType w:val="hybridMultilevel"/>
    <w:tmpl w:val="4F74A210"/>
    <w:lvl w:ilvl="0" w:tplc="7C5092D4">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3DC5EFD"/>
    <w:multiLevelType w:val="hybridMultilevel"/>
    <w:tmpl w:val="B8BED28C"/>
    <w:lvl w:ilvl="0" w:tplc="5B08AB2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439515D"/>
    <w:multiLevelType w:val="hybridMultilevel"/>
    <w:tmpl w:val="4F3E6268"/>
    <w:lvl w:ilvl="0" w:tplc="04090011">
      <w:start w:val="1"/>
      <w:numFmt w:val="decimal"/>
      <w:lvlText w:val="%1)"/>
      <w:lvlJc w:val="left"/>
      <w:pPr>
        <w:ind w:left="720" w:hanging="360"/>
      </w:pPr>
    </w:lvl>
    <w:lvl w:ilvl="1" w:tplc="04090011">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56C46E0"/>
    <w:multiLevelType w:val="hybridMultilevel"/>
    <w:tmpl w:val="FE3A96C4"/>
    <w:lvl w:ilvl="0" w:tplc="04090011">
      <w:start w:val="1"/>
      <w:numFmt w:val="decimal"/>
      <w:lvlText w:val="%1)"/>
      <w:lvlJc w:val="left"/>
      <w:pPr>
        <w:ind w:left="1428" w:hanging="360"/>
      </w:pPr>
    </w:lvl>
    <w:lvl w:ilvl="1" w:tplc="04090011">
      <w:start w:val="1"/>
      <w:numFmt w:val="decimal"/>
      <w:lvlText w:val="%2)"/>
      <w:lvlJc w:val="left"/>
      <w:pPr>
        <w:ind w:left="720"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81" w15:restartNumberingAfterBreak="0">
    <w:nsid w:val="559D33EC"/>
    <w:multiLevelType w:val="hybridMultilevel"/>
    <w:tmpl w:val="0EB6B04C"/>
    <w:lvl w:ilvl="0" w:tplc="F18870C8">
      <w:start w:val="1"/>
      <w:numFmt w:val="decimal"/>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56816A6D"/>
    <w:multiLevelType w:val="hybridMultilevel"/>
    <w:tmpl w:val="6352AE40"/>
    <w:lvl w:ilvl="0" w:tplc="04090011">
      <w:start w:val="1"/>
      <w:numFmt w:val="decimal"/>
      <w:lvlText w:val="%1)"/>
      <w:lvlJc w:val="left"/>
      <w:pPr>
        <w:ind w:left="1440" w:hanging="360"/>
      </w:pPr>
    </w:lvl>
    <w:lvl w:ilvl="1" w:tplc="04090011">
      <w:start w:val="1"/>
      <w:numFmt w:val="decimal"/>
      <w:lvlText w:val="%2)"/>
      <w:lvlJc w:val="left"/>
      <w:pPr>
        <w:ind w:left="72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56A23F84"/>
    <w:multiLevelType w:val="hybridMultilevel"/>
    <w:tmpl w:val="05EA2454"/>
    <w:lvl w:ilvl="0" w:tplc="04090011">
      <w:start w:val="1"/>
      <w:numFmt w:val="decimal"/>
      <w:lvlText w:val="%1)"/>
      <w:lvlJc w:val="left"/>
      <w:pPr>
        <w:ind w:left="1440" w:hanging="360"/>
      </w:pPr>
    </w:lvl>
    <w:lvl w:ilvl="1" w:tplc="04090011">
      <w:start w:val="1"/>
      <w:numFmt w:val="decimal"/>
      <w:lvlText w:val="%2)"/>
      <w:lvlJc w:val="left"/>
      <w:pPr>
        <w:ind w:left="72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5C771246"/>
    <w:multiLevelType w:val="hybridMultilevel"/>
    <w:tmpl w:val="012411B8"/>
    <w:lvl w:ilvl="0" w:tplc="04090011">
      <w:start w:val="1"/>
      <w:numFmt w:val="decimal"/>
      <w:lvlText w:val="%1)"/>
      <w:lvlJc w:val="left"/>
      <w:pPr>
        <w:ind w:left="1429" w:hanging="360"/>
      </w:pPr>
    </w:lvl>
    <w:lvl w:ilvl="1" w:tplc="04090011">
      <w:start w:val="1"/>
      <w:numFmt w:val="decimal"/>
      <w:lvlText w:val="%2)"/>
      <w:lvlJc w:val="left"/>
      <w:pPr>
        <w:ind w:left="720"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5" w15:restartNumberingAfterBreak="0">
    <w:nsid w:val="5E2F6940"/>
    <w:multiLevelType w:val="hybridMultilevel"/>
    <w:tmpl w:val="80B88054"/>
    <w:lvl w:ilvl="0" w:tplc="B12A39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06B413B"/>
    <w:multiLevelType w:val="hybridMultilevel"/>
    <w:tmpl w:val="2DD6F552"/>
    <w:lvl w:ilvl="0" w:tplc="FFFFFFFF">
      <w:start w:val="1"/>
      <w:numFmt w:val="decimal"/>
      <w:lvlText w:val="%1)"/>
      <w:lvlJc w:val="left"/>
      <w:pPr>
        <w:ind w:left="1440" w:hanging="360"/>
      </w:pPr>
    </w:lvl>
    <w:lvl w:ilvl="1" w:tplc="04090011">
      <w:start w:val="1"/>
      <w:numFmt w:val="decimal"/>
      <w:lvlText w:val="%2)"/>
      <w:lvlJc w:val="left"/>
      <w:pPr>
        <w:ind w:left="72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7" w15:restartNumberingAfterBreak="0">
    <w:nsid w:val="608E6A98"/>
    <w:multiLevelType w:val="hybridMultilevel"/>
    <w:tmpl w:val="F6E2CE98"/>
    <w:lvl w:ilvl="0" w:tplc="04090011">
      <w:start w:val="1"/>
      <w:numFmt w:val="decimal"/>
      <w:lvlText w:val="%1)"/>
      <w:lvlJc w:val="left"/>
      <w:pPr>
        <w:ind w:left="1440" w:hanging="360"/>
      </w:pPr>
    </w:lvl>
    <w:lvl w:ilvl="1" w:tplc="04090011">
      <w:start w:val="1"/>
      <w:numFmt w:val="decimal"/>
      <w:lvlText w:val="%2)"/>
      <w:lvlJc w:val="left"/>
      <w:pPr>
        <w:ind w:left="72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650C4DD9"/>
    <w:multiLevelType w:val="hybridMultilevel"/>
    <w:tmpl w:val="6F06D4F6"/>
    <w:lvl w:ilvl="0" w:tplc="04090011">
      <w:start w:val="1"/>
      <w:numFmt w:val="decimal"/>
      <w:lvlText w:val="%1)"/>
      <w:lvlJc w:val="left"/>
      <w:pPr>
        <w:ind w:left="1428" w:hanging="360"/>
      </w:pPr>
    </w:lvl>
    <w:lvl w:ilvl="1" w:tplc="04090011">
      <w:start w:val="1"/>
      <w:numFmt w:val="decimal"/>
      <w:lvlText w:val="%2)"/>
      <w:lvlJc w:val="left"/>
      <w:pPr>
        <w:ind w:left="720"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89" w15:restartNumberingAfterBreak="0">
    <w:nsid w:val="67974FD5"/>
    <w:multiLevelType w:val="hybridMultilevel"/>
    <w:tmpl w:val="12BABAB0"/>
    <w:lvl w:ilvl="0" w:tplc="04090011">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67DF168A"/>
    <w:multiLevelType w:val="hybridMultilevel"/>
    <w:tmpl w:val="0A40A2DE"/>
    <w:lvl w:ilvl="0" w:tplc="04090011">
      <w:start w:val="1"/>
      <w:numFmt w:val="decimal"/>
      <w:lvlText w:val="%1)"/>
      <w:lvlJc w:val="left"/>
      <w:pPr>
        <w:ind w:left="1440" w:hanging="360"/>
      </w:pPr>
    </w:lvl>
    <w:lvl w:ilvl="1" w:tplc="04090011">
      <w:start w:val="1"/>
      <w:numFmt w:val="decimal"/>
      <w:lvlText w:val="%2)"/>
      <w:lvlJc w:val="left"/>
      <w:pPr>
        <w:ind w:left="72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67F61630"/>
    <w:multiLevelType w:val="hybridMultilevel"/>
    <w:tmpl w:val="EA98631A"/>
    <w:lvl w:ilvl="0" w:tplc="FDE49A7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9C045AC"/>
    <w:multiLevelType w:val="hybridMultilevel"/>
    <w:tmpl w:val="C7AA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D9D6406"/>
    <w:multiLevelType w:val="hybridMultilevel"/>
    <w:tmpl w:val="B5D64814"/>
    <w:lvl w:ilvl="0" w:tplc="04090011">
      <w:start w:val="1"/>
      <w:numFmt w:val="decimal"/>
      <w:lvlText w:val="%1)"/>
      <w:lvlJc w:val="left"/>
      <w:pPr>
        <w:ind w:left="720" w:hanging="360"/>
      </w:pPr>
    </w:lvl>
    <w:lvl w:ilvl="1" w:tplc="9C0CFAEA">
      <w:start w:val="1"/>
      <w:numFmt w:val="decimal"/>
      <w:lvlText w:val="%2)"/>
      <w:lvlJc w:val="left"/>
      <w:pPr>
        <w:ind w:left="72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F877015"/>
    <w:multiLevelType w:val="hybridMultilevel"/>
    <w:tmpl w:val="7F7073BA"/>
    <w:lvl w:ilvl="0" w:tplc="04090011">
      <w:start w:val="1"/>
      <w:numFmt w:val="decimal"/>
      <w:lvlText w:val="%1)"/>
      <w:lvlJc w:val="left"/>
      <w:pPr>
        <w:ind w:left="1428" w:hanging="360"/>
      </w:pPr>
    </w:lvl>
    <w:lvl w:ilvl="1" w:tplc="04090011">
      <w:start w:val="1"/>
      <w:numFmt w:val="decimal"/>
      <w:lvlText w:val="%2)"/>
      <w:lvlJc w:val="left"/>
      <w:pPr>
        <w:ind w:left="720"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95" w15:restartNumberingAfterBreak="0">
    <w:nsid w:val="7035032E"/>
    <w:multiLevelType w:val="hybridMultilevel"/>
    <w:tmpl w:val="99060E6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1">
      <w:start w:val="1"/>
      <w:numFmt w:val="decimal"/>
      <w:lvlText w:val="%3)"/>
      <w:lvlJc w:val="left"/>
      <w:pPr>
        <w:ind w:left="72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73C81977"/>
    <w:multiLevelType w:val="hybridMultilevel"/>
    <w:tmpl w:val="8CE6E4B4"/>
    <w:lvl w:ilvl="0" w:tplc="6E506D14">
      <w:start w:val="1"/>
      <w:numFmt w:val="decimal"/>
      <w:lvlText w:val="(%1)"/>
      <w:lvlJc w:val="left"/>
      <w:pPr>
        <w:ind w:left="1712" w:hanging="360"/>
      </w:pPr>
      <w:rPr>
        <w:rFonts w:hint="default"/>
        <w:spacing w:val="0"/>
        <w:position w:val="0"/>
      </w:rPr>
    </w:lvl>
    <w:lvl w:ilvl="1" w:tplc="6DA0EDBA">
      <w:start w:val="1"/>
      <w:numFmt w:val="decimal"/>
      <w:lvlText w:val="%2)"/>
      <w:lvlJc w:val="left"/>
      <w:pPr>
        <w:ind w:left="2432" w:hanging="360"/>
      </w:pPr>
      <w:rPr>
        <w:rFonts w:hint="default"/>
      </w:r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97" w15:restartNumberingAfterBreak="0">
    <w:nsid w:val="74204364"/>
    <w:multiLevelType w:val="hybridMultilevel"/>
    <w:tmpl w:val="02142F62"/>
    <w:lvl w:ilvl="0" w:tplc="8812B688">
      <w:start w:val="1"/>
      <w:numFmt w:val="decimal"/>
      <w:lvlText w:val="(%1)"/>
      <w:lvlJc w:val="left"/>
      <w:pPr>
        <w:ind w:left="1328" w:hanging="360"/>
      </w:pPr>
      <w:rPr>
        <w:rFonts w:hint="default"/>
      </w:rPr>
    </w:lvl>
    <w:lvl w:ilvl="1" w:tplc="04090019" w:tentative="1">
      <w:start w:val="1"/>
      <w:numFmt w:val="lowerLetter"/>
      <w:lvlText w:val="%2."/>
      <w:lvlJc w:val="left"/>
      <w:pPr>
        <w:ind w:left="2048" w:hanging="360"/>
      </w:pPr>
    </w:lvl>
    <w:lvl w:ilvl="2" w:tplc="0409001B" w:tentative="1">
      <w:start w:val="1"/>
      <w:numFmt w:val="lowerRoman"/>
      <w:lvlText w:val="%3."/>
      <w:lvlJc w:val="right"/>
      <w:pPr>
        <w:ind w:left="2768" w:hanging="180"/>
      </w:pPr>
    </w:lvl>
    <w:lvl w:ilvl="3" w:tplc="0409000F" w:tentative="1">
      <w:start w:val="1"/>
      <w:numFmt w:val="decimal"/>
      <w:lvlText w:val="%4."/>
      <w:lvlJc w:val="left"/>
      <w:pPr>
        <w:ind w:left="3488" w:hanging="360"/>
      </w:pPr>
    </w:lvl>
    <w:lvl w:ilvl="4" w:tplc="04090019" w:tentative="1">
      <w:start w:val="1"/>
      <w:numFmt w:val="lowerLetter"/>
      <w:lvlText w:val="%5."/>
      <w:lvlJc w:val="left"/>
      <w:pPr>
        <w:ind w:left="4208" w:hanging="360"/>
      </w:pPr>
    </w:lvl>
    <w:lvl w:ilvl="5" w:tplc="0409001B" w:tentative="1">
      <w:start w:val="1"/>
      <w:numFmt w:val="lowerRoman"/>
      <w:lvlText w:val="%6."/>
      <w:lvlJc w:val="right"/>
      <w:pPr>
        <w:ind w:left="4928" w:hanging="180"/>
      </w:pPr>
    </w:lvl>
    <w:lvl w:ilvl="6" w:tplc="0409000F" w:tentative="1">
      <w:start w:val="1"/>
      <w:numFmt w:val="decimal"/>
      <w:lvlText w:val="%7."/>
      <w:lvlJc w:val="left"/>
      <w:pPr>
        <w:ind w:left="5648" w:hanging="360"/>
      </w:pPr>
    </w:lvl>
    <w:lvl w:ilvl="7" w:tplc="04090019" w:tentative="1">
      <w:start w:val="1"/>
      <w:numFmt w:val="lowerLetter"/>
      <w:lvlText w:val="%8."/>
      <w:lvlJc w:val="left"/>
      <w:pPr>
        <w:ind w:left="6368" w:hanging="360"/>
      </w:pPr>
    </w:lvl>
    <w:lvl w:ilvl="8" w:tplc="0409001B" w:tentative="1">
      <w:start w:val="1"/>
      <w:numFmt w:val="lowerRoman"/>
      <w:lvlText w:val="%9."/>
      <w:lvlJc w:val="right"/>
      <w:pPr>
        <w:ind w:left="7088" w:hanging="180"/>
      </w:pPr>
    </w:lvl>
  </w:abstractNum>
  <w:abstractNum w:abstractNumId="98" w15:restartNumberingAfterBreak="0">
    <w:nsid w:val="74286B1D"/>
    <w:multiLevelType w:val="hybridMultilevel"/>
    <w:tmpl w:val="931AEA2E"/>
    <w:lvl w:ilvl="0" w:tplc="04090011">
      <w:start w:val="1"/>
      <w:numFmt w:val="decimal"/>
      <w:lvlText w:val="%1)"/>
      <w:lvlJc w:val="left"/>
      <w:pPr>
        <w:ind w:left="1354" w:hanging="360"/>
      </w:pPr>
    </w:lvl>
    <w:lvl w:ilvl="1" w:tplc="04090011">
      <w:start w:val="1"/>
      <w:numFmt w:val="decimal"/>
      <w:lvlText w:val="%2)"/>
      <w:lvlJc w:val="left"/>
      <w:pPr>
        <w:ind w:left="720"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99" w15:restartNumberingAfterBreak="0">
    <w:nsid w:val="747A3845"/>
    <w:multiLevelType w:val="hybridMultilevel"/>
    <w:tmpl w:val="B79AFDEE"/>
    <w:lvl w:ilvl="0" w:tplc="04090011">
      <w:start w:val="1"/>
      <w:numFmt w:val="decimal"/>
      <w:lvlText w:val="%1)"/>
      <w:lvlJc w:val="left"/>
      <w:pPr>
        <w:ind w:left="1440" w:hanging="360"/>
      </w:pPr>
    </w:lvl>
    <w:lvl w:ilvl="1" w:tplc="04090011">
      <w:start w:val="1"/>
      <w:numFmt w:val="decimal"/>
      <w:lvlText w:val="%2)"/>
      <w:lvlJc w:val="left"/>
      <w:pPr>
        <w:ind w:left="72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758A7C52"/>
    <w:multiLevelType w:val="hybridMultilevel"/>
    <w:tmpl w:val="3B323C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7136859"/>
    <w:multiLevelType w:val="hybridMultilevel"/>
    <w:tmpl w:val="D93EB7A4"/>
    <w:lvl w:ilvl="0" w:tplc="04090011">
      <w:start w:val="1"/>
      <w:numFmt w:val="decimal"/>
      <w:lvlText w:val="%1)"/>
      <w:lvlJc w:val="left"/>
      <w:pPr>
        <w:ind w:left="1440" w:hanging="360"/>
      </w:pPr>
    </w:lvl>
    <w:lvl w:ilvl="1" w:tplc="04090011">
      <w:start w:val="1"/>
      <w:numFmt w:val="decimal"/>
      <w:lvlText w:val="%2)"/>
      <w:lvlJc w:val="left"/>
      <w:pPr>
        <w:ind w:left="72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796732A1"/>
    <w:multiLevelType w:val="hybridMultilevel"/>
    <w:tmpl w:val="4BB831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A642D09"/>
    <w:multiLevelType w:val="hybridMultilevel"/>
    <w:tmpl w:val="A122231A"/>
    <w:lvl w:ilvl="0" w:tplc="04090011">
      <w:start w:val="1"/>
      <w:numFmt w:val="decimal"/>
      <w:lvlText w:val="%1)"/>
      <w:lvlJc w:val="left"/>
      <w:pPr>
        <w:ind w:left="1440" w:hanging="360"/>
      </w:pPr>
    </w:lvl>
    <w:lvl w:ilvl="1" w:tplc="04090011">
      <w:start w:val="1"/>
      <w:numFmt w:val="decimal"/>
      <w:lvlText w:val="%2)"/>
      <w:lvlJc w:val="left"/>
      <w:pPr>
        <w:ind w:left="72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7B302F64"/>
    <w:multiLevelType w:val="hybridMultilevel"/>
    <w:tmpl w:val="C2E6ADA0"/>
    <w:lvl w:ilvl="0" w:tplc="04090011">
      <w:start w:val="1"/>
      <w:numFmt w:val="decimal"/>
      <w:lvlText w:val="%1)"/>
      <w:lvlJc w:val="left"/>
      <w:pPr>
        <w:ind w:left="1440" w:hanging="360"/>
      </w:pPr>
    </w:lvl>
    <w:lvl w:ilvl="1" w:tplc="04090011">
      <w:start w:val="1"/>
      <w:numFmt w:val="decimal"/>
      <w:lvlText w:val="%2)"/>
      <w:lvlJc w:val="left"/>
      <w:pPr>
        <w:ind w:left="72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7BC214CB"/>
    <w:multiLevelType w:val="hybridMultilevel"/>
    <w:tmpl w:val="EEA6FCD6"/>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BC74FA0"/>
    <w:multiLevelType w:val="hybridMultilevel"/>
    <w:tmpl w:val="243EAFD4"/>
    <w:lvl w:ilvl="0" w:tplc="04090011">
      <w:start w:val="1"/>
      <w:numFmt w:val="decimal"/>
      <w:lvlText w:val="%1)"/>
      <w:lvlJc w:val="left"/>
      <w:pPr>
        <w:ind w:left="1428" w:hanging="360"/>
      </w:pPr>
    </w:lvl>
    <w:lvl w:ilvl="1" w:tplc="04090011">
      <w:start w:val="1"/>
      <w:numFmt w:val="decimal"/>
      <w:lvlText w:val="%2)"/>
      <w:lvlJc w:val="left"/>
      <w:pPr>
        <w:ind w:left="1440"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07" w15:restartNumberingAfterBreak="0">
    <w:nsid w:val="7BE13709"/>
    <w:multiLevelType w:val="hybridMultilevel"/>
    <w:tmpl w:val="AEE4EE7C"/>
    <w:lvl w:ilvl="0" w:tplc="B9F69E4C">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8" w15:restartNumberingAfterBreak="0">
    <w:nsid w:val="7E666319"/>
    <w:multiLevelType w:val="hybridMultilevel"/>
    <w:tmpl w:val="10E6A252"/>
    <w:lvl w:ilvl="0" w:tplc="30F6CCA4">
      <w:start w:val="1"/>
      <w:numFmt w:val="bullet"/>
      <w:lvlText w:val=""/>
      <w:lvlJc w:val="left"/>
      <w:pPr>
        <w:tabs>
          <w:tab w:val="num" w:pos="2160"/>
        </w:tabs>
        <w:ind w:left="2160" w:hanging="360"/>
      </w:pPr>
      <w:rPr>
        <w:rFonts w:ascii="Symbol" w:hAnsi="Symbol" w:hint="default"/>
        <w:color w:val="auto"/>
      </w:rPr>
    </w:lvl>
    <w:lvl w:ilvl="1" w:tplc="30F6CCA4">
      <w:start w:val="1"/>
      <w:numFmt w:val="bullet"/>
      <w:lvlText w:val=""/>
      <w:lvlJc w:val="left"/>
      <w:pPr>
        <w:tabs>
          <w:tab w:val="num" w:pos="1440"/>
        </w:tabs>
        <w:ind w:left="1440" w:hanging="360"/>
      </w:pPr>
      <w:rPr>
        <w:rFonts w:ascii="Symbol" w:hAnsi="Symbol" w:hint="default"/>
        <w:color w:val="auto"/>
      </w:rPr>
    </w:lvl>
    <w:lvl w:ilvl="2" w:tplc="6E506D14">
      <w:start w:val="1"/>
      <w:numFmt w:val="decimal"/>
      <w:lvlText w:val="(%3)"/>
      <w:lvlJc w:val="left"/>
      <w:pPr>
        <w:tabs>
          <w:tab w:val="num" w:pos="2160"/>
        </w:tabs>
        <w:ind w:left="2160" w:hanging="360"/>
      </w:pPr>
      <w:rPr>
        <w:rFonts w:hint="default"/>
        <w:color w:val="auto"/>
        <w:spacing w:val="0"/>
        <w:position w:val="0"/>
      </w:rPr>
    </w:lvl>
    <w:lvl w:ilvl="3" w:tplc="6A90B40C">
      <w:start w:val="1"/>
      <w:numFmt w:val="bullet"/>
      <w:lvlText w:val=""/>
      <w:lvlJc w:val="left"/>
      <w:pPr>
        <w:tabs>
          <w:tab w:val="num" w:pos="2880"/>
        </w:tabs>
        <w:ind w:left="2880" w:hanging="360"/>
      </w:pPr>
      <w:rPr>
        <w:rFonts w:ascii="Symbol" w:hAnsi="Symbol" w:hint="default"/>
        <w:color w:val="auto"/>
      </w:rPr>
    </w:lvl>
    <w:lvl w:ilvl="4" w:tplc="04090003">
      <w:start w:val="1"/>
      <w:numFmt w:val="bullet"/>
      <w:lvlText w:val="o"/>
      <w:lvlJc w:val="left"/>
      <w:pPr>
        <w:tabs>
          <w:tab w:val="num" w:pos="3600"/>
        </w:tabs>
        <w:ind w:left="3600" w:hanging="360"/>
      </w:pPr>
      <w:rPr>
        <w:rFonts w:ascii="Courier New" w:hAnsi="Courier New" w:cs="Courier New" w:hint="default"/>
        <w:color w:val="auto"/>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num>
  <w:num w:numId="2">
    <w:abstractNumId w:val="29"/>
  </w:num>
  <w:num w:numId="3">
    <w:abstractNumId w:val="51"/>
  </w:num>
  <w:num w:numId="4">
    <w:abstractNumId w:val="74"/>
  </w:num>
  <w:num w:numId="5">
    <w:abstractNumId w:val="71"/>
  </w:num>
  <w:num w:numId="6">
    <w:abstractNumId w:val="46"/>
  </w:num>
  <w:num w:numId="7">
    <w:abstractNumId w:val="52"/>
  </w:num>
  <w:num w:numId="8">
    <w:abstractNumId w:val="62"/>
  </w:num>
  <w:num w:numId="9">
    <w:abstractNumId w:val="54"/>
  </w:num>
  <w:num w:numId="10">
    <w:abstractNumId w:val="6"/>
  </w:num>
  <w:num w:numId="11">
    <w:abstractNumId w:val="50"/>
  </w:num>
  <w:num w:numId="12">
    <w:abstractNumId w:val="26"/>
  </w:num>
  <w:num w:numId="13">
    <w:abstractNumId w:val="108"/>
  </w:num>
  <w:num w:numId="14">
    <w:abstractNumId w:val="96"/>
  </w:num>
  <w:num w:numId="15">
    <w:abstractNumId w:val="38"/>
  </w:num>
  <w:num w:numId="16">
    <w:abstractNumId w:val="69"/>
  </w:num>
  <w:num w:numId="17">
    <w:abstractNumId w:val="60"/>
  </w:num>
  <w:num w:numId="18">
    <w:abstractNumId w:val="21"/>
  </w:num>
  <w:num w:numId="19">
    <w:abstractNumId w:val="7"/>
  </w:num>
  <w:num w:numId="20">
    <w:abstractNumId w:val="81"/>
  </w:num>
  <w:num w:numId="21">
    <w:abstractNumId w:val="58"/>
  </w:num>
  <w:num w:numId="22">
    <w:abstractNumId w:val="2"/>
  </w:num>
  <w:num w:numId="23">
    <w:abstractNumId w:val="20"/>
  </w:num>
  <w:num w:numId="24">
    <w:abstractNumId w:val="17"/>
  </w:num>
  <w:num w:numId="25">
    <w:abstractNumId w:val="77"/>
  </w:num>
  <w:num w:numId="26">
    <w:abstractNumId w:val="42"/>
  </w:num>
  <w:num w:numId="27">
    <w:abstractNumId w:val="30"/>
  </w:num>
  <w:num w:numId="28">
    <w:abstractNumId w:val="85"/>
  </w:num>
  <w:num w:numId="29">
    <w:abstractNumId w:val="100"/>
  </w:num>
  <w:num w:numId="30">
    <w:abstractNumId w:val="97"/>
  </w:num>
  <w:num w:numId="31">
    <w:abstractNumId w:val="66"/>
  </w:num>
  <w:num w:numId="32">
    <w:abstractNumId w:val="19"/>
  </w:num>
  <w:num w:numId="33">
    <w:abstractNumId w:val="39"/>
  </w:num>
  <w:num w:numId="34">
    <w:abstractNumId w:val="63"/>
  </w:num>
  <w:num w:numId="35">
    <w:abstractNumId w:val="31"/>
  </w:num>
  <w:num w:numId="36">
    <w:abstractNumId w:val="98"/>
  </w:num>
  <w:num w:numId="37">
    <w:abstractNumId w:val="79"/>
  </w:num>
  <w:num w:numId="38">
    <w:abstractNumId w:val="67"/>
  </w:num>
  <w:num w:numId="39">
    <w:abstractNumId w:val="8"/>
  </w:num>
  <w:num w:numId="40">
    <w:abstractNumId w:val="76"/>
  </w:num>
  <w:num w:numId="41">
    <w:abstractNumId w:val="59"/>
  </w:num>
  <w:num w:numId="42">
    <w:abstractNumId w:val="23"/>
  </w:num>
  <w:num w:numId="43">
    <w:abstractNumId w:val="86"/>
  </w:num>
  <w:num w:numId="44">
    <w:abstractNumId w:val="83"/>
  </w:num>
  <w:num w:numId="45">
    <w:abstractNumId w:val="16"/>
  </w:num>
  <w:num w:numId="46">
    <w:abstractNumId w:val="14"/>
  </w:num>
  <w:num w:numId="47">
    <w:abstractNumId w:val="91"/>
  </w:num>
  <w:num w:numId="48">
    <w:abstractNumId w:val="101"/>
  </w:num>
  <w:num w:numId="49">
    <w:abstractNumId w:val="104"/>
  </w:num>
  <w:num w:numId="50">
    <w:abstractNumId w:val="61"/>
  </w:num>
  <w:num w:numId="51">
    <w:abstractNumId w:val="87"/>
  </w:num>
  <w:num w:numId="52">
    <w:abstractNumId w:val="105"/>
  </w:num>
  <w:num w:numId="53">
    <w:abstractNumId w:val="4"/>
  </w:num>
  <w:num w:numId="54">
    <w:abstractNumId w:val="75"/>
  </w:num>
  <w:num w:numId="55">
    <w:abstractNumId w:val="10"/>
  </w:num>
  <w:num w:numId="56">
    <w:abstractNumId w:val="11"/>
  </w:num>
  <w:num w:numId="57">
    <w:abstractNumId w:val="64"/>
  </w:num>
  <w:num w:numId="58">
    <w:abstractNumId w:val="68"/>
  </w:num>
  <w:num w:numId="59">
    <w:abstractNumId w:val="34"/>
  </w:num>
  <w:num w:numId="60">
    <w:abstractNumId w:val="107"/>
  </w:num>
  <w:num w:numId="61">
    <w:abstractNumId w:val="49"/>
  </w:num>
  <w:num w:numId="62">
    <w:abstractNumId w:val="95"/>
  </w:num>
  <w:num w:numId="63">
    <w:abstractNumId w:val="27"/>
  </w:num>
  <w:num w:numId="64">
    <w:abstractNumId w:val="36"/>
  </w:num>
  <w:num w:numId="65">
    <w:abstractNumId w:val="43"/>
  </w:num>
  <w:num w:numId="66">
    <w:abstractNumId w:val="32"/>
  </w:num>
  <w:num w:numId="67">
    <w:abstractNumId w:val="53"/>
  </w:num>
  <w:num w:numId="68">
    <w:abstractNumId w:val="70"/>
  </w:num>
  <w:num w:numId="69">
    <w:abstractNumId w:val="102"/>
  </w:num>
  <w:num w:numId="70">
    <w:abstractNumId w:val="35"/>
  </w:num>
  <w:num w:numId="71">
    <w:abstractNumId w:val="55"/>
  </w:num>
  <w:num w:numId="72">
    <w:abstractNumId w:val="47"/>
  </w:num>
  <w:num w:numId="73">
    <w:abstractNumId w:val="73"/>
  </w:num>
  <w:num w:numId="74">
    <w:abstractNumId w:val="45"/>
  </w:num>
  <w:num w:numId="75">
    <w:abstractNumId w:val="82"/>
  </w:num>
  <w:num w:numId="76">
    <w:abstractNumId w:val="103"/>
  </w:num>
  <w:num w:numId="77">
    <w:abstractNumId w:val="1"/>
  </w:num>
  <w:num w:numId="78">
    <w:abstractNumId w:val="90"/>
  </w:num>
  <w:num w:numId="79">
    <w:abstractNumId w:val="12"/>
  </w:num>
  <w:num w:numId="80">
    <w:abstractNumId w:val="99"/>
  </w:num>
  <w:num w:numId="81">
    <w:abstractNumId w:val="89"/>
  </w:num>
  <w:num w:numId="82">
    <w:abstractNumId w:val="41"/>
  </w:num>
  <w:num w:numId="83">
    <w:abstractNumId w:val="40"/>
  </w:num>
  <w:num w:numId="84">
    <w:abstractNumId w:val="88"/>
  </w:num>
  <w:num w:numId="85">
    <w:abstractNumId w:val="48"/>
  </w:num>
  <w:num w:numId="86">
    <w:abstractNumId w:val="94"/>
  </w:num>
  <w:num w:numId="87">
    <w:abstractNumId w:val="72"/>
  </w:num>
  <w:num w:numId="88">
    <w:abstractNumId w:val="9"/>
  </w:num>
  <w:num w:numId="89">
    <w:abstractNumId w:val="57"/>
  </w:num>
  <w:num w:numId="90">
    <w:abstractNumId w:val="15"/>
  </w:num>
  <w:num w:numId="91">
    <w:abstractNumId w:val="56"/>
  </w:num>
  <w:num w:numId="92">
    <w:abstractNumId w:val="13"/>
  </w:num>
  <w:num w:numId="93">
    <w:abstractNumId w:val="22"/>
  </w:num>
  <w:num w:numId="94">
    <w:abstractNumId w:val="18"/>
  </w:num>
  <w:num w:numId="95">
    <w:abstractNumId w:val="80"/>
  </w:num>
  <w:num w:numId="96">
    <w:abstractNumId w:val="93"/>
  </w:num>
  <w:num w:numId="97">
    <w:abstractNumId w:val="5"/>
  </w:num>
  <w:num w:numId="98">
    <w:abstractNumId w:val="84"/>
  </w:num>
  <w:num w:numId="99">
    <w:abstractNumId w:val="33"/>
  </w:num>
  <w:num w:numId="100">
    <w:abstractNumId w:val="65"/>
  </w:num>
  <w:num w:numId="101">
    <w:abstractNumId w:val="0"/>
  </w:num>
  <w:num w:numId="102">
    <w:abstractNumId w:val="44"/>
  </w:num>
  <w:num w:numId="103">
    <w:abstractNumId w:val="106"/>
  </w:num>
  <w:num w:numId="104">
    <w:abstractNumId w:val="25"/>
  </w:num>
  <w:num w:numId="105">
    <w:abstractNumId w:val="24"/>
  </w:num>
  <w:num w:numId="106">
    <w:abstractNumId w:val="28"/>
  </w:num>
  <w:num w:numId="107">
    <w:abstractNumId w:val="92"/>
  </w:num>
  <w:num w:numId="108">
    <w:abstractNumId w:val="37"/>
  </w:num>
  <w:num w:numId="109">
    <w:abstractNumId w:val="78"/>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2C2"/>
    <w:rsid w:val="000010F6"/>
    <w:rsid w:val="00001E6C"/>
    <w:rsid w:val="00003A49"/>
    <w:rsid w:val="000101C5"/>
    <w:rsid w:val="00010394"/>
    <w:rsid w:val="00013034"/>
    <w:rsid w:val="0001449C"/>
    <w:rsid w:val="00015D46"/>
    <w:rsid w:val="0002019C"/>
    <w:rsid w:val="00022BD2"/>
    <w:rsid w:val="00030358"/>
    <w:rsid w:val="00030AB8"/>
    <w:rsid w:val="00036360"/>
    <w:rsid w:val="00040462"/>
    <w:rsid w:val="0004098B"/>
    <w:rsid w:val="00045550"/>
    <w:rsid w:val="000468B3"/>
    <w:rsid w:val="00051436"/>
    <w:rsid w:val="000514C6"/>
    <w:rsid w:val="000520D7"/>
    <w:rsid w:val="00056FA2"/>
    <w:rsid w:val="0005704A"/>
    <w:rsid w:val="00060142"/>
    <w:rsid w:val="00061ACB"/>
    <w:rsid w:val="000630B4"/>
    <w:rsid w:val="00064485"/>
    <w:rsid w:val="000710C2"/>
    <w:rsid w:val="000714C1"/>
    <w:rsid w:val="00074D52"/>
    <w:rsid w:val="00076990"/>
    <w:rsid w:val="00077BF3"/>
    <w:rsid w:val="000803F1"/>
    <w:rsid w:val="0008279D"/>
    <w:rsid w:val="00083698"/>
    <w:rsid w:val="000868DD"/>
    <w:rsid w:val="00091414"/>
    <w:rsid w:val="000966B7"/>
    <w:rsid w:val="000A0627"/>
    <w:rsid w:val="000A22AA"/>
    <w:rsid w:val="000A42B4"/>
    <w:rsid w:val="000A6CAD"/>
    <w:rsid w:val="000B49BC"/>
    <w:rsid w:val="000B6334"/>
    <w:rsid w:val="000B7CF4"/>
    <w:rsid w:val="000C6289"/>
    <w:rsid w:val="000C735A"/>
    <w:rsid w:val="000D4ECF"/>
    <w:rsid w:val="000D6DF4"/>
    <w:rsid w:val="000E1DB9"/>
    <w:rsid w:val="000E4582"/>
    <w:rsid w:val="000E61F4"/>
    <w:rsid w:val="000F0590"/>
    <w:rsid w:val="000F13FC"/>
    <w:rsid w:val="000F1849"/>
    <w:rsid w:val="000F4F76"/>
    <w:rsid w:val="000F5BF1"/>
    <w:rsid w:val="00106F30"/>
    <w:rsid w:val="00106F98"/>
    <w:rsid w:val="00110E65"/>
    <w:rsid w:val="00112F17"/>
    <w:rsid w:val="00115E43"/>
    <w:rsid w:val="001218B5"/>
    <w:rsid w:val="0012202E"/>
    <w:rsid w:val="0012301A"/>
    <w:rsid w:val="001254CC"/>
    <w:rsid w:val="00125DF3"/>
    <w:rsid w:val="001261B8"/>
    <w:rsid w:val="001350E5"/>
    <w:rsid w:val="00135B28"/>
    <w:rsid w:val="00141BDF"/>
    <w:rsid w:val="001465BA"/>
    <w:rsid w:val="00146747"/>
    <w:rsid w:val="00147CA9"/>
    <w:rsid w:val="001616B6"/>
    <w:rsid w:val="001630B5"/>
    <w:rsid w:val="00171912"/>
    <w:rsid w:val="0017240B"/>
    <w:rsid w:val="00174283"/>
    <w:rsid w:val="00174FD6"/>
    <w:rsid w:val="00183E46"/>
    <w:rsid w:val="001A1FB6"/>
    <w:rsid w:val="001A2D8F"/>
    <w:rsid w:val="001A4518"/>
    <w:rsid w:val="001A583F"/>
    <w:rsid w:val="001A7728"/>
    <w:rsid w:val="001B20B6"/>
    <w:rsid w:val="001B266A"/>
    <w:rsid w:val="001B4B1B"/>
    <w:rsid w:val="001B5BE5"/>
    <w:rsid w:val="001C03DB"/>
    <w:rsid w:val="001C1ACF"/>
    <w:rsid w:val="001C5659"/>
    <w:rsid w:val="001C5CE5"/>
    <w:rsid w:val="001D14F5"/>
    <w:rsid w:val="001E124A"/>
    <w:rsid w:val="001E1D5C"/>
    <w:rsid w:val="001E4C52"/>
    <w:rsid w:val="001F0040"/>
    <w:rsid w:val="001F1738"/>
    <w:rsid w:val="001F2C32"/>
    <w:rsid w:val="001F4657"/>
    <w:rsid w:val="001F566B"/>
    <w:rsid w:val="00203279"/>
    <w:rsid w:val="002074D4"/>
    <w:rsid w:val="002075EF"/>
    <w:rsid w:val="00207A4D"/>
    <w:rsid w:val="00210DED"/>
    <w:rsid w:val="00214C51"/>
    <w:rsid w:val="00216188"/>
    <w:rsid w:val="00216AA3"/>
    <w:rsid w:val="00217A94"/>
    <w:rsid w:val="0022196E"/>
    <w:rsid w:val="00222B35"/>
    <w:rsid w:val="00225736"/>
    <w:rsid w:val="002336D7"/>
    <w:rsid w:val="0023383A"/>
    <w:rsid w:val="0023475F"/>
    <w:rsid w:val="0024134F"/>
    <w:rsid w:val="00243298"/>
    <w:rsid w:val="00244247"/>
    <w:rsid w:val="0024545A"/>
    <w:rsid w:val="0024549A"/>
    <w:rsid w:val="00247D90"/>
    <w:rsid w:val="00253104"/>
    <w:rsid w:val="00256B82"/>
    <w:rsid w:val="00260803"/>
    <w:rsid w:val="00261DCA"/>
    <w:rsid w:val="002642E6"/>
    <w:rsid w:val="002700CE"/>
    <w:rsid w:val="002720BA"/>
    <w:rsid w:val="00274906"/>
    <w:rsid w:val="00276553"/>
    <w:rsid w:val="0028077D"/>
    <w:rsid w:val="0028108D"/>
    <w:rsid w:val="00281589"/>
    <w:rsid w:val="00283007"/>
    <w:rsid w:val="002869EF"/>
    <w:rsid w:val="00287F64"/>
    <w:rsid w:val="00292A1F"/>
    <w:rsid w:val="00293375"/>
    <w:rsid w:val="00294CDB"/>
    <w:rsid w:val="0029542A"/>
    <w:rsid w:val="002965E3"/>
    <w:rsid w:val="00297A67"/>
    <w:rsid w:val="002A0AE8"/>
    <w:rsid w:val="002A12C2"/>
    <w:rsid w:val="002A1BFB"/>
    <w:rsid w:val="002B4114"/>
    <w:rsid w:val="002B450C"/>
    <w:rsid w:val="002B684E"/>
    <w:rsid w:val="002B7036"/>
    <w:rsid w:val="002C0FE5"/>
    <w:rsid w:val="002C1719"/>
    <w:rsid w:val="002C6486"/>
    <w:rsid w:val="002D212A"/>
    <w:rsid w:val="002D5FF1"/>
    <w:rsid w:val="002E27CD"/>
    <w:rsid w:val="002F10E8"/>
    <w:rsid w:val="002F2468"/>
    <w:rsid w:val="002F2863"/>
    <w:rsid w:val="002F3780"/>
    <w:rsid w:val="002F4CF3"/>
    <w:rsid w:val="002F6FEC"/>
    <w:rsid w:val="00301FB6"/>
    <w:rsid w:val="0030216E"/>
    <w:rsid w:val="003114A4"/>
    <w:rsid w:val="00315E63"/>
    <w:rsid w:val="0031684A"/>
    <w:rsid w:val="0031788B"/>
    <w:rsid w:val="00320ECA"/>
    <w:rsid w:val="0032138C"/>
    <w:rsid w:val="003224AE"/>
    <w:rsid w:val="00322B9D"/>
    <w:rsid w:val="0032418A"/>
    <w:rsid w:val="00324EC8"/>
    <w:rsid w:val="003301D0"/>
    <w:rsid w:val="00336692"/>
    <w:rsid w:val="0034174C"/>
    <w:rsid w:val="00343FC9"/>
    <w:rsid w:val="00356E4A"/>
    <w:rsid w:val="00367860"/>
    <w:rsid w:val="00374DE2"/>
    <w:rsid w:val="00375B82"/>
    <w:rsid w:val="0038151B"/>
    <w:rsid w:val="003927CB"/>
    <w:rsid w:val="00392D1A"/>
    <w:rsid w:val="00394273"/>
    <w:rsid w:val="00396471"/>
    <w:rsid w:val="00396F2F"/>
    <w:rsid w:val="0039766B"/>
    <w:rsid w:val="003A0D19"/>
    <w:rsid w:val="003A120F"/>
    <w:rsid w:val="003A2CEC"/>
    <w:rsid w:val="003A3B3D"/>
    <w:rsid w:val="003A4F6D"/>
    <w:rsid w:val="003B6C58"/>
    <w:rsid w:val="003B7D08"/>
    <w:rsid w:val="003D1689"/>
    <w:rsid w:val="003D2012"/>
    <w:rsid w:val="003D778C"/>
    <w:rsid w:val="003E2A76"/>
    <w:rsid w:val="003E3221"/>
    <w:rsid w:val="003E3652"/>
    <w:rsid w:val="003E4AC1"/>
    <w:rsid w:val="003F114A"/>
    <w:rsid w:val="003F1C95"/>
    <w:rsid w:val="003F59E9"/>
    <w:rsid w:val="0040032B"/>
    <w:rsid w:val="00401794"/>
    <w:rsid w:val="00402902"/>
    <w:rsid w:val="00411699"/>
    <w:rsid w:val="00416979"/>
    <w:rsid w:val="004178AA"/>
    <w:rsid w:val="004332B7"/>
    <w:rsid w:val="00436FD8"/>
    <w:rsid w:val="004412DA"/>
    <w:rsid w:val="00442956"/>
    <w:rsid w:val="00443DEB"/>
    <w:rsid w:val="0044512F"/>
    <w:rsid w:val="0044609C"/>
    <w:rsid w:val="00450897"/>
    <w:rsid w:val="0045156A"/>
    <w:rsid w:val="004524C8"/>
    <w:rsid w:val="00456429"/>
    <w:rsid w:val="00460B0C"/>
    <w:rsid w:val="00464895"/>
    <w:rsid w:val="00467B07"/>
    <w:rsid w:val="00470D5B"/>
    <w:rsid w:val="00472080"/>
    <w:rsid w:val="00472CFA"/>
    <w:rsid w:val="0047585C"/>
    <w:rsid w:val="00477100"/>
    <w:rsid w:val="00487F01"/>
    <w:rsid w:val="004963BD"/>
    <w:rsid w:val="004A0E4E"/>
    <w:rsid w:val="004A1905"/>
    <w:rsid w:val="004A635A"/>
    <w:rsid w:val="004A7081"/>
    <w:rsid w:val="004B3447"/>
    <w:rsid w:val="004B64B0"/>
    <w:rsid w:val="004B6EFE"/>
    <w:rsid w:val="004C01C4"/>
    <w:rsid w:val="004C16FE"/>
    <w:rsid w:val="004C4E91"/>
    <w:rsid w:val="004D0D0F"/>
    <w:rsid w:val="004D1F37"/>
    <w:rsid w:val="004D59F0"/>
    <w:rsid w:val="004E191E"/>
    <w:rsid w:val="004E2800"/>
    <w:rsid w:val="004E2896"/>
    <w:rsid w:val="004E7F59"/>
    <w:rsid w:val="004F04D8"/>
    <w:rsid w:val="004F2BCB"/>
    <w:rsid w:val="004F58F1"/>
    <w:rsid w:val="00500F5B"/>
    <w:rsid w:val="0050273B"/>
    <w:rsid w:val="00502B70"/>
    <w:rsid w:val="0050519C"/>
    <w:rsid w:val="005059A3"/>
    <w:rsid w:val="005110C7"/>
    <w:rsid w:val="005150ED"/>
    <w:rsid w:val="00516527"/>
    <w:rsid w:val="00531DE5"/>
    <w:rsid w:val="005327A6"/>
    <w:rsid w:val="0053630D"/>
    <w:rsid w:val="00537BBD"/>
    <w:rsid w:val="005420A1"/>
    <w:rsid w:val="00547F50"/>
    <w:rsid w:val="00552A32"/>
    <w:rsid w:val="00553491"/>
    <w:rsid w:val="00564A5B"/>
    <w:rsid w:val="00565740"/>
    <w:rsid w:val="005665F4"/>
    <w:rsid w:val="005725BA"/>
    <w:rsid w:val="0058099B"/>
    <w:rsid w:val="00580B22"/>
    <w:rsid w:val="005826D7"/>
    <w:rsid w:val="0058416A"/>
    <w:rsid w:val="00587412"/>
    <w:rsid w:val="00593052"/>
    <w:rsid w:val="005937B6"/>
    <w:rsid w:val="00596145"/>
    <w:rsid w:val="005A2E43"/>
    <w:rsid w:val="005A2FD3"/>
    <w:rsid w:val="005A3E02"/>
    <w:rsid w:val="005A551B"/>
    <w:rsid w:val="005A5AF8"/>
    <w:rsid w:val="005A7E43"/>
    <w:rsid w:val="005A7FD4"/>
    <w:rsid w:val="005B2240"/>
    <w:rsid w:val="005B3A8A"/>
    <w:rsid w:val="005B3F3F"/>
    <w:rsid w:val="005B4A5F"/>
    <w:rsid w:val="005C02AA"/>
    <w:rsid w:val="005C3BE8"/>
    <w:rsid w:val="005D1D55"/>
    <w:rsid w:val="005D2DD0"/>
    <w:rsid w:val="005D5149"/>
    <w:rsid w:val="005E0A1C"/>
    <w:rsid w:val="005E1E4A"/>
    <w:rsid w:val="005E2008"/>
    <w:rsid w:val="005F3416"/>
    <w:rsid w:val="005F56C3"/>
    <w:rsid w:val="005F576F"/>
    <w:rsid w:val="005F737B"/>
    <w:rsid w:val="0060077E"/>
    <w:rsid w:val="00603EFF"/>
    <w:rsid w:val="00605313"/>
    <w:rsid w:val="00607BF0"/>
    <w:rsid w:val="00620D3F"/>
    <w:rsid w:val="00624BD3"/>
    <w:rsid w:val="00626691"/>
    <w:rsid w:val="00626E47"/>
    <w:rsid w:val="00635B17"/>
    <w:rsid w:val="00635BE1"/>
    <w:rsid w:val="00640081"/>
    <w:rsid w:val="0064033E"/>
    <w:rsid w:val="006441A4"/>
    <w:rsid w:val="00653D22"/>
    <w:rsid w:val="00654D09"/>
    <w:rsid w:val="00660E3B"/>
    <w:rsid w:val="00661AD7"/>
    <w:rsid w:val="00663D1E"/>
    <w:rsid w:val="00665D13"/>
    <w:rsid w:val="00667534"/>
    <w:rsid w:val="0067048A"/>
    <w:rsid w:val="00670D6A"/>
    <w:rsid w:val="00671063"/>
    <w:rsid w:val="00674214"/>
    <w:rsid w:val="00675839"/>
    <w:rsid w:val="006816AD"/>
    <w:rsid w:val="00693A24"/>
    <w:rsid w:val="006956D1"/>
    <w:rsid w:val="0069783C"/>
    <w:rsid w:val="00697D5F"/>
    <w:rsid w:val="006A699D"/>
    <w:rsid w:val="006A6C7C"/>
    <w:rsid w:val="006B26BB"/>
    <w:rsid w:val="006B7DA1"/>
    <w:rsid w:val="006C0ABB"/>
    <w:rsid w:val="006C45E4"/>
    <w:rsid w:val="006D4443"/>
    <w:rsid w:val="006D554E"/>
    <w:rsid w:val="006E2234"/>
    <w:rsid w:val="006E5B83"/>
    <w:rsid w:val="006E651F"/>
    <w:rsid w:val="006F070D"/>
    <w:rsid w:val="00700686"/>
    <w:rsid w:val="00705FED"/>
    <w:rsid w:val="007064F2"/>
    <w:rsid w:val="007071C7"/>
    <w:rsid w:val="007137FA"/>
    <w:rsid w:val="00713E1F"/>
    <w:rsid w:val="0071706C"/>
    <w:rsid w:val="007220F9"/>
    <w:rsid w:val="007271FC"/>
    <w:rsid w:val="0073380E"/>
    <w:rsid w:val="0073456E"/>
    <w:rsid w:val="007367F0"/>
    <w:rsid w:val="00740CB5"/>
    <w:rsid w:val="00741C36"/>
    <w:rsid w:val="007435E6"/>
    <w:rsid w:val="007455AD"/>
    <w:rsid w:val="00750525"/>
    <w:rsid w:val="007505AF"/>
    <w:rsid w:val="00752EFD"/>
    <w:rsid w:val="00755391"/>
    <w:rsid w:val="00755EE0"/>
    <w:rsid w:val="00764D13"/>
    <w:rsid w:val="00771AA7"/>
    <w:rsid w:val="00775877"/>
    <w:rsid w:val="00776831"/>
    <w:rsid w:val="00776DFF"/>
    <w:rsid w:val="00781CC8"/>
    <w:rsid w:val="00783F8C"/>
    <w:rsid w:val="00784354"/>
    <w:rsid w:val="0078597D"/>
    <w:rsid w:val="00787C8F"/>
    <w:rsid w:val="00791A74"/>
    <w:rsid w:val="007A34FD"/>
    <w:rsid w:val="007A599D"/>
    <w:rsid w:val="007A725B"/>
    <w:rsid w:val="007A7A11"/>
    <w:rsid w:val="007B2BAA"/>
    <w:rsid w:val="007B2F3F"/>
    <w:rsid w:val="007C176B"/>
    <w:rsid w:val="007C3F51"/>
    <w:rsid w:val="007C4DD5"/>
    <w:rsid w:val="007C5276"/>
    <w:rsid w:val="007D3644"/>
    <w:rsid w:val="007E7AAE"/>
    <w:rsid w:val="007F0870"/>
    <w:rsid w:val="007F0E4D"/>
    <w:rsid w:val="007F4A84"/>
    <w:rsid w:val="007F4C51"/>
    <w:rsid w:val="007F5459"/>
    <w:rsid w:val="007F58E4"/>
    <w:rsid w:val="00801A42"/>
    <w:rsid w:val="0080214F"/>
    <w:rsid w:val="00803D71"/>
    <w:rsid w:val="00810BA9"/>
    <w:rsid w:val="008164B9"/>
    <w:rsid w:val="008231CC"/>
    <w:rsid w:val="00823337"/>
    <w:rsid w:val="008250E5"/>
    <w:rsid w:val="00826954"/>
    <w:rsid w:val="00831385"/>
    <w:rsid w:val="0083174B"/>
    <w:rsid w:val="008319DD"/>
    <w:rsid w:val="00831B01"/>
    <w:rsid w:val="0083235D"/>
    <w:rsid w:val="00837133"/>
    <w:rsid w:val="00840363"/>
    <w:rsid w:val="008403E0"/>
    <w:rsid w:val="0084149C"/>
    <w:rsid w:val="008414F2"/>
    <w:rsid w:val="00841511"/>
    <w:rsid w:val="00841B1B"/>
    <w:rsid w:val="00842987"/>
    <w:rsid w:val="0084366D"/>
    <w:rsid w:val="00843D79"/>
    <w:rsid w:val="00846352"/>
    <w:rsid w:val="008501C4"/>
    <w:rsid w:val="00851361"/>
    <w:rsid w:val="0085157C"/>
    <w:rsid w:val="0085313D"/>
    <w:rsid w:val="00854E72"/>
    <w:rsid w:val="008562BA"/>
    <w:rsid w:val="00864154"/>
    <w:rsid w:val="00865B5A"/>
    <w:rsid w:val="008678B5"/>
    <w:rsid w:val="008715D7"/>
    <w:rsid w:val="008717FB"/>
    <w:rsid w:val="008770F7"/>
    <w:rsid w:val="008871AF"/>
    <w:rsid w:val="00893155"/>
    <w:rsid w:val="00896115"/>
    <w:rsid w:val="008A0471"/>
    <w:rsid w:val="008A32A2"/>
    <w:rsid w:val="008A32F6"/>
    <w:rsid w:val="008A731F"/>
    <w:rsid w:val="008A77A7"/>
    <w:rsid w:val="008B10F3"/>
    <w:rsid w:val="008B1FBA"/>
    <w:rsid w:val="008B611B"/>
    <w:rsid w:val="008B630E"/>
    <w:rsid w:val="008C087A"/>
    <w:rsid w:val="008C11A2"/>
    <w:rsid w:val="008C13C9"/>
    <w:rsid w:val="008C1510"/>
    <w:rsid w:val="008C3ED0"/>
    <w:rsid w:val="008C5089"/>
    <w:rsid w:val="008C7635"/>
    <w:rsid w:val="008D0BA2"/>
    <w:rsid w:val="008D0D16"/>
    <w:rsid w:val="008D0F6A"/>
    <w:rsid w:val="008D11EA"/>
    <w:rsid w:val="008D22BE"/>
    <w:rsid w:val="008D247B"/>
    <w:rsid w:val="008D60A3"/>
    <w:rsid w:val="008E289B"/>
    <w:rsid w:val="008E63BC"/>
    <w:rsid w:val="008F227E"/>
    <w:rsid w:val="008F47F4"/>
    <w:rsid w:val="008F55A1"/>
    <w:rsid w:val="008F5FFD"/>
    <w:rsid w:val="008F614D"/>
    <w:rsid w:val="009052C8"/>
    <w:rsid w:val="00910D4D"/>
    <w:rsid w:val="0091112C"/>
    <w:rsid w:val="00912018"/>
    <w:rsid w:val="00917AC8"/>
    <w:rsid w:val="00930E9F"/>
    <w:rsid w:val="00931D96"/>
    <w:rsid w:val="00934323"/>
    <w:rsid w:val="00940172"/>
    <w:rsid w:val="009450E0"/>
    <w:rsid w:val="009500F6"/>
    <w:rsid w:val="00950473"/>
    <w:rsid w:val="009516A1"/>
    <w:rsid w:val="00962F8B"/>
    <w:rsid w:val="00967D1E"/>
    <w:rsid w:val="009723F7"/>
    <w:rsid w:val="00975FFB"/>
    <w:rsid w:val="00977B3A"/>
    <w:rsid w:val="009802A0"/>
    <w:rsid w:val="0098316B"/>
    <w:rsid w:val="00984A58"/>
    <w:rsid w:val="00986FA5"/>
    <w:rsid w:val="00992D94"/>
    <w:rsid w:val="00992FB8"/>
    <w:rsid w:val="009935E1"/>
    <w:rsid w:val="00993C36"/>
    <w:rsid w:val="009A2EE0"/>
    <w:rsid w:val="009A68D9"/>
    <w:rsid w:val="009A7170"/>
    <w:rsid w:val="009C01AA"/>
    <w:rsid w:val="009C37D6"/>
    <w:rsid w:val="009D160F"/>
    <w:rsid w:val="009D396C"/>
    <w:rsid w:val="009D62A2"/>
    <w:rsid w:val="009E11C3"/>
    <w:rsid w:val="009E2F80"/>
    <w:rsid w:val="009E79FC"/>
    <w:rsid w:val="009F2A94"/>
    <w:rsid w:val="009F2B31"/>
    <w:rsid w:val="009F3E2C"/>
    <w:rsid w:val="009F5028"/>
    <w:rsid w:val="009F53C3"/>
    <w:rsid w:val="009F66C8"/>
    <w:rsid w:val="00A034C6"/>
    <w:rsid w:val="00A26792"/>
    <w:rsid w:val="00A279A6"/>
    <w:rsid w:val="00A325E7"/>
    <w:rsid w:val="00A4761B"/>
    <w:rsid w:val="00A52641"/>
    <w:rsid w:val="00A52B24"/>
    <w:rsid w:val="00A56A4D"/>
    <w:rsid w:val="00A575C4"/>
    <w:rsid w:val="00A62C83"/>
    <w:rsid w:val="00A63D5F"/>
    <w:rsid w:val="00A65147"/>
    <w:rsid w:val="00A75339"/>
    <w:rsid w:val="00A776F1"/>
    <w:rsid w:val="00A77D4F"/>
    <w:rsid w:val="00A8098F"/>
    <w:rsid w:val="00A81731"/>
    <w:rsid w:val="00A82BE1"/>
    <w:rsid w:val="00A86E12"/>
    <w:rsid w:val="00A900B2"/>
    <w:rsid w:val="00A94228"/>
    <w:rsid w:val="00A94D6E"/>
    <w:rsid w:val="00A97FA1"/>
    <w:rsid w:val="00AA049E"/>
    <w:rsid w:val="00AA1C7D"/>
    <w:rsid w:val="00AA3949"/>
    <w:rsid w:val="00AA45E5"/>
    <w:rsid w:val="00AA6AC9"/>
    <w:rsid w:val="00AB0560"/>
    <w:rsid w:val="00AB311E"/>
    <w:rsid w:val="00AC06CC"/>
    <w:rsid w:val="00AC110C"/>
    <w:rsid w:val="00AC4004"/>
    <w:rsid w:val="00AC62E2"/>
    <w:rsid w:val="00AC70EC"/>
    <w:rsid w:val="00AC71DE"/>
    <w:rsid w:val="00AD0FD3"/>
    <w:rsid w:val="00AD4A16"/>
    <w:rsid w:val="00AE0F92"/>
    <w:rsid w:val="00AE614C"/>
    <w:rsid w:val="00AF6351"/>
    <w:rsid w:val="00B00E0D"/>
    <w:rsid w:val="00B14AF2"/>
    <w:rsid w:val="00B14CF7"/>
    <w:rsid w:val="00B16233"/>
    <w:rsid w:val="00B162F5"/>
    <w:rsid w:val="00B16996"/>
    <w:rsid w:val="00B21646"/>
    <w:rsid w:val="00B230B2"/>
    <w:rsid w:val="00B312D1"/>
    <w:rsid w:val="00B31FBE"/>
    <w:rsid w:val="00B3425E"/>
    <w:rsid w:val="00B367E3"/>
    <w:rsid w:val="00B37ABA"/>
    <w:rsid w:val="00B40916"/>
    <w:rsid w:val="00B427FF"/>
    <w:rsid w:val="00B43898"/>
    <w:rsid w:val="00B44C2C"/>
    <w:rsid w:val="00B51933"/>
    <w:rsid w:val="00B52827"/>
    <w:rsid w:val="00B52BD3"/>
    <w:rsid w:val="00B550AE"/>
    <w:rsid w:val="00B5688D"/>
    <w:rsid w:val="00B5798F"/>
    <w:rsid w:val="00B672AF"/>
    <w:rsid w:val="00B71B6A"/>
    <w:rsid w:val="00B725DE"/>
    <w:rsid w:val="00B75677"/>
    <w:rsid w:val="00B76703"/>
    <w:rsid w:val="00B77143"/>
    <w:rsid w:val="00B8196C"/>
    <w:rsid w:val="00B839C3"/>
    <w:rsid w:val="00B83FF7"/>
    <w:rsid w:val="00B97524"/>
    <w:rsid w:val="00BA2588"/>
    <w:rsid w:val="00BA5AB0"/>
    <w:rsid w:val="00BB2183"/>
    <w:rsid w:val="00BB6A39"/>
    <w:rsid w:val="00BC22C2"/>
    <w:rsid w:val="00BC4F46"/>
    <w:rsid w:val="00BC79E6"/>
    <w:rsid w:val="00BD0CA4"/>
    <w:rsid w:val="00BD2070"/>
    <w:rsid w:val="00BD264C"/>
    <w:rsid w:val="00BD3ACF"/>
    <w:rsid w:val="00BD52AA"/>
    <w:rsid w:val="00BD6ED8"/>
    <w:rsid w:val="00BE2994"/>
    <w:rsid w:val="00BE3F1D"/>
    <w:rsid w:val="00BF007C"/>
    <w:rsid w:val="00BF04E4"/>
    <w:rsid w:val="00BF0B32"/>
    <w:rsid w:val="00BF7DAA"/>
    <w:rsid w:val="00C0386A"/>
    <w:rsid w:val="00C15711"/>
    <w:rsid w:val="00C165D9"/>
    <w:rsid w:val="00C3191D"/>
    <w:rsid w:val="00C33317"/>
    <w:rsid w:val="00C35F34"/>
    <w:rsid w:val="00C3675C"/>
    <w:rsid w:val="00C36DED"/>
    <w:rsid w:val="00C37118"/>
    <w:rsid w:val="00C40A7F"/>
    <w:rsid w:val="00C41651"/>
    <w:rsid w:val="00C43F98"/>
    <w:rsid w:val="00C511B0"/>
    <w:rsid w:val="00C51CB5"/>
    <w:rsid w:val="00C5731A"/>
    <w:rsid w:val="00C65F3C"/>
    <w:rsid w:val="00C66331"/>
    <w:rsid w:val="00C66EAF"/>
    <w:rsid w:val="00C72E54"/>
    <w:rsid w:val="00C72E73"/>
    <w:rsid w:val="00C7534D"/>
    <w:rsid w:val="00C863A8"/>
    <w:rsid w:val="00C8704F"/>
    <w:rsid w:val="00C87E5D"/>
    <w:rsid w:val="00C905A8"/>
    <w:rsid w:val="00C91C4F"/>
    <w:rsid w:val="00C94169"/>
    <w:rsid w:val="00CA235A"/>
    <w:rsid w:val="00CA6DFB"/>
    <w:rsid w:val="00CA7653"/>
    <w:rsid w:val="00CA7D4C"/>
    <w:rsid w:val="00CB17AE"/>
    <w:rsid w:val="00CB44AA"/>
    <w:rsid w:val="00CB4723"/>
    <w:rsid w:val="00CB5C82"/>
    <w:rsid w:val="00CC45E6"/>
    <w:rsid w:val="00CC5AC2"/>
    <w:rsid w:val="00CC79B7"/>
    <w:rsid w:val="00CD29E4"/>
    <w:rsid w:val="00CD2CC0"/>
    <w:rsid w:val="00CD3276"/>
    <w:rsid w:val="00CD393D"/>
    <w:rsid w:val="00CD46D5"/>
    <w:rsid w:val="00CD57FC"/>
    <w:rsid w:val="00CD6EC1"/>
    <w:rsid w:val="00CE2326"/>
    <w:rsid w:val="00CE2F6B"/>
    <w:rsid w:val="00CE3F0D"/>
    <w:rsid w:val="00CE45BA"/>
    <w:rsid w:val="00CE48E9"/>
    <w:rsid w:val="00CE4A43"/>
    <w:rsid w:val="00CE5405"/>
    <w:rsid w:val="00CF0A2C"/>
    <w:rsid w:val="00CF1FEE"/>
    <w:rsid w:val="00CF2283"/>
    <w:rsid w:val="00CF2550"/>
    <w:rsid w:val="00D0215E"/>
    <w:rsid w:val="00D0340D"/>
    <w:rsid w:val="00D058B4"/>
    <w:rsid w:val="00D05ED1"/>
    <w:rsid w:val="00D16E80"/>
    <w:rsid w:val="00D20574"/>
    <w:rsid w:val="00D3079A"/>
    <w:rsid w:val="00D330F9"/>
    <w:rsid w:val="00D3764D"/>
    <w:rsid w:val="00D401E5"/>
    <w:rsid w:val="00D47A0F"/>
    <w:rsid w:val="00D52FEC"/>
    <w:rsid w:val="00D606F8"/>
    <w:rsid w:val="00D72AD4"/>
    <w:rsid w:val="00D7692F"/>
    <w:rsid w:val="00D842D4"/>
    <w:rsid w:val="00D84578"/>
    <w:rsid w:val="00D851B0"/>
    <w:rsid w:val="00D858D8"/>
    <w:rsid w:val="00DA5B8C"/>
    <w:rsid w:val="00DA6D4E"/>
    <w:rsid w:val="00DA745A"/>
    <w:rsid w:val="00DB357C"/>
    <w:rsid w:val="00DB3E41"/>
    <w:rsid w:val="00DB5713"/>
    <w:rsid w:val="00DC0A77"/>
    <w:rsid w:val="00DC36BA"/>
    <w:rsid w:val="00DC6F70"/>
    <w:rsid w:val="00DD426C"/>
    <w:rsid w:val="00DE0F9B"/>
    <w:rsid w:val="00DF4C70"/>
    <w:rsid w:val="00DF655E"/>
    <w:rsid w:val="00E00659"/>
    <w:rsid w:val="00E00C13"/>
    <w:rsid w:val="00E04A9F"/>
    <w:rsid w:val="00E0520A"/>
    <w:rsid w:val="00E068F0"/>
    <w:rsid w:val="00E13503"/>
    <w:rsid w:val="00E149C9"/>
    <w:rsid w:val="00E15D36"/>
    <w:rsid w:val="00E203C4"/>
    <w:rsid w:val="00E277C8"/>
    <w:rsid w:val="00E31D6E"/>
    <w:rsid w:val="00E37BFF"/>
    <w:rsid w:val="00E47059"/>
    <w:rsid w:val="00E5063E"/>
    <w:rsid w:val="00E54294"/>
    <w:rsid w:val="00E542F7"/>
    <w:rsid w:val="00E57A54"/>
    <w:rsid w:val="00E60A90"/>
    <w:rsid w:val="00E6271C"/>
    <w:rsid w:val="00E663AB"/>
    <w:rsid w:val="00E66829"/>
    <w:rsid w:val="00E676BE"/>
    <w:rsid w:val="00E70863"/>
    <w:rsid w:val="00E72118"/>
    <w:rsid w:val="00E72F77"/>
    <w:rsid w:val="00E73FAF"/>
    <w:rsid w:val="00E7491B"/>
    <w:rsid w:val="00E779E6"/>
    <w:rsid w:val="00E82439"/>
    <w:rsid w:val="00E85B65"/>
    <w:rsid w:val="00E922DC"/>
    <w:rsid w:val="00E93D41"/>
    <w:rsid w:val="00EA0633"/>
    <w:rsid w:val="00EA2117"/>
    <w:rsid w:val="00EA3D1F"/>
    <w:rsid w:val="00EA52F6"/>
    <w:rsid w:val="00EB4FE6"/>
    <w:rsid w:val="00EC757E"/>
    <w:rsid w:val="00EC7C6D"/>
    <w:rsid w:val="00ED0E8F"/>
    <w:rsid w:val="00ED37CD"/>
    <w:rsid w:val="00EE5DFE"/>
    <w:rsid w:val="00EE69EB"/>
    <w:rsid w:val="00EF05D4"/>
    <w:rsid w:val="00F001AA"/>
    <w:rsid w:val="00F012C8"/>
    <w:rsid w:val="00F03BC5"/>
    <w:rsid w:val="00F06357"/>
    <w:rsid w:val="00F15843"/>
    <w:rsid w:val="00F1636A"/>
    <w:rsid w:val="00F3028B"/>
    <w:rsid w:val="00F33843"/>
    <w:rsid w:val="00F40846"/>
    <w:rsid w:val="00F44ABE"/>
    <w:rsid w:val="00F44D08"/>
    <w:rsid w:val="00F52391"/>
    <w:rsid w:val="00F52751"/>
    <w:rsid w:val="00F52D67"/>
    <w:rsid w:val="00F54838"/>
    <w:rsid w:val="00F55505"/>
    <w:rsid w:val="00F56768"/>
    <w:rsid w:val="00F56FC3"/>
    <w:rsid w:val="00F579CB"/>
    <w:rsid w:val="00F60F9B"/>
    <w:rsid w:val="00F61327"/>
    <w:rsid w:val="00F6675B"/>
    <w:rsid w:val="00F716D6"/>
    <w:rsid w:val="00F718F2"/>
    <w:rsid w:val="00F72FD2"/>
    <w:rsid w:val="00F73D23"/>
    <w:rsid w:val="00F74964"/>
    <w:rsid w:val="00F77CA1"/>
    <w:rsid w:val="00F80D86"/>
    <w:rsid w:val="00F81232"/>
    <w:rsid w:val="00F85317"/>
    <w:rsid w:val="00F86702"/>
    <w:rsid w:val="00FA2685"/>
    <w:rsid w:val="00FA4E73"/>
    <w:rsid w:val="00FA6A14"/>
    <w:rsid w:val="00FA740D"/>
    <w:rsid w:val="00FB3259"/>
    <w:rsid w:val="00FB355F"/>
    <w:rsid w:val="00FB369D"/>
    <w:rsid w:val="00FB612B"/>
    <w:rsid w:val="00FC598D"/>
    <w:rsid w:val="00FC66D0"/>
    <w:rsid w:val="00FC7744"/>
    <w:rsid w:val="00FD1DE6"/>
    <w:rsid w:val="00FD514E"/>
    <w:rsid w:val="00FD6047"/>
    <w:rsid w:val="00FD7F09"/>
    <w:rsid w:val="00FE0982"/>
    <w:rsid w:val="00FE2701"/>
    <w:rsid w:val="00FF6A04"/>
    <w:rsid w:val="00FF7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35191911"/>
  <w15:docId w15:val="{8E99B86B-8A41-4E57-9F07-36940B11B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38C"/>
    <w:pPr>
      <w:spacing w:after="200" w:line="276" w:lineRule="auto"/>
    </w:pPr>
    <w:rPr>
      <w:sz w:val="22"/>
      <w:szCs w:val="22"/>
    </w:rPr>
  </w:style>
  <w:style w:type="paragraph" w:styleId="Heading1">
    <w:name w:val="heading 1"/>
    <w:basedOn w:val="Normal"/>
    <w:next w:val="Normal"/>
    <w:link w:val="Heading1Char"/>
    <w:uiPriority w:val="9"/>
    <w:qFormat/>
    <w:rsid w:val="003417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4D0D0F"/>
    <w:pPr>
      <w:spacing w:before="150" w:after="45" w:line="240" w:lineRule="auto"/>
      <w:jc w:val="center"/>
      <w:outlineLvl w:val="2"/>
    </w:pPr>
    <w:rPr>
      <w:rFonts w:ascii="Times New Roman" w:eastAsia="Times New Roman" w:hAnsi="Times New Roman"/>
      <w:b/>
      <w:bCs/>
      <w:color w:val="333333"/>
      <w:sz w:val="32"/>
      <w:szCs w:val="32"/>
    </w:rPr>
  </w:style>
  <w:style w:type="paragraph" w:styleId="Heading4">
    <w:name w:val="heading 4"/>
    <w:basedOn w:val="Normal"/>
    <w:link w:val="Heading4Char"/>
    <w:uiPriority w:val="9"/>
    <w:qFormat/>
    <w:rsid w:val="004D0D0F"/>
    <w:pPr>
      <w:spacing w:before="300" w:after="225" w:line="240" w:lineRule="auto"/>
      <w:jc w:val="center"/>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079A"/>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D0215E"/>
    <w:pPr>
      <w:spacing w:after="90"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BF04E4"/>
    <w:rPr>
      <w:color w:val="0000FF"/>
      <w:u w:val="single"/>
    </w:rPr>
  </w:style>
  <w:style w:type="paragraph" w:styleId="Header">
    <w:name w:val="header"/>
    <w:basedOn w:val="Normal"/>
    <w:link w:val="HeaderChar"/>
    <w:uiPriority w:val="99"/>
    <w:unhideWhenUsed/>
    <w:rsid w:val="00977B3A"/>
    <w:pPr>
      <w:tabs>
        <w:tab w:val="center" w:pos="4703"/>
        <w:tab w:val="right" w:pos="9406"/>
      </w:tabs>
    </w:pPr>
  </w:style>
  <w:style w:type="character" w:customStyle="1" w:styleId="HeaderChar">
    <w:name w:val="Header Char"/>
    <w:basedOn w:val="DefaultParagraphFont"/>
    <w:link w:val="Header"/>
    <w:uiPriority w:val="99"/>
    <w:rsid w:val="00977B3A"/>
    <w:rPr>
      <w:sz w:val="22"/>
      <w:szCs w:val="22"/>
    </w:rPr>
  </w:style>
  <w:style w:type="paragraph" w:styleId="Footer">
    <w:name w:val="footer"/>
    <w:basedOn w:val="Normal"/>
    <w:link w:val="FooterChar"/>
    <w:uiPriority w:val="99"/>
    <w:unhideWhenUsed/>
    <w:rsid w:val="00977B3A"/>
    <w:pPr>
      <w:tabs>
        <w:tab w:val="center" w:pos="4703"/>
        <w:tab w:val="right" w:pos="9406"/>
      </w:tabs>
    </w:pPr>
  </w:style>
  <w:style w:type="character" w:customStyle="1" w:styleId="FooterChar">
    <w:name w:val="Footer Char"/>
    <w:basedOn w:val="DefaultParagraphFont"/>
    <w:link w:val="Footer"/>
    <w:uiPriority w:val="99"/>
    <w:rsid w:val="00977B3A"/>
    <w:rPr>
      <w:sz w:val="22"/>
      <w:szCs w:val="22"/>
    </w:rPr>
  </w:style>
  <w:style w:type="character" w:customStyle="1" w:styleId="Heading3Char">
    <w:name w:val="Heading 3 Char"/>
    <w:basedOn w:val="DefaultParagraphFont"/>
    <w:link w:val="Heading3"/>
    <w:uiPriority w:val="9"/>
    <w:rsid w:val="004D0D0F"/>
    <w:rPr>
      <w:rFonts w:ascii="Times New Roman" w:eastAsia="Times New Roman" w:hAnsi="Times New Roman"/>
      <w:b/>
      <w:bCs/>
      <w:color w:val="333333"/>
      <w:sz w:val="32"/>
      <w:szCs w:val="32"/>
    </w:rPr>
  </w:style>
  <w:style w:type="character" w:customStyle="1" w:styleId="Heading4Char">
    <w:name w:val="Heading 4 Char"/>
    <w:basedOn w:val="DefaultParagraphFont"/>
    <w:link w:val="Heading4"/>
    <w:uiPriority w:val="9"/>
    <w:rsid w:val="004D0D0F"/>
    <w:rPr>
      <w:rFonts w:ascii="Times New Roman" w:eastAsia="Times New Roman" w:hAnsi="Times New Roman"/>
      <w:b/>
      <w:bCs/>
      <w:sz w:val="24"/>
      <w:szCs w:val="24"/>
    </w:rPr>
  </w:style>
  <w:style w:type="paragraph" w:styleId="ListParagraph">
    <w:name w:val="List Paragraph"/>
    <w:basedOn w:val="Normal"/>
    <w:uiPriority w:val="34"/>
    <w:qFormat/>
    <w:rsid w:val="00C51CB5"/>
    <w:pPr>
      <w:ind w:left="720"/>
      <w:contextualSpacing/>
    </w:pPr>
  </w:style>
  <w:style w:type="paragraph" w:styleId="BalloonText">
    <w:name w:val="Balloon Text"/>
    <w:basedOn w:val="Normal"/>
    <w:semiHidden/>
    <w:rsid w:val="00C7534D"/>
    <w:rPr>
      <w:rFonts w:ascii="Tahoma" w:hAnsi="Tahoma" w:cs="Tahoma"/>
      <w:sz w:val="16"/>
      <w:szCs w:val="16"/>
    </w:rPr>
  </w:style>
  <w:style w:type="paragraph" w:styleId="Revision">
    <w:name w:val="Revision"/>
    <w:hidden/>
    <w:uiPriority w:val="99"/>
    <w:semiHidden/>
    <w:rsid w:val="005A551B"/>
    <w:rPr>
      <w:sz w:val="22"/>
      <w:szCs w:val="22"/>
    </w:rPr>
  </w:style>
  <w:style w:type="character" w:styleId="CommentReference">
    <w:name w:val="annotation reference"/>
    <w:basedOn w:val="DefaultParagraphFont"/>
    <w:uiPriority w:val="99"/>
    <w:semiHidden/>
    <w:unhideWhenUsed/>
    <w:rsid w:val="00460B0C"/>
    <w:rPr>
      <w:sz w:val="16"/>
      <w:szCs w:val="16"/>
    </w:rPr>
  </w:style>
  <w:style w:type="paragraph" w:styleId="CommentText">
    <w:name w:val="annotation text"/>
    <w:basedOn w:val="Normal"/>
    <w:link w:val="CommentTextChar"/>
    <w:uiPriority w:val="99"/>
    <w:unhideWhenUsed/>
    <w:rsid w:val="00460B0C"/>
    <w:pPr>
      <w:spacing w:line="240" w:lineRule="auto"/>
    </w:pPr>
    <w:rPr>
      <w:sz w:val="20"/>
      <w:szCs w:val="20"/>
    </w:rPr>
  </w:style>
  <w:style w:type="character" w:customStyle="1" w:styleId="CommentTextChar">
    <w:name w:val="Comment Text Char"/>
    <w:basedOn w:val="DefaultParagraphFont"/>
    <w:link w:val="CommentText"/>
    <w:uiPriority w:val="99"/>
    <w:rsid w:val="00460B0C"/>
  </w:style>
  <w:style w:type="paragraph" w:styleId="CommentSubject">
    <w:name w:val="annotation subject"/>
    <w:basedOn w:val="CommentText"/>
    <w:next w:val="CommentText"/>
    <w:link w:val="CommentSubjectChar"/>
    <w:uiPriority w:val="99"/>
    <w:semiHidden/>
    <w:unhideWhenUsed/>
    <w:rsid w:val="00460B0C"/>
    <w:rPr>
      <w:b/>
      <w:bCs/>
    </w:rPr>
  </w:style>
  <w:style w:type="character" w:customStyle="1" w:styleId="CommentSubjectChar">
    <w:name w:val="Comment Subject Char"/>
    <w:basedOn w:val="CommentTextChar"/>
    <w:link w:val="CommentSubject"/>
    <w:uiPriority w:val="99"/>
    <w:semiHidden/>
    <w:rsid w:val="00460B0C"/>
    <w:rPr>
      <w:b/>
      <w:bCs/>
    </w:rPr>
  </w:style>
  <w:style w:type="character" w:customStyle="1" w:styleId="Heading1Char">
    <w:name w:val="Heading 1 Char"/>
    <w:basedOn w:val="DefaultParagraphFont"/>
    <w:link w:val="Heading1"/>
    <w:uiPriority w:val="9"/>
    <w:rsid w:val="0034174C"/>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4174C"/>
    <w:pPr>
      <w:spacing w:line="259" w:lineRule="auto"/>
      <w:outlineLvl w:val="9"/>
    </w:pPr>
  </w:style>
  <w:style w:type="paragraph" w:styleId="TOC3">
    <w:name w:val="toc 3"/>
    <w:basedOn w:val="Normal"/>
    <w:next w:val="Normal"/>
    <w:autoRedefine/>
    <w:uiPriority w:val="39"/>
    <w:unhideWhenUsed/>
    <w:rsid w:val="0034174C"/>
    <w:pPr>
      <w:spacing w:after="100"/>
      <w:ind w:left="440"/>
    </w:pPr>
  </w:style>
  <w:style w:type="paragraph" w:styleId="TOC2">
    <w:name w:val="toc 2"/>
    <w:basedOn w:val="Normal"/>
    <w:next w:val="Normal"/>
    <w:autoRedefine/>
    <w:uiPriority w:val="39"/>
    <w:unhideWhenUsed/>
    <w:rsid w:val="0034174C"/>
    <w:pPr>
      <w:spacing w:after="100" w:line="259" w:lineRule="auto"/>
      <w:ind w:left="220"/>
    </w:pPr>
    <w:rPr>
      <w:rFonts w:asciiTheme="minorHAnsi" w:eastAsiaTheme="minorEastAsia" w:hAnsiTheme="minorHAnsi"/>
    </w:rPr>
  </w:style>
  <w:style w:type="paragraph" w:styleId="TOC1">
    <w:name w:val="toc 1"/>
    <w:basedOn w:val="Normal"/>
    <w:next w:val="Normal"/>
    <w:autoRedefine/>
    <w:uiPriority w:val="39"/>
    <w:unhideWhenUsed/>
    <w:rsid w:val="0034174C"/>
    <w:pPr>
      <w:spacing w:after="100" w:line="259" w:lineRule="auto"/>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67332">
      <w:bodyDiv w:val="1"/>
      <w:marLeft w:val="0"/>
      <w:marRight w:val="0"/>
      <w:marTop w:val="0"/>
      <w:marBottom w:val="0"/>
      <w:divBdr>
        <w:top w:val="none" w:sz="0" w:space="0" w:color="auto"/>
        <w:left w:val="none" w:sz="0" w:space="0" w:color="auto"/>
        <w:bottom w:val="none" w:sz="0" w:space="0" w:color="auto"/>
        <w:right w:val="none" w:sz="0" w:space="0" w:color="auto"/>
      </w:divBdr>
    </w:div>
    <w:div w:id="866064194">
      <w:bodyDiv w:val="1"/>
      <w:marLeft w:val="0"/>
      <w:marRight w:val="0"/>
      <w:marTop w:val="0"/>
      <w:marBottom w:val="0"/>
      <w:divBdr>
        <w:top w:val="none" w:sz="0" w:space="0" w:color="auto"/>
        <w:left w:val="none" w:sz="0" w:space="0" w:color="auto"/>
        <w:bottom w:val="none" w:sz="0" w:space="0" w:color="auto"/>
        <w:right w:val="none" w:sz="0" w:space="0" w:color="auto"/>
      </w:divBdr>
    </w:div>
    <w:div w:id="914775876">
      <w:bodyDiv w:val="1"/>
      <w:marLeft w:val="0"/>
      <w:marRight w:val="0"/>
      <w:marTop w:val="0"/>
      <w:marBottom w:val="0"/>
      <w:divBdr>
        <w:top w:val="none" w:sz="0" w:space="0" w:color="auto"/>
        <w:left w:val="none" w:sz="0" w:space="0" w:color="auto"/>
        <w:bottom w:val="none" w:sz="0" w:space="0" w:color="auto"/>
        <w:right w:val="none" w:sz="0" w:space="0" w:color="auto"/>
      </w:divBdr>
      <w:divsChild>
        <w:div w:id="1643078431">
          <w:marLeft w:val="0"/>
          <w:marRight w:val="0"/>
          <w:marTop w:val="0"/>
          <w:marBottom w:val="0"/>
          <w:divBdr>
            <w:top w:val="none" w:sz="0" w:space="0" w:color="auto"/>
            <w:left w:val="none" w:sz="0" w:space="0" w:color="auto"/>
            <w:bottom w:val="none" w:sz="0" w:space="0" w:color="auto"/>
            <w:right w:val="none" w:sz="0" w:space="0" w:color="auto"/>
          </w:divBdr>
          <w:divsChild>
            <w:div w:id="1077826658">
              <w:marLeft w:val="705"/>
              <w:marRight w:val="0"/>
              <w:marTop w:val="0"/>
              <w:marBottom w:val="0"/>
              <w:divBdr>
                <w:top w:val="none" w:sz="0" w:space="0" w:color="auto"/>
                <w:left w:val="none" w:sz="0" w:space="0" w:color="auto"/>
                <w:bottom w:val="none" w:sz="0" w:space="0" w:color="auto"/>
                <w:right w:val="none" w:sz="0" w:space="0" w:color="auto"/>
              </w:divBdr>
            </w:div>
          </w:divsChild>
        </w:div>
      </w:divsChild>
    </w:div>
    <w:div w:id="1136601539">
      <w:bodyDiv w:val="1"/>
      <w:marLeft w:val="0"/>
      <w:marRight w:val="0"/>
      <w:marTop w:val="0"/>
      <w:marBottom w:val="0"/>
      <w:divBdr>
        <w:top w:val="none" w:sz="0" w:space="0" w:color="auto"/>
        <w:left w:val="none" w:sz="0" w:space="0" w:color="auto"/>
        <w:bottom w:val="none" w:sz="0" w:space="0" w:color="auto"/>
        <w:right w:val="none" w:sz="0" w:space="0" w:color="auto"/>
      </w:divBdr>
    </w:div>
    <w:div w:id="1335449357">
      <w:bodyDiv w:val="1"/>
      <w:marLeft w:val="0"/>
      <w:marRight w:val="0"/>
      <w:marTop w:val="0"/>
      <w:marBottom w:val="0"/>
      <w:divBdr>
        <w:top w:val="none" w:sz="0" w:space="0" w:color="auto"/>
        <w:left w:val="none" w:sz="0" w:space="0" w:color="auto"/>
        <w:bottom w:val="none" w:sz="0" w:space="0" w:color="auto"/>
        <w:right w:val="none" w:sz="0" w:space="0" w:color="auto"/>
      </w:divBdr>
    </w:div>
    <w:div w:id="1335957555">
      <w:bodyDiv w:val="1"/>
      <w:marLeft w:val="0"/>
      <w:marRight w:val="0"/>
      <w:marTop w:val="0"/>
      <w:marBottom w:val="0"/>
      <w:divBdr>
        <w:top w:val="none" w:sz="0" w:space="0" w:color="auto"/>
        <w:left w:val="none" w:sz="0" w:space="0" w:color="auto"/>
        <w:bottom w:val="none" w:sz="0" w:space="0" w:color="auto"/>
        <w:right w:val="none" w:sz="0" w:space="0" w:color="auto"/>
      </w:divBdr>
    </w:div>
    <w:div w:id="1577014467">
      <w:bodyDiv w:val="1"/>
      <w:marLeft w:val="0"/>
      <w:marRight w:val="0"/>
      <w:marTop w:val="0"/>
      <w:marBottom w:val="0"/>
      <w:divBdr>
        <w:top w:val="none" w:sz="0" w:space="0" w:color="auto"/>
        <w:left w:val="none" w:sz="0" w:space="0" w:color="auto"/>
        <w:bottom w:val="none" w:sz="0" w:space="0" w:color="auto"/>
        <w:right w:val="none" w:sz="0" w:space="0" w:color="auto"/>
      </w:divBdr>
    </w:div>
    <w:div w:id="1651448315">
      <w:bodyDiv w:val="1"/>
      <w:marLeft w:val="0"/>
      <w:marRight w:val="0"/>
      <w:marTop w:val="0"/>
      <w:marBottom w:val="0"/>
      <w:divBdr>
        <w:top w:val="none" w:sz="0" w:space="0" w:color="auto"/>
        <w:left w:val="none" w:sz="0" w:space="0" w:color="auto"/>
        <w:bottom w:val="none" w:sz="0" w:space="0" w:color="auto"/>
        <w:right w:val="none" w:sz="0" w:space="0" w:color="auto"/>
      </w:divBdr>
      <w:divsChild>
        <w:div w:id="469443145">
          <w:marLeft w:val="0"/>
          <w:marRight w:val="0"/>
          <w:marTop w:val="0"/>
          <w:marBottom w:val="0"/>
          <w:divBdr>
            <w:top w:val="none" w:sz="0" w:space="0" w:color="auto"/>
            <w:left w:val="none" w:sz="0" w:space="0" w:color="auto"/>
            <w:bottom w:val="none" w:sz="0" w:space="0" w:color="auto"/>
            <w:right w:val="none" w:sz="0" w:space="0" w:color="auto"/>
          </w:divBdr>
        </w:div>
      </w:divsChild>
    </w:div>
    <w:div w:id="181864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86DFA046F3884B83BFF15F5566C126" ma:contentTypeVersion="18" ma:contentTypeDescription="Create a new document." ma:contentTypeScope="" ma:versionID="ce4f4b1b3dea1335ef399a0993cc4063">
  <xsd:schema xmlns:xsd="http://www.w3.org/2001/XMLSchema" xmlns:xs="http://www.w3.org/2001/XMLSchema" xmlns:p="http://schemas.microsoft.com/office/2006/metadata/properties" xmlns:ns2="b7f41552-c5cb-4a1c-ae48-daf48ed5023d" xmlns:ns3="878a72e0-4cbd-431f-9c3f-6395756edf45" targetNamespace="http://schemas.microsoft.com/office/2006/metadata/properties" ma:root="true" ma:fieldsID="e6507e5f03db11f387b064f341461c9e" ns2:_="" ns3:_="">
    <xsd:import namespace="b7f41552-c5cb-4a1c-ae48-daf48ed5023d"/>
    <xsd:import namespace="878a72e0-4cbd-431f-9c3f-6395756edf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41552-c5cb-4a1c-ae48-daf48ed50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36964b-58ca-4c55-b243-dfa4c8db23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8a72e0-4cbd-431f-9c3f-6395756edf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d19c58c-55f7-4be1-a78b-cd180573b8c8}" ma:internalName="TaxCatchAll" ma:showField="CatchAllData" ma:web="878a72e0-4cbd-431f-9c3f-6395756edf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F1E1D-40F8-444E-90E3-02ECA019C7F5}">
  <ds:schemaRefs>
    <ds:schemaRef ds:uri="http://schemas.microsoft.com/sharepoint/v3/contenttype/forms"/>
  </ds:schemaRefs>
</ds:datastoreItem>
</file>

<file path=customXml/itemProps2.xml><?xml version="1.0" encoding="utf-8"?>
<ds:datastoreItem xmlns:ds="http://schemas.openxmlformats.org/officeDocument/2006/customXml" ds:itemID="{C61742BE-B81E-4499-8C83-489CCB7C3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41552-c5cb-4a1c-ae48-daf48ed5023d"/>
    <ds:schemaRef ds:uri="878a72e0-4cbd-431f-9c3f-6395756ed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59B9DE-5567-4BB0-A38B-876414F6A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TotalTime>
  <Pages>41</Pages>
  <Words>16532</Words>
  <Characters>94236</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PRAVILA I PROCEDURE POSLOVANJA</vt:lpstr>
    </vt:vector>
  </TitlesOfParts>
  <Company>Home</Company>
  <LinksUpToDate>false</LinksUpToDate>
  <CharactersWithSpaces>110547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PRAVILA I PROCEDURE POSLOVANJA</dc:title>
  <dc:creator>L500-1GG</dc:creator>
  <cp:lastModifiedBy>Microsoft account</cp:lastModifiedBy>
  <cp:revision>225</cp:revision>
  <cp:lastPrinted>2012-05-10T11:17:00Z</cp:lastPrinted>
  <dcterms:created xsi:type="dcterms:W3CDTF">2022-11-02T11:08:00Z</dcterms:created>
  <dcterms:modified xsi:type="dcterms:W3CDTF">2023-01-04T08:59:00Z</dcterms:modified>
</cp:coreProperties>
</file>